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6A" w:rsidRDefault="003A334D" w:rsidP="00E54289">
      <w:pPr>
        <w:jc w:val="left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  <w:u w:val="none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val="none" w:color="000000"/>
          <w:lang w:eastAsia="fr-FR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8515985</wp:posOffset>
            </wp:positionH>
            <wp:positionV relativeFrom="paragraph">
              <wp:posOffset>-161925</wp:posOffset>
            </wp:positionV>
            <wp:extent cx="2000250" cy="1332000"/>
            <wp:effectExtent l="19050" t="0" r="0" b="0"/>
            <wp:wrapNone/>
            <wp:docPr id="14" name="Image 7" descr="C:\Users\Ahmed\Desktop\TNV125583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med\Desktop\TNV125583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val="none" w:color="000000"/>
          <w:lang w:eastAsia="fr-FR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6572885</wp:posOffset>
            </wp:positionH>
            <wp:positionV relativeFrom="paragraph">
              <wp:posOffset>-161925</wp:posOffset>
            </wp:positionV>
            <wp:extent cx="1943100" cy="1332000"/>
            <wp:effectExtent l="19050" t="0" r="0" b="0"/>
            <wp:wrapNone/>
            <wp:docPr id="1" name="Image 9" descr="C:\Users\Ahmed\Desktop\0000350994_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med\Desktop\0000350994_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val="none" w:color="000000"/>
          <w:lang w:eastAsia="fr-F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-161925</wp:posOffset>
            </wp:positionV>
            <wp:extent cx="2114550" cy="1332000"/>
            <wp:effectExtent l="19050" t="0" r="0" b="0"/>
            <wp:wrapNone/>
            <wp:docPr id="4" name="Image 4" descr="C:\Users\Ahmed\Desktop\6842063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68420634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val="none" w:color="000000"/>
          <w:lang w:eastAsia="fr-F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-161925</wp:posOffset>
            </wp:positionV>
            <wp:extent cx="2304415" cy="1332000"/>
            <wp:effectExtent l="19050" t="0" r="635" b="0"/>
            <wp:wrapNone/>
            <wp:docPr id="12" name="Image 5" descr="C:\Users\Ahmed\Desktop\hamame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d\Desktop\hamamet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val="none" w:color="000000"/>
          <w:lang w:eastAsia="fr-FR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-161925</wp:posOffset>
            </wp:positionV>
            <wp:extent cx="2341245" cy="1332000"/>
            <wp:effectExtent l="19050" t="0" r="1905" b="0"/>
            <wp:wrapNone/>
            <wp:docPr id="17" name="Image 6" descr="C:\Users\Ahmed\Desktop\hammamet-7-2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d\Desktop\hammamet-7-20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263" w:rsidRPr="009554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val="none"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E54289" w:rsidRDefault="00E54289" w:rsidP="00E54289">
      <w:pPr>
        <w:jc w:val="left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  <w:u w:val="none"/>
          <w:lang w:val="en-US"/>
        </w:rPr>
      </w:pPr>
    </w:p>
    <w:p w:rsidR="00E7416A" w:rsidRDefault="00A05CA1" w:rsidP="00E7416A">
      <w:pPr>
        <w:ind w:right="-253"/>
        <w:jc w:val="left"/>
        <w:rPr>
          <w:rFonts w:asciiTheme="majorHAnsi" w:hAnsiTheme="majorHAnsi" w:cs="Times New Roman"/>
          <w:b/>
          <w:bCs/>
          <w:color w:val="17365D" w:themeColor="text2" w:themeShade="BF"/>
          <w:sz w:val="24"/>
          <w:szCs w:val="24"/>
          <w:u w:val="none"/>
          <w:lang w:val="en-US"/>
        </w:rPr>
      </w:pPr>
      <w:r w:rsidRPr="00A05CA1">
        <w:rPr>
          <w:noProof/>
          <w:lang w:eastAsia="fr-FR"/>
        </w:rPr>
        <w:pict>
          <v:rect id="_x0000_s1026" style="position:absolute;margin-left:-13.65pt;margin-top:13.35pt;width:840.55pt;height:186pt;z-index:251658240;mso-width-relative:margin;mso-height-relative:margin;v-text-anchor:middle" fillcolor="#fabf8f [1945]" stroked="f" strokecolor="#ff9">
            <v:fill opacity="0" color2="#eaf1dd [662]" rotate="t"/>
            <v:shadow type="perspective" opacity=".5" origin=",.5" offset="0,0" matrix=",-56756f,,.5"/>
            <v:textbox style="mso-next-textbox:#_x0000_s1026">
              <w:txbxContent>
                <w:p w:rsidR="006C4263" w:rsidRPr="00D45638" w:rsidRDefault="005E719D" w:rsidP="005C3E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Museo-700"/>
                      <w:b/>
                      <w:bCs/>
                      <w:sz w:val="72"/>
                      <w:szCs w:val="72"/>
                      <w:u w:val="none"/>
                      <w:lang w:val="en-US"/>
                    </w:rPr>
                  </w:pPr>
                  <w:r w:rsidRPr="00D45638">
                    <w:rPr>
                      <w:rFonts w:ascii="Baskerville Old Face" w:hAnsi="Baskerville Old Face" w:cs="Museo-700"/>
                      <w:b/>
                      <w:bCs/>
                      <w:sz w:val="72"/>
                      <w:szCs w:val="72"/>
                      <w:u w:val="none"/>
                      <w:lang w:val="en-US"/>
                    </w:rPr>
                    <w:t>3</w:t>
                  </w:r>
                  <w:r w:rsidRPr="00D45638">
                    <w:rPr>
                      <w:rFonts w:ascii="Baskerville Old Face" w:hAnsi="Baskerville Old Face" w:cs="Museo-700"/>
                      <w:b/>
                      <w:bCs/>
                      <w:sz w:val="72"/>
                      <w:szCs w:val="72"/>
                      <w:u w:val="none"/>
                      <w:vertAlign w:val="superscript"/>
                      <w:lang w:val="en-US"/>
                    </w:rPr>
                    <w:t>rd</w:t>
                  </w:r>
                  <w:r w:rsidRPr="00D45638">
                    <w:rPr>
                      <w:rFonts w:ascii="Baskerville Old Face" w:hAnsi="Baskerville Old Face" w:cs="Museo-700"/>
                      <w:b/>
                      <w:bCs/>
                      <w:sz w:val="72"/>
                      <w:szCs w:val="72"/>
                      <w:u w:val="none"/>
                      <w:lang w:val="en-US"/>
                    </w:rPr>
                    <w:t xml:space="preserve"> </w:t>
                  </w:r>
                  <w:r w:rsidR="008C2719" w:rsidRPr="00D45638">
                    <w:rPr>
                      <w:rFonts w:ascii="Baskerville Old Face" w:hAnsi="Baskerville Old Face" w:cs="Museo-700"/>
                      <w:b/>
                      <w:bCs/>
                      <w:sz w:val="72"/>
                      <w:szCs w:val="72"/>
                      <w:u w:val="none"/>
                      <w:lang w:val="en-US"/>
                    </w:rPr>
                    <w:t xml:space="preserve">International Conference on </w:t>
                  </w:r>
                </w:p>
                <w:p w:rsidR="005C3E18" w:rsidRPr="00D45638" w:rsidRDefault="008C2719" w:rsidP="001501D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Museo-700"/>
                      <w:b/>
                      <w:bCs/>
                      <w:sz w:val="73"/>
                      <w:szCs w:val="73"/>
                      <w:u w:val="none"/>
                      <w:lang w:val="en-US"/>
                    </w:rPr>
                  </w:pPr>
                  <w:r w:rsidRPr="00D45638">
                    <w:rPr>
                      <w:rFonts w:ascii="Baskerville Old Face" w:hAnsi="Baskerville Old Face" w:cs="Museo-700"/>
                      <w:b/>
                      <w:bCs/>
                      <w:sz w:val="73"/>
                      <w:szCs w:val="73"/>
                      <w:u w:val="none"/>
                      <w:lang w:val="en-US"/>
                    </w:rPr>
                    <w:t>Automation, Control</w:t>
                  </w:r>
                  <w:r w:rsidR="001501D8" w:rsidRPr="00D45638">
                    <w:rPr>
                      <w:rFonts w:ascii="Baskerville Old Face" w:hAnsi="Baskerville Old Face" w:cs="Museo-700"/>
                      <w:b/>
                      <w:bCs/>
                      <w:sz w:val="73"/>
                      <w:szCs w:val="73"/>
                      <w:u w:val="none"/>
                      <w:lang w:val="en-US"/>
                    </w:rPr>
                    <w:t xml:space="preserve"> </w:t>
                  </w:r>
                  <w:r w:rsidRPr="00D45638">
                    <w:rPr>
                      <w:rFonts w:ascii="Baskerville Old Face" w:hAnsi="Baskerville Old Face" w:cs="Museo-700"/>
                      <w:b/>
                      <w:bCs/>
                      <w:sz w:val="73"/>
                      <w:szCs w:val="73"/>
                      <w:u w:val="none"/>
                      <w:lang w:val="en-US"/>
                    </w:rPr>
                    <w:t>Engineering &amp; Computer</w:t>
                  </w:r>
                  <w:r w:rsidR="006968DF" w:rsidRPr="00D45638">
                    <w:rPr>
                      <w:rFonts w:ascii="Baskerville Old Face" w:hAnsi="Baskerville Old Face" w:cs="Museo-700"/>
                      <w:b/>
                      <w:bCs/>
                      <w:sz w:val="73"/>
                      <w:szCs w:val="73"/>
                      <w:u w:val="none"/>
                      <w:lang w:val="en-US"/>
                    </w:rPr>
                    <w:t xml:space="preserve"> </w:t>
                  </w:r>
                  <w:r w:rsidRPr="00D45638">
                    <w:rPr>
                      <w:rFonts w:ascii="Baskerville Old Face" w:hAnsi="Baskerville Old Face" w:cs="Museo-700"/>
                      <w:b/>
                      <w:bCs/>
                      <w:sz w:val="73"/>
                      <w:szCs w:val="73"/>
                      <w:u w:val="none"/>
                      <w:lang w:val="en-US"/>
                    </w:rPr>
                    <w:t xml:space="preserve">Science </w:t>
                  </w:r>
                </w:p>
                <w:p w:rsidR="000D61CC" w:rsidRPr="006968DF" w:rsidRDefault="000D61C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A4772" w:rsidRPr="009554C0" w:rsidRDefault="005A4772" w:rsidP="00D74860">
      <w:pPr>
        <w:jc w:val="left"/>
        <w:rPr>
          <w:lang w:val="en-US"/>
        </w:rPr>
      </w:pPr>
    </w:p>
    <w:p w:rsidR="005A4772" w:rsidRPr="009554C0" w:rsidRDefault="005A4772" w:rsidP="00D74860">
      <w:pPr>
        <w:jc w:val="left"/>
        <w:rPr>
          <w:lang w:val="en-US"/>
        </w:rPr>
      </w:pPr>
    </w:p>
    <w:p w:rsidR="005A4772" w:rsidRPr="009554C0" w:rsidRDefault="005A4772" w:rsidP="00D74860">
      <w:pPr>
        <w:jc w:val="left"/>
        <w:rPr>
          <w:lang w:val="en-US"/>
        </w:rPr>
      </w:pPr>
    </w:p>
    <w:p w:rsidR="0074561D" w:rsidRDefault="00A05CA1" w:rsidP="00124316">
      <w:pPr>
        <w:tabs>
          <w:tab w:val="left" w:pos="3402"/>
        </w:tabs>
        <w:jc w:val="left"/>
      </w:pPr>
      <w:r w:rsidRPr="00A05CA1">
        <w:rPr>
          <w:noProof/>
          <w:u w:val="none"/>
          <w:lang w:eastAsia="fr-FR"/>
        </w:rPr>
        <w:pict>
          <v:rect id="_x0000_s1028" style="position:absolute;margin-left:-9.15pt;margin-top:158.1pt;width:836.05pt;height:845.25pt;z-index:251660288;mso-width-relative:margin;mso-height-relative:margin" filled="f" fillcolor="#daeef3 [664]" stroked="f" strokecolor="#e5b8b7" strokeweight="3pt">
            <v:fill opacity="0"/>
            <v:textbox style="mso-next-textbox:#_x0000_s1028">
              <w:txbxContent>
                <w:p w:rsidR="008C2719" w:rsidRPr="00602EF3" w:rsidRDefault="008C2719" w:rsidP="00D941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="HelveticaNeueLTStd-Roman"/>
                      <w:sz w:val="6"/>
                      <w:szCs w:val="6"/>
                      <w:u w:val="none"/>
                      <w:lang w:val="en-US"/>
                    </w:rPr>
                  </w:pPr>
                </w:p>
                <w:tbl>
                  <w:tblPr>
                    <w:tblStyle w:val="Grilledutableau"/>
                    <w:tblW w:w="16664" w:type="dxa"/>
                    <w:jc w:val="center"/>
                    <w:tblBorders>
                      <w:top w:val="single" w:sz="24" w:space="0" w:color="0000CC"/>
                      <w:left w:val="none" w:sz="0" w:space="0" w:color="auto"/>
                      <w:bottom w:val="single" w:sz="24" w:space="0" w:color="0000CC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FF8F3"/>
                    <w:tblLook w:val="04A0"/>
                  </w:tblPr>
                  <w:tblGrid>
                    <w:gridCol w:w="4336"/>
                    <w:gridCol w:w="4144"/>
                    <w:gridCol w:w="4252"/>
                    <w:gridCol w:w="3932"/>
                  </w:tblGrid>
                  <w:tr w:rsidR="00181D57" w:rsidRPr="002C242E" w:rsidTr="003A334D">
                    <w:trPr>
                      <w:trHeight w:val="3848"/>
                      <w:jc w:val="center"/>
                    </w:trPr>
                    <w:tc>
                      <w:tcPr>
                        <w:tcW w:w="4336" w:type="dxa"/>
                        <w:shd w:val="clear" w:color="auto" w:fill="FFF8F3"/>
                      </w:tcPr>
                      <w:p w:rsidR="00671A5C" w:rsidRPr="003A334D" w:rsidRDefault="00671A5C" w:rsidP="002C242E">
                        <w:pPr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  <w:t>Computer Science &amp; Information Technology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Algorithms and Bioinformatics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Artificial Intelligence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Computer Graphics &amp; Visualization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Database &amp; Data Fusion and Mining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Pattern Recognition/Multimedia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Internet &amp; Cloud Computing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Multimedia systems &amp; services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Probabilistic Methods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Queuing Methods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Security, Information Assurance</w:t>
                        </w:r>
                      </w:p>
                      <w:p w:rsidR="00671A5C" w:rsidRPr="003A334D" w:rsidRDefault="00671A5C" w:rsidP="00C236D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Web and internet computing</w:t>
                        </w:r>
                      </w:p>
                    </w:tc>
                    <w:tc>
                      <w:tcPr>
                        <w:tcW w:w="4144" w:type="dxa"/>
                        <w:shd w:val="clear" w:color="auto" w:fill="FFF8F3"/>
                      </w:tcPr>
                      <w:p w:rsidR="00671A5C" w:rsidRPr="003A334D" w:rsidRDefault="00671A5C" w:rsidP="00671A5C">
                        <w:pPr>
                          <w:tabs>
                            <w:tab w:val="num" w:pos="176"/>
                          </w:tabs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  <w:t>Renewable Energy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Biomass, Geothermal, Hydraulic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Energy storage &amp; management</w:t>
                        </w:r>
                      </w:p>
                      <w:p w:rsidR="00671A5C" w:rsidRPr="003A334D" w:rsidRDefault="00671A5C" w:rsidP="009A6272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208"/>
                          </w:tabs>
                          <w:spacing w:after="0" w:line="240" w:lineRule="auto"/>
                          <w:ind w:hanging="72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</w:rPr>
                          <w:t>Fuel cell, biogas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Heat transfer &amp; Thermal Energy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Materials, semiconductors</w:t>
                        </w:r>
                      </w:p>
                      <w:p w:rsidR="00671A5C" w:rsidRPr="003A334D" w:rsidRDefault="00671A5C" w:rsidP="00C236D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Photovoltaic &amp; Solar Energy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Wind Energy</w:t>
                        </w:r>
                      </w:p>
                      <w:p w:rsidR="00671A5C" w:rsidRPr="003A334D" w:rsidRDefault="00671A5C" w:rsidP="00671A5C">
                        <w:pPr>
                          <w:tabs>
                            <w:tab w:val="num" w:pos="176"/>
                          </w:tabs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  <w:t>Signal Processing &amp; Communication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Coding, transmitting, estimating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High Speed Communication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Hyper Network Communication</w:t>
                        </w:r>
                      </w:p>
                      <w:p w:rsidR="00671A5C" w:rsidRPr="003A334D" w:rsidRDefault="00671A5C" w:rsidP="00780F06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208"/>
                          </w:tabs>
                          <w:ind w:hanging="72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</w:rPr>
                          <w:t>Image processing &amp; communication</w:t>
                        </w:r>
                      </w:p>
                    </w:tc>
                    <w:tc>
                      <w:tcPr>
                        <w:tcW w:w="4252" w:type="dxa"/>
                        <w:shd w:val="clear" w:color="auto" w:fill="FFF8F3"/>
                      </w:tcPr>
                      <w:p w:rsidR="00671A5C" w:rsidRPr="003A334D" w:rsidRDefault="00671A5C" w:rsidP="002C242E">
                        <w:pPr>
                          <w:tabs>
                            <w:tab w:val="num" w:pos="176"/>
                          </w:tabs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  <w:t>Electrical Engineering &amp; Automation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AC-DC/DC-AC/ DC-DC converters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Automated guided vehicles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Autonomous devices, Sensors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Cooperative Signal Algorithms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Digital and analog communication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Electric machines design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High voltage DC transmission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Industrial electronics</w:t>
                        </w:r>
                      </w:p>
                      <w:p w:rsidR="00C236DA" w:rsidRPr="003A334D" w:rsidRDefault="00C236DA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Monitoring and diagnostics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Power electronic Systems</w:t>
                        </w:r>
                      </w:p>
                      <w:p w:rsidR="00671A5C" w:rsidRPr="003A334D" w:rsidRDefault="00671A5C" w:rsidP="002C242E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Power systems</w:t>
                        </w:r>
                      </w:p>
                      <w:p w:rsidR="00671A5C" w:rsidRPr="003A334D" w:rsidRDefault="00671A5C" w:rsidP="00C236DA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Radio wave, RFID, RF MEMS</w:t>
                        </w:r>
                      </w:p>
                    </w:tc>
                    <w:tc>
                      <w:tcPr>
                        <w:tcW w:w="3932" w:type="dxa"/>
                        <w:shd w:val="clear" w:color="auto" w:fill="FFF8F3"/>
                      </w:tcPr>
                      <w:p w:rsidR="00671A5C" w:rsidRPr="003A334D" w:rsidRDefault="00671A5C" w:rsidP="00671A5C">
                        <w:pPr>
                          <w:tabs>
                            <w:tab w:val="num" w:pos="176"/>
                          </w:tabs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4"/>
                            <w:szCs w:val="24"/>
                            <w:u w:val="none"/>
                            <w:lang w:val="en-US"/>
                          </w:rPr>
                          <w:t>Control &amp; Instrumentation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Algorithms &amp; complexity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Biomedical instrumentation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Chaos and control applications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Control &amp; Intelligent Sensors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Computational Science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Discrete-time control systems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Linear &amp; nonlinear control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proofErr w:type="spellStart"/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Neuro</w:t>
                        </w:r>
                        <w:proofErr w:type="spellEnd"/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-fuzzy control 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Robust and optimal control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Robot Dynamic and Control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System </w:t>
                        </w:r>
                        <w:proofErr w:type="spellStart"/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Modelling</w:t>
                        </w:r>
                        <w:proofErr w:type="spellEnd"/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&amp; Identification</w:t>
                        </w:r>
                      </w:p>
                      <w:p w:rsidR="00671A5C" w:rsidRPr="003A334D" w:rsidRDefault="00671A5C" w:rsidP="00671A5C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clear" w:pos="720"/>
                            <w:tab w:val="num" w:pos="176"/>
                          </w:tabs>
                          <w:ind w:left="0" w:firstLine="0"/>
                          <w:jc w:val="both"/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sz w:val="24"/>
                            <w:szCs w:val="24"/>
                            <w:u w:val="none"/>
                            <w:lang w:val="en-US"/>
                          </w:rPr>
                          <w:t>Stochastic control and filtering</w:t>
                        </w:r>
                      </w:p>
                    </w:tc>
                  </w:tr>
                  <w:tr w:rsidR="00B17092" w:rsidRPr="004625D5" w:rsidTr="00780F06">
                    <w:trPr>
                      <w:trHeight w:val="304"/>
                      <w:jc w:val="center"/>
                    </w:trPr>
                    <w:tc>
                      <w:tcPr>
                        <w:tcW w:w="16664" w:type="dxa"/>
                        <w:gridSpan w:val="4"/>
                        <w:shd w:val="clear" w:color="auto" w:fill="FFF8F3"/>
                      </w:tcPr>
                      <w:p w:rsidR="00B17092" w:rsidRPr="003A334D" w:rsidRDefault="00B17092" w:rsidP="00671A5C">
                        <w:pPr>
                          <w:tabs>
                            <w:tab w:val="num" w:pos="176"/>
                          </w:tabs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8"/>
                            <w:szCs w:val="28"/>
                            <w:u w:val="none"/>
                            <w:lang w:val="en-US"/>
                          </w:rPr>
                        </w:pPr>
                        <w:r w:rsidRPr="003A334D">
                          <w:rPr>
                            <w:rFonts w:ascii="Baskerville Old Face" w:hAnsi="Baskerville Old Face" w:cstheme="majorBidi"/>
                            <w:b/>
                            <w:bCs/>
                            <w:color w:val="C00000"/>
                            <w:sz w:val="28"/>
                            <w:szCs w:val="28"/>
                            <w:u w:val="none"/>
                            <w:lang w:val="en-US"/>
                          </w:rPr>
                          <w:t>Special session on Innovation &amp; Engineering Management (IEM - 2016)</w:t>
                        </w:r>
                      </w:p>
                    </w:tc>
                  </w:tr>
                </w:tbl>
                <w:p w:rsidR="00DD3C17" w:rsidRPr="001216DE" w:rsidRDefault="00DD3C17" w:rsidP="00D941F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20"/>
                      <w:szCs w:val="20"/>
                      <w:u w:val="none"/>
                      <w:lang w:val="en-US"/>
                    </w:rPr>
                  </w:pPr>
                </w:p>
                <w:p w:rsidR="008C2719" w:rsidRPr="00816E95" w:rsidRDefault="002C242E" w:rsidP="00CF07A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36"/>
                      <w:szCs w:val="36"/>
                      <w:u w:val="none"/>
                      <w:lang w:val="en-US"/>
                    </w:rPr>
                  </w:pPr>
                  <w:r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36"/>
                      <w:szCs w:val="36"/>
                      <w:u w:val="none"/>
                      <w:lang w:val="en-US"/>
                    </w:rPr>
                    <w:t>Publication</w:t>
                  </w:r>
                  <w:r w:rsidR="00CF07AF"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36"/>
                      <w:szCs w:val="36"/>
                      <w:u w:val="none"/>
                      <w:lang w:val="en-US"/>
                    </w:rPr>
                    <w:t xml:space="preserve"> &amp; Indexing</w:t>
                  </w:r>
                </w:p>
                <w:p w:rsidR="00E1617D" w:rsidRDefault="002C5BE0" w:rsidP="008F0A4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</w:pPr>
                  <w:r w:rsidRPr="00E1617D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28"/>
                      <w:szCs w:val="28"/>
                      <w:u w:val="none"/>
                      <w:lang w:val="en-US"/>
                    </w:rPr>
                    <w:t>All Registered and presented</w:t>
                  </w:r>
                  <w:r w:rsidRPr="002C5BE0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 xml:space="preserve"> papers will be published </w:t>
                  </w:r>
                  <w:r w:rsidR="00AF1A01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 xml:space="preserve">in indexed </w:t>
                  </w:r>
                  <w:r w:rsidR="008F0A45" w:rsidRPr="008F0A45">
                    <w:rPr>
                      <w:rFonts w:ascii="Baskerville Old Face" w:hAnsi="Baskerville Old Face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u w:val="none"/>
                      <w:lang w:val="en-US"/>
                    </w:rPr>
                    <w:t xml:space="preserve">Numeric </w:t>
                  </w:r>
                  <w:r w:rsidR="00AF1A01" w:rsidRPr="008F0A45">
                    <w:rPr>
                      <w:rFonts w:ascii="Baskerville Old Face" w:hAnsi="Baskerville Old Face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u w:val="none"/>
                      <w:lang w:val="en-US"/>
                    </w:rPr>
                    <w:t>proceedings</w:t>
                  </w:r>
                  <w:r w:rsidRPr="002C5BE0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 xml:space="preserve"> "</w:t>
                  </w:r>
                  <w:r w:rsidRPr="000E25E8">
                    <w:rPr>
                      <w:rFonts w:ascii="Baskerville Old Face" w:hAnsi="Baskerville Old Face" w:cstheme="majorBidi"/>
                      <w:color w:val="0000CC"/>
                      <w:sz w:val="28"/>
                      <w:szCs w:val="28"/>
                      <w:u w:val="none"/>
                      <w:lang w:val="en-US"/>
                    </w:rPr>
                    <w:t>Proceedings Engineering &amp; Technology</w:t>
                  </w:r>
                  <w:r w:rsidRPr="00602EF3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>" Vol.</w:t>
                  </w:r>
                  <w:r w:rsidR="002C242E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>12</w:t>
                  </w:r>
                  <w:r w:rsidR="00ED189B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 xml:space="preserve"> &amp; Vol.1</w:t>
                  </w:r>
                  <w:r w:rsidR="002C242E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>3</w:t>
                  </w:r>
                  <w:r w:rsidRPr="00602EF3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 xml:space="preserve"> </w:t>
                  </w:r>
                  <w:r w:rsidR="00602EF3" w:rsidRPr="00602EF3">
                    <w:rPr>
                      <w:rFonts w:ascii="Baskerville Old Face" w:hAnsi="Baskerville Old Face" w:cstheme="majorBidi"/>
                      <w:sz w:val="28"/>
                      <w:szCs w:val="28"/>
                      <w:u w:val="none"/>
                      <w:lang w:val="en-US"/>
                    </w:rPr>
                    <w:t xml:space="preserve"> </w:t>
                  </w:r>
                </w:p>
                <w:p w:rsidR="00602EF3" w:rsidRDefault="002C5BE0" w:rsidP="002C24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b/>
                      <w:bCs/>
                      <w:color w:val="000000" w:themeColor="text1"/>
                      <w:sz w:val="28"/>
                      <w:szCs w:val="28"/>
                      <w:u w:val="none"/>
                      <w:lang w:val="en-US"/>
                    </w:rPr>
                  </w:pPr>
                  <w:r w:rsidRPr="002C5BE0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>Selected papers will be</w:t>
                  </w:r>
                  <w:r w:rsidR="00E1617D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 xml:space="preserve"> extended then</w:t>
                  </w:r>
                  <w:r w:rsidRPr="002C5BE0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 xml:space="preserve"> published in </w:t>
                  </w:r>
                  <w:r w:rsidR="00ED189B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>several</w:t>
                  </w:r>
                  <w:r w:rsidRPr="002C5BE0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 xml:space="preserve"> journals (Scopus and else)</w:t>
                  </w:r>
                  <w:r w:rsidR="00305012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 xml:space="preserve"> - </w:t>
                  </w:r>
                  <w:r w:rsidR="00305012" w:rsidRPr="00305012">
                    <w:rPr>
                      <w:rFonts w:ascii="Baskerville Old Face" w:hAnsi="Baskerville Old Face" w:cstheme="majorBidi"/>
                      <w:b/>
                      <w:bCs/>
                      <w:color w:val="943634" w:themeColor="accent2" w:themeShade="BF"/>
                      <w:sz w:val="28"/>
                      <w:szCs w:val="28"/>
                      <w:u w:val="none"/>
                      <w:lang w:val="en-US"/>
                    </w:rPr>
                    <w:t>Confirmed</w:t>
                  </w:r>
                  <w:r w:rsidRPr="002C5BE0">
                    <w:rPr>
                      <w:rFonts w:ascii="Baskerville Old Face" w:hAnsi="Baskerville Old Face" w:cstheme="majorBidi"/>
                      <w:b/>
                      <w:bCs/>
                      <w:sz w:val="28"/>
                      <w:szCs w:val="28"/>
                      <w:u w:val="none"/>
                      <w:lang w:val="en-US"/>
                    </w:rPr>
                    <w:t>:</w:t>
                  </w:r>
                  <w:r w:rsidRPr="002C5BE0">
                    <w:rPr>
                      <w:rFonts w:ascii="Baskerville Old Face" w:hAnsi="Baskerville Old Face" w:cstheme="majorBidi"/>
                      <w:b/>
                      <w:bCs/>
                      <w:color w:val="000000" w:themeColor="text1"/>
                      <w:sz w:val="28"/>
                      <w:szCs w:val="28"/>
                      <w:u w:val="none"/>
                      <w:lang w:val="en-US"/>
                    </w:rPr>
                    <w:t xml:space="preserve"> 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9889"/>
                    <w:gridCol w:w="1418"/>
                  </w:tblGrid>
                  <w:tr w:rsidR="008F0A45" w:rsidRPr="008F0A45" w:rsidTr="002D3AC8">
                    <w:tc>
                      <w:tcPr>
                        <w:tcW w:w="9889" w:type="dxa"/>
                      </w:tcPr>
                      <w:p w:rsidR="008F0A45" w:rsidRPr="003A334D" w:rsidRDefault="008F0A45" w:rsidP="00E1617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 w:rsidRPr="008F0A45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1- International Journal of Hydrogen Energy (</w:t>
                        </w:r>
                        <w:r w:rsidRPr="008F0A45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ISI Thomson IF: 3.313</w:t>
                        </w:r>
                        <w:r w:rsidRPr="008F0A45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F0A45" w:rsidRPr="008F0A45" w:rsidRDefault="008F0A45" w:rsidP="008F0A45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(10</w:t>
                        </w: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</w:tc>
                  </w:tr>
                  <w:tr w:rsidR="003A334D" w:rsidRPr="003A334D" w:rsidTr="002D3AC8">
                    <w:tc>
                      <w:tcPr>
                        <w:tcW w:w="9889" w:type="dxa"/>
                      </w:tcPr>
                      <w:p w:rsidR="003A334D" w:rsidRDefault="008F0A45" w:rsidP="00E1617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2</w:t>
                        </w:r>
                        <w:r w:rsidR="003A334D" w:rsidRPr="003A334D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- </w:t>
                        </w:r>
                        <w:r w:rsidR="006C6F06" w:rsidRPr="006C6F06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International Journal of </w:t>
                        </w:r>
                        <w:proofErr w:type="spellStart"/>
                        <w:r w:rsidR="006C6F06" w:rsidRPr="006C6F06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ChemTech</w:t>
                        </w:r>
                        <w:proofErr w:type="spellEnd"/>
                        <w:r w:rsidR="006C6F06" w:rsidRPr="006C6F06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 Research (</w:t>
                        </w:r>
                        <w:r w:rsidR="006C6F06" w:rsidRPr="00AF1A01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SCOPUS</w:t>
                        </w:r>
                        <w:r w:rsidR="006C6F06" w:rsidRPr="006C6F06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3A334D" w:rsidRPr="003A334D" w:rsidRDefault="003A334D" w:rsidP="006C6F06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(</w:t>
                        </w:r>
                        <w:r w:rsidR="006C6F06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15</w:t>
                        </w: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</w:tc>
                  </w:tr>
                  <w:tr w:rsidR="00E1617D" w:rsidTr="002D3AC8">
                    <w:tc>
                      <w:tcPr>
                        <w:tcW w:w="9889" w:type="dxa"/>
                      </w:tcPr>
                      <w:p w:rsidR="00E1617D" w:rsidRPr="00E1617D" w:rsidRDefault="008F0A45" w:rsidP="00E1617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3</w:t>
                        </w:r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- International Journal of Simulation and Process </w:t>
                        </w:r>
                        <w:proofErr w:type="spellStart"/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Modelling</w:t>
                        </w:r>
                        <w:proofErr w:type="spellEnd"/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 (</w:t>
                        </w:r>
                        <w:r w:rsidR="00E1617D" w:rsidRPr="003A334D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SCOPUS-</w:t>
                        </w:r>
                        <w:proofErr w:type="spellStart"/>
                        <w:r w:rsidR="00E1617D" w:rsidRPr="003A334D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EiCompendex</w:t>
                        </w:r>
                        <w:proofErr w:type="spellEnd"/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);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1617D" w:rsidRPr="00E1617D" w:rsidRDefault="00E1617D" w:rsidP="00E1617D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theme="majorBidi"/>
                            <w:color w:val="000099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(12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</w:tc>
                  </w:tr>
                  <w:tr w:rsidR="00E1617D" w:rsidTr="002D3AC8">
                    <w:tc>
                      <w:tcPr>
                        <w:tcW w:w="9889" w:type="dxa"/>
                      </w:tcPr>
                      <w:p w:rsidR="00E1617D" w:rsidRPr="00E1617D" w:rsidRDefault="008F0A45" w:rsidP="00E1617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4</w:t>
                        </w:r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- International Journal of Signal and Imaging Systems Engineering (</w:t>
                        </w:r>
                        <w:r w:rsidR="00E1617D" w:rsidRPr="003A334D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SCOPUS</w:t>
                        </w:r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);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E1617D" w:rsidRPr="00E1617D" w:rsidRDefault="00E1617D" w:rsidP="00E1617D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theme="majorBidi"/>
                            <w:color w:val="000099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(20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</w:tc>
                  </w:tr>
                  <w:tr w:rsidR="00E1617D" w:rsidTr="002D3AC8">
                    <w:tc>
                      <w:tcPr>
                        <w:tcW w:w="9889" w:type="dxa"/>
                      </w:tcPr>
                      <w:p w:rsidR="002D3AC8" w:rsidRDefault="008F0A45" w:rsidP="00E1617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5</w:t>
                        </w:r>
                        <w:r w:rsidR="002D3AC8" w:rsidRPr="002D3AC8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- International Journal of Alternative Propulsion (</w:t>
                        </w:r>
                        <w:r w:rsidR="002D3AC8" w:rsidRPr="003A334D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SCOPUS</w:t>
                        </w:r>
                        <w:r w:rsidR="002D3AC8" w:rsidRPr="002D3AC8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)</w:t>
                        </w:r>
                      </w:p>
                      <w:p w:rsidR="00B17092" w:rsidRDefault="008F0A45" w:rsidP="00E1617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6</w:t>
                        </w:r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- </w:t>
                        </w:r>
                        <w:r w:rsidR="00B17092" w:rsidRPr="00B17092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International Journal of Control Theory and Applications (</w:t>
                        </w:r>
                        <w:r w:rsidR="00B17092" w:rsidRPr="003A334D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SCOPUS</w:t>
                        </w:r>
                        <w:r w:rsidR="00B17092" w:rsidRPr="00B17092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)</w:t>
                        </w:r>
                      </w:p>
                      <w:p w:rsidR="00B17092" w:rsidRPr="00E1617D" w:rsidRDefault="008F0A45" w:rsidP="00B1709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7</w:t>
                        </w:r>
                        <w:r w:rsidR="00B17092" w:rsidRPr="00B17092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 xml:space="preserve">- </w:t>
                        </w:r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International Journal of Intelligent Engineering Informatics (</w:t>
                        </w:r>
                        <w:r w:rsidR="003A334D" w:rsidRPr="003A334D">
                          <w:rPr>
                            <w:rFonts w:ascii="Baskerville Old Face" w:hAnsi="Baskerville Old Face"/>
                            <w:b/>
                            <w:bCs/>
                            <w:color w:val="FF0000"/>
                            <w:sz w:val="26"/>
                            <w:szCs w:val="26"/>
                            <w:u w:val="none"/>
                            <w:lang w:val="en-US"/>
                          </w:rPr>
                          <w:t>SCOPUS</w:t>
                        </w:r>
                        <w:r w:rsidR="00E1617D" w:rsidRPr="002C242E">
                          <w:rPr>
                            <w:rFonts w:ascii="Baskerville Old Face" w:hAnsi="Baskerville Old Face"/>
                            <w:color w:val="000000" w:themeColor="text1"/>
                            <w:sz w:val="26"/>
                            <w:szCs w:val="26"/>
                            <w:u w:val="none"/>
                            <w:lang w:val="en-US"/>
                          </w:rPr>
                          <w:t>);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D3AC8" w:rsidRDefault="002D3AC8" w:rsidP="002D3AC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</w:pP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(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15</w:t>
                        </w: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  <w:p w:rsidR="00E1617D" w:rsidRDefault="00E1617D" w:rsidP="00B17092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</w:pP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(</w:t>
                        </w:r>
                        <w:r w:rsidR="00B17092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15</w:t>
                        </w: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  <w:p w:rsidR="00B17092" w:rsidRPr="002D3AC8" w:rsidRDefault="00B17092" w:rsidP="002D3AC8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</w:pP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(</w:t>
                        </w:r>
                        <w:r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24</w:t>
                        </w:r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papers</w:t>
                        </w:r>
                        <w:proofErr w:type="spellEnd"/>
                        <w:r w:rsidRPr="00E1617D">
                          <w:rPr>
                            <w:rFonts w:ascii="Baskerville Old Face" w:hAnsi="Baskerville Old Face"/>
                            <w:color w:val="000000"/>
                            <w:sz w:val="26"/>
                            <w:szCs w:val="26"/>
                            <w:u w:val="none"/>
                            <w:shd w:val="clear" w:color="auto" w:fill="FFFFFF"/>
                          </w:rPr>
                          <w:t>)</w:t>
                        </w:r>
                      </w:p>
                    </w:tc>
                  </w:tr>
                </w:tbl>
                <w:p w:rsidR="002C242E" w:rsidRDefault="002C242E" w:rsidP="002C24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10"/>
                      <w:szCs w:val="10"/>
                      <w:u w:val="none"/>
                      <w:lang w:val="en-US"/>
                    </w:rPr>
                  </w:pPr>
                </w:p>
                <w:p w:rsidR="002D3AC8" w:rsidRPr="000411EC" w:rsidRDefault="002D3AC8" w:rsidP="002C24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10"/>
                      <w:szCs w:val="10"/>
                      <w:u w:val="none"/>
                      <w:lang w:val="en-US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shd w:val="clear" w:color="auto" w:fill="FBD4B4" w:themeFill="accent6" w:themeFillTint="66"/>
                    <w:tblLook w:val="04A0"/>
                  </w:tblPr>
                  <w:tblGrid>
                    <w:gridCol w:w="4271"/>
                    <w:gridCol w:w="4272"/>
                    <w:gridCol w:w="4031"/>
                  </w:tblGrid>
                  <w:tr w:rsidR="002D3AC8" w:rsidTr="00F15BF0">
                    <w:trPr>
                      <w:trHeight w:val="495"/>
                      <w:jc w:val="center"/>
                    </w:trPr>
                    <w:tc>
                      <w:tcPr>
                        <w:tcW w:w="4271" w:type="dxa"/>
                        <w:tcBorders>
                          <w:top w:val="thinThickSmallGap" w:sz="18" w:space="0" w:color="auto"/>
                          <w:left w:val="thinThickSmallGap" w:sz="18" w:space="0" w:color="auto"/>
                          <w:bottom w:val="thinThickSmallGap" w:sz="18" w:space="0" w:color="auto"/>
                        </w:tcBorders>
                        <w:shd w:val="clear" w:color="auto" w:fill="FBD4B4" w:themeFill="accent6" w:themeFillTint="66"/>
                      </w:tcPr>
                      <w:p w:rsidR="002D3AC8" w:rsidRPr="002D04EB" w:rsidRDefault="002D3AC8" w:rsidP="00C1753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</w:pPr>
                        <w:r w:rsidRPr="002D04EB"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  <w:t>Submission Deadline</w:t>
                        </w:r>
                      </w:p>
                      <w:p w:rsidR="002D3AC8" w:rsidRPr="002D04EB" w:rsidRDefault="00F15BF0" w:rsidP="008629C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>February</w:t>
                        </w:r>
                        <w:r w:rsidR="002D3AC8" w:rsidRPr="002D04EB"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 xml:space="preserve"> </w:t>
                        </w:r>
                        <w:r w:rsidR="008629CB"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>10, 2016</w:t>
                        </w:r>
                      </w:p>
                    </w:tc>
                    <w:tc>
                      <w:tcPr>
                        <w:tcW w:w="4272" w:type="dxa"/>
                        <w:tcBorders>
                          <w:top w:val="thinThickSmallGap" w:sz="18" w:space="0" w:color="auto"/>
                          <w:bottom w:val="thinThickSmallGap" w:sz="18" w:space="0" w:color="auto"/>
                        </w:tcBorders>
                        <w:shd w:val="clear" w:color="auto" w:fill="FBD4B4" w:themeFill="accent6" w:themeFillTint="66"/>
                      </w:tcPr>
                      <w:p w:rsidR="002D3AC8" w:rsidRPr="002D04EB" w:rsidRDefault="002D3AC8" w:rsidP="00C1753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</w:pPr>
                        <w:r w:rsidRPr="002D04EB"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  <w:t>Authors Notification</w:t>
                        </w:r>
                      </w:p>
                      <w:p w:rsidR="002D3AC8" w:rsidRPr="002D04EB" w:rsidRDefault="00F15BF0" w:rsidP="0089020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>10 Days after Submission</w:t>
                        </w:r>
                      </w:p>
                    </w:tc>
                    <w:tc>
                      <w:tcPr>
                        <w:tcW w:w="4031" w:type="dxa"/>
                        <w:tcBorders>
                          <w:top w:val="thinThickSmallGap" w:sz="18" w:space="0" w:color="auto"/>
                          <w:bottom w:val="thinThickSmallGap" w:sz="18" w:space="0" w:color="auto"/>
                          <w:right w:val="thinThickSmallGap" w:sz="18" w:space="0" w:color="auto"/>
                        </w:tcBorders>
                        <w:shd w:val="clear" w:color="auto" w:fill="FBD4B4" w:themeFill="accent6" w:themeFillTint="66"/>
                      </w:tcPr>
                      <w:p w:rsidR="002D3AC8" w:rsidRPr="002D04EB" w:rsidRDefault="002D3AC8" w:rsidP="00C1753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</w:pPr>
                        <w:r w:rsidRPr="002D04EB"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  <w:t>Final Manuscript due</w:t>
                        </w:r>
                      </w:p>
                      <w:p w:rsidR="002D3AC8" w:rsidRPr="002D04EB" w:rsidRDefault="002D3AC8" w:rsidP="00F15BF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theme="majorBidi"/>
                            <w:b/>
                            <w:bCs/>
                            <w:color w:val="000099"/>
                            <w:sz w:val="32"/>
                            <w:szCs w:val="32"/>
                            <w:u w:val="none"/>
                            <w:lang w:val="en-US"/>
                          </w:rPr>
                        </w:pPr>
                        <w:r w:rsidRPr="002D04EB"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>February 2</w:t>
                        </w:r>
                        <w:r w:rsidR="00F15BF0"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>8</w:t>
                        </w:r>
                        <w:r w:rsidRPr="002D04EB">
                          <w:rPr>
                            <w:rFonts w:ascii="Baskerville Old Face" w:hAnsi="Baskerville Old Face" w:cstheme="majorBidi"/>
                            <w:b/>
                            <w:bCs/>
                            <w:color w:val="FF0000"/>
                            <w:sz w:val="32"/>
                            <w:szCs w:val="32"/>
                            <w:u w:val="none"/>
                            <w:lang w:val="en-US"/>
                          </w:rPr>
                          <w:t>, 2016</w:t>
                        </w:r>
                      </w:p>
                    </w:tc>
                  </w:tr>
                </w:tbl>
                <w:p w:rsidR="000411EC" w:rsidRPr="003A334D" w:rsidRDefault="000411EC" w:rsidP="002C242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Baskerville Old Face" w:hAnsi="Baskerville Old Face" w:cstheme="majorBidi"/>
                      <w:b/>
                      <w:bCs/>
                      <w:color w:val="000099"/>
                      <w:sz w:val="20"/>
                      <w:szCs w:val="20"/>
                      <w:u w:val="none"/>
                      <w:lang w:val="en-US"/>
                    </w:rPr>
                  </w:pPr>
                </w:p>
                <w:p w:rsidR="00651A74" w:rsidRPr="00EA2E53" w:rsidRDefault="002C242E" w:rsidP="00C72491">
                  <w:pPr>
                    <w:jc w:val="center"/>
                    <w:rPr>
                      <w:rFonts w:ascii="Cambria" w:hAnsi="Cambria"/>
                      <w:b/>
                      <w:bCs/>
                      <w:color w:val="FF0000"/>
                      <w:sz w:val="50"/>
                      <w:szCs w:val="50"/>
                      <w:u w:val="none"/>
                      <w:shd w:val="clear" w:color="auto" w:fill="FFFFFF"/>
                      <w:lang w:val="en-US"/>
                    </w:rPr>
                  </w:pPr>
                  <w:r w:rsidRPr="00651A74">
                    <w:rPr>
                      <w:rFonts w:ascii="Bernard MT Condensed" w:hAnsi="Bernard MT Condensed" w:cstheme="majorBidi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u w:val="none"/>
                      <w:lang w:val="en-US"/>
                    </w:rPr>
                    <w:t>!!!!</w:t>
                  </w:r>
                  <w:r w:rsidRPr="00CA5A11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40"/>
                      <w:szCs w:val="40"/>
                      <w:u w:val="none"/>
                      <w:lang w:val="en-US"/>
                    </w:rPr>
                    <w:t xml:space="preserve"> </w:t>
                  </w:r>
                  <w:r w:rsidR="00651A74" w:rsidRPr="00633038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50"/>
                      <w:szCs w:val="50"/>
                      <w:u w:val="none"/>
                      <w:lang w:val="en-US"/>
                    </w:rPr>
                    <w:t xml:space="preserve">Best paper award: </w:t>
                  </w:r>
                  <w:r w:rsidR="00651A74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50"/>
                      <w:szCs w:val="50"/>
                      <w:u w:val="none"/>
                      <w:lang w:val="en-US"/>
                    </w:rPr>
                    <w:t xml:space="preserve">Amount of </w:t>
                  </w:r>
                  <w:r w:rsidR="00651A74" w:rsidRPr="00633038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50"/>
                      <w:szCs w:val="50"/>
                      <w:u w:val="none"/>
                      <w:lang w:val="en-US"/>
                    </w:rPr>
                    <w:t>1000 TND</w:t>
                  </w:r>
                  <w:r w:rsidR="00651A74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50"/>
                      <w:szCs w:val="50"/>
                      <w:u w:val="none"/>
                      <w:lang w:val="en-US"/>
                    </w:rPr>
                    <w:t xml:space="preserve"> </w:t>
                  </w:r>
                  <w:r w:rsidR="00651A74" w:rsidRPr="00EA2E53">
                    <w:rPr>
                      <w:rFonts w:ascii="Baskerville Old Face" w:hAnsi="Baskerville Old Face" w:cstheme="majorBidi"/>
                      <w:b/>
                      <w:bCs/>
                      <w:color w:val="FF0000"/>
                      <w:sz w:val="50"/>
                      <w:szCs w:val="50"/>
                      <w:u w:val="none"/>
                      <w:lang w:val="en-US"/>
                    </w:rPr>
                    <w:t>Cash</w:t>
                  </w:r>
                </w:p>
                <w:p w:rsidR="00604BC0" w:rsidRPr="003A334D" w:rsidRDefault="00604BC0" w:rsidP="004F2DD4">
                  <w:pPr>
                    <w:jc w:val="left"/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20"/>
                      <w:szCs w:val="20"/>
                      <w:u w:val="none"/>
                      <w:lang w:val="en-US"/>
                    </w:rPr>
                  </w:pPr>
                </w:p>
                <w:p w:rsidR="000411EC" w:rsidRPr="00B17092" w:rsidRDefault="000411EC" w:rsidP="004F2DD4">
                  <w:pPr>
                    <w:jc w:val="left"/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10"/>
                      <w:szCs w:val="10"/>
                      <w:u w:val="none"/>
                      <w:lang w:val="en-US"/>
                    </w:rPr>
                  </w:pPr>
                </w:p>
                <w:p w:rsidR="008C2719" w:rsidRDefault="00DA28C9" w:rsidP="0062795A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</w:pPr>
                  <w:r w:rsidRPr="002D04EB">
                    <w:rPr>
                      <w:rFonts w:ascii="Baskerville Old Face" w:hAnsi="Baskerville Old Face"/>
                      <w:b/>
                      <w:bCs/>
                      <w:sz w:val="40"/>
                      <w:szCs w:val="40"/>
                      <w:u w:val="none"/>
                      <w:lang w:val="en-US"/>
                    </w:rPr>
                    <w:t xml:space="preserve">Post Conference Program: </w:t>
                  </w:r>
                  <w:r w:rsidR="002D04EB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Two </w:t>
                  </w:r>
                  <w:r w:rsidR="00730BC9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MATLAB 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Workshop</w:t>
                  </w:r>
                  <w:r w:rsidR="002D04EB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s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on </w:t>
                  </w:r>
                  <w:r w:rsidR="0062795A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23</w:t>
                  </w:r>
                  <w:r w:rsidR="006175CD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&amp;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</w:t>
                  </w:r>
                  <w:r w:rsidR="0062795A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24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</w:t>
                  </w:r>
                  <w:r w:rsidR="000B41BC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March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201</w:t>
                  </w:r>
                  <w:r w:rsidR="002D04EB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6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, </w:t>
                  </w:r>
                  <w:proofErr w:type="spellStart"/>
                  <w:r w:rsidR="002D04EB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Hammamet</w:t>
                  </w:r>
                  <w:proofErr w:type="spellEnd"/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</w:t>
                  </w:r>
                  <w:r w:rsidR="00307DBD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>–</w:t>
                  </w:r>
                  <w:r w:rsidR="004F2DD4" w:rsidRPr="00730BC9"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40"/>
                      <w:szCs w:val="40"/>
                      <w:u w:val="none"/>
                      <w:lang w:val="en-US"/>
                    </w:rPr>
                    <w:t xml:space="preserve"> Tunisia</w:t>
                  </w:r>
                </w:p>
                <w:p w:rsidR="00FA58D5" w:rsidRPr="00B17092" w:rsidRDefault="00FA58D5" w:rsidP="002D04EB">
                  <w:pPr>
                    <w:jc w:val="center"/>
                    <w:rPr>
                      <w:rFonts w:ascii="Baskerville Old Face" w:hAnsi="Baskerville Old Face"/>
                      <w:b/>
                      <w:bCs/>
                      <w:color w:val="E36C0A" w:themeColor="accent6" w:themeShade="BF"/>
                      <w:sz w:val="24"/>
                      <w:szCs w:val="24"/>
                      <w:u w:val="none"/>
                      <w:lang w:val="en-US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Borders>
                      <w:top w:val="thinThickSmallGap" w:sz="24" w:space="0" w:color="0000CC"/>
                      <w:left w:val="none" w:sz="0" w:space="0" w:color="auto"/>
                      <w:bottom w:val="thinThickSmallGap" w:sz="24" w:space="0" w:color="0000CC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436"/>
                    <w:gridCol w:w="3969"/>
                    <w:gridCol w:w="3686"/>
                    <w:gridCol w:w="3969"/>
                  </w:tblGrid>
                  <w:tr w:rsidR="000E25E8" w:rsidRPr="004625D5" w:rsidTr="004625D5">
                    <w:trPr>
                      <w:jc w:val="center"/>
                    </w:trPr>
                    <w:tc>
                      <w:tcPr>
                        <w:tcW w:w="4436" w:type="dxa"/>
                        <w:shd w:val="clear" w:color="auto" w:fill="auto"/>
                      </w:tcPr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Steering Committee</w:t>
                        </w:r>
                        <w:r w:rsidR="00D03F75"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&amp; Conference Chairs</w:t>
                        </w:r>
                      </w:p>
                      <w:p w:rsidR="00B17092" w:rsidRPr="000D307C" w:rsidRDefault="00B17092" w:rsidP="00B17092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Ahmed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Rhif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Tunisia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Amer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Zerek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Libya</w:t>
                        </w:r>
                      </w:p>
                      <w:p w:rsidR="000E25E8" w:rsidRPr="000D307C" w:rsidRDefault="000E25E8" w:rsidP="00CA5A1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Feng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Qiao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,</w:t>
                        </w:r>
                        <w:r w:rsidR="00D03F75"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r w:rsidR="00CA5A11"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UK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Minyar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Sassi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Hidri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,</w:t>
                        </w:r>
                        <w:r w:rsidR="00D03F75"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Tunisia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Nidhal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Bouaynaya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USA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Sundarapandian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Vaidyanathan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India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Youcef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Soufi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Algeria</w:t>
                        </w:r>
                      </w:p>
                      <w:p w:rsidR="006669ED" w:rsidRPr="000D307C" w:rsidRDefault="006669ED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Publication Chairs</w:t>
                        </w:r>
                      </w:p>
                      <w:p w:rsidR="006669ED" w:rsidRPr="000D307C" w:rsidRDefault="006669ED" w:rsidP="00C72491">
                        <w:pPr>
                          <w:jc w:val="left"/>
                          <w:rPr>
                            <w:rFonts w:ascii="Baskerville Old Face" w:hAnsi="Baskerville Old Face" w:cstheme="majorBidi"/>
                            <w:b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Ahmad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Tahar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Azar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Egypt</w:t>
                        </w:r>
                      </w:p>
                      <w:p w:rsidR="00C1750D" w:rsidRPr="00C1750D" w:rsidRDefault="00C1750D" w:rsidP="00C1750D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Ahmed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Rhif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Tunisia</w:t>
                        </w:r>
                      </w:p>
                      <w:p w:rsidR="00C1750D" w:rsidRDefault="00C1750D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Sundarapandian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Vaidyanathan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India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Advisory Committee Chairs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Abdeldjebar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Hazzab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Algeria</w:t>
                        </w:r>
                      </w:p>
                      <w:p w:rsidR="000D307C" w:rsidRPr="000D307C" w:rsidRDefault="000D307C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Ali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Haddi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Morocco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Ameen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El-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Sinawi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United Arab Emirates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Ahmed El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Oualkadi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Morocco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Chalee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Vorakulpipat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Thailand</w:t>
                        </w:r>
                      </w:p>
                      <w:p w:rsidR="000D307C" w:rsidRDefault="000D307C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Dongguang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Li,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China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Jalel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Chebil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Tunisia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Linsen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Xie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China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Lijie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Jiang, 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China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Mohsen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Guizani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USA</w:t>
                        </w:r>
                      </w:p>
                      <w:p w:rsidR="004625D5" w:rsidRPr="004625D5" w:rsidRDefault="004625D5" w:rsidP="00B0307C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Mohamed El </w:t>
                        </w:r>
                        <w:proofErr w:type="spellStart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Fituri</w:t>
                        </w:r>
                        <w:proofErr w:type="spellEnd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Libya</w:t>
                        </w:r>
                      </w:p>
                      <w:p w:rsidR="000D307C" w:rsidRPr="000D307C" w:rsidRDefault="000D307C" w:rsidP="00B0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Moham</w:t>
                        </w:r>
                        <w:r w:rsidR="00B0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m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ed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</w:t>
                        </w:r>
                        <w:r w:rsidR="00B0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i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dki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Morocco</w:t>
                        </w:r>
                      </w:p>
                      <w:p w:rsidR="006669ED" w:rsidRPr="000D307C" w:rsidRDefault="006669ED" w:rsidP="006669ED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Natheer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K.Gharaibeh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Jordan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Özlem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Senvar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Quanmin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Zhu,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United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 Kingdom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eastAsia="fr-FR"/>
                          </w:rPr>
                          <w:t xml:space="preserve">Qing Zhu,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eastAsia="fr-FR"/>
                          </w:rPr>
                          <w:t>USA</w:t>
                        </w:r>
                      </w:p>
                      <w:p w:rsidR="004625D5" w:rsidRPr="004625D5" w:rsidRDefault="004625D5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Sofia </w:t>
                        </w:r>
                        <w:proofErr w:type="spellStart"/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Lebbar</w:t>
                        </w:r>
                        <w:proofErr w:type="spellEnd"/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Morocco</w:t>
                        </w:r>
                      </w:p>
                      <w:p w:rsidR="00C72491" w:rsidRPr="004625D5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Tahar</w:t>
                        </w:r>
                        <w:proofErr w:type="spellEnd"/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Bahi</w:t>
                        </w:r>
                        <w:proofErr w:type="spellEnd"/>
                        <w:r w:rsidRPr="004625D5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, </w:t>
                        </w:r>
                        <w:r w:rsidRPr="004625D5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Algeria</w:t>
                        </w:r>
                      </w:p>
                      <w:p w:rsidR="00C1750D" w:rsidRPr="00C1750D" w:rsidRDefault="00C1750D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Ved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Ram Singh,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India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Yan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Gao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China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Yue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Ma,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China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Zhengjie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Wang,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China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0000CC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Technical Committee Chairs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Control &amp; Instrumentation Chairs 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Beisenbia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Mamirbek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Kazakhstan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Bojana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Milosevic,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Serbia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Burcu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(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Hudaverdi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)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Ucer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</w:p>
                      <w:p w:rsidR="00C71BE1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Deniz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Türsel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Eliiyi,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  <w:proofErr w:type="spellEnd"/>
                      </w:p>
                    </w:tc>
                    <w:tc>
                      <w:tcPr>
                        <w:tcW w:w="3686" w:type="dxa"/>
                        <w:shd w:val="clear" w:color="auto" w:fill="auto"/>
                      </w:tcPr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Huseyin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Hacihabiboglu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Laura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Giarré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Italy</w:t>
                        </w:r>
                      </w:p>
                      <w:p w:rsidR="000D307C" w:rsidRDefault="000D307C" w:rsidP="000D307C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Lamamra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Kheireddine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Algeria</w:t>
                        </w:r>
                      </w:p>
                      <w:p w:rsidR="006669ED" w:rsidRPr="000D307C" w:rsidRDefault="006669ED" w:rsidP="006669ED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Maria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Letizia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Corradini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Italy</w:t>
                        </w:r>
                      </w:p>
                      <w:p w:rsidR="006669ED" w:rsidRPr="000D307C" w:rsidRDefault="006669ED" w:rsidP="006669ED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Mourad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Kchaou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Saudi Arabia</w:t>
                        </w:r>
                      </w:p>
                      <w:p w:rsidR="006669ED" w:rsidRPr="000D307C" w:rsidRDefault="006669ED" w:rsidP="006669ED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Ozlem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Defterli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Yasemin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Çelik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</w:p>
                      <w:p w:rsidR="006669ED" w:rsidRPr="000D307C" w:rsidRDefault="006669ED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Saliha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Durmus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Tekir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theme="majorBidi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 w:eastAsia="fr-FR"/>
                          </w:rPr>
                          <w:t>Turkey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Automation &amp; Engineering Chairs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Antun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Pintaric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Croatia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Gulser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Koksal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Turkey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Gurkan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Ozturk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Turkey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Marina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Ivasic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-Kos,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Croatia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Merve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Er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Kara,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Turkey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Mirta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Baranovic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Croatia</w:t>
                        </w:r>
                      </w:p>
                      <w:p w:rsidR="000E25E8" w:rsidRPr="000D307C" w:rsidRDefault="000D307C" w:rsidP="000D307C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Metin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Turkay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Turkey</w:t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Yar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M.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Mughal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, 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Estonia</w:t>
                        </w:r>
                      </w:p>
                      <w:p w:rsidR="000D307C" w:rsidRPr="000D307C" w:rsidRDefault="000D307C" w:rsidP="000D307C">
                        <w:pPr>
                          <w:jc w:val="left"/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Ozlem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Ozgun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Turkey</w:t>
                        </w:r>
                      </w:p>
                      <w:p w:rsidR="006669ED" w:rsidRPr="000D307C" w:rsidRDefault="006669ED" w:rsidP="006669ED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Syedah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Sadaf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>Zehra</w:t>
                        </w:r>
                        <w:proofErr w:type="spellEnd"/>
                        <w:r w:rsidRPr="000D307C">
                          <w:rPr>
                            <w:rFonts w:ascii="Baskerville Old Face" w:hAnsi="Baskerville Old Face" w:cstheme="majorBidi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Pakistan</w:t>
                        </w:r>
                      </w:p>
                      <w:p w:rsidR="00C72491" w:rsidRPr="000D307C" w:rsidRDefault="004625D5" w:rsidP="006669ED">
                        <w:pPr>
                          <w:jc w:val="left"/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</w:pPr>
                        <w:r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Signal processing</w:t>
                        </w:r>
                        <w:r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 </w:t>
                        </w:r>
                        <w:r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 xml:space="preserve">&amp;Communication </w:t>
                        </w:r>
                        <w:r w:rsidR="00C72491" w:rsidRPr="000D307C">
                          <w:rPr>
                            <w:rFonts w:ascii="Baskerville Old Face" w:eastAsia="Times New Roman" w:hAnsi="Baskerville Old Face" w:cstheme="majorBidi"/>
                            <w:b/>
                            <w:bCs/>
                            <w:color w:val="C00000"/>
                            <w:sz w:val="22"/>
                            <w:szCs w:val="22"/>
                            <w:u w:val="none"/>
                            <w:lang w:val="en-US" w:eastAsia="fr-FR"/>
                          </w:rPr>
                          <w:t>Chairs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Afef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Fekih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USA</w:t>
                        </w:r>
                      </w:p>
                      <w:p w:rsidR="00C72491" w:rsidRPr="000D307C" w:rsidRDefault="00C72491" w:rsidP="00C72491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Ana (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Kaic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) Mestrovic,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Croatia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  <w:t xml:space="preserve">Amir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  <w:t>Nakib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</w:rPr>
                          <w:t>France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  <w:t>Ali Mohammad-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  <w:t>Djafari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</w:rPr>
                          <w:t>France</w:t>
                        </w:r>
                      </w:p>
                      <w:p w:rsidR="00C1750D" w:rsidRDefault="00C1750D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Fatma</w:t>
                        </w:r>
                        <w:proofErr w:type="spellEnd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Sbiaa</w:t>
                        </w:r>
                        <w:proofErr w:type="spellEnd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,</w:t>
                        </w:r>
                        <w:r w:rsidRPr="000D307C">
                          <w:rPr>
                            <w:rFonts w:ascii="Baskerville Old Face" w:hAnsi="Baskerville Old Face" w:cstheme="majorBidi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 xml:space="preserve"> Tunisia</w:t>
                        </w:r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Greg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Ditzler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USA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Hassan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Fathallah-Shaykh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USA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Kenz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A.Bozed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Libya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Lucia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Nacinovic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Prskalo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Croatia</w:t>
                        </w:r>
                      </w:p>
                      <w:p w:rsidR="004625D5" w:rsidRDefault="004625D5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Mohamed El </w:t>
                        </w:r>
                        <w:proofErr w:type="spellStart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Fituri</w:t>
                        </w:r>
                        <w:proofErr w:type="spellEnd"/>
                        <w:r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Libya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Matjaz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B.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Juric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Slovenia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Nilay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Papila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Turkey</w:t>
                        </w:r>
                      </w:p>
                      <w:p w:rsidR="00651A74" w:rsidRPr="000D307C" w:rsidRDefault="00651A74" w:rsidP="00651A7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Zhiqiang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Du, 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bCs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China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Rahmita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Wirza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Malaysia</w:t>
                        </w:r>
                      </w:p>
                      <w:p w:rsidR="000E25E8" w:rsidRPr="000D307C" w:rsidRDefault="000E25E8" w:rsidP="00F94064">
                        <w:pPr>
                          <w:jc w:val="left"/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proofErr w:type="spellStart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>Xinping</w:t>
                        </w:r>
                        <w:proofErr w:type="spellEnd"/>
                        <w:r w:rsidRPr="000D307C">
                          <w:rPr>
                            <w:rFonts w:ascii="Baskerville Old Face" w:eastAsia="Times New Roman" w:hAnsi="Baskerville Old Face" w:cs="Baskerville Old Face"/>
                            <w:bCs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YI, </w:t>
                        </w:r>
                        <w:r w:rsidRPr="000D307C">
                          <w:rPr>
                            <w:rFonts w:ascii="Baskerville Old Face" w:eastAsia="Times New Roman" w:hAnsi="Baskerville Old Face" w:cs="Baskerville Old Face"/>
                            <w:b/>
                            <w:i/>
                            <w:iCs/>
                            <w:szCs w:val="18"/>
                            <w:u w:val="none"/>
                            <w:lang w:val="en-US"/>
                          </w:rPr>
                          <w:t>France</w:t>
                        </w:r>
                      </w:p>
                    </w:tc>
                  </w:tr>
                </w:tbl>
                <w:p w:rsidR="00C236DA" w:rsidRPr="000E25E8" w:rsidRDefault="00C236DA" w:rsidP="002D04EB">
                  <w:pPr>
                    <w:jc w:val="center"/>
                    <w:rPr>
                      <w:rFonts w:ascii="Baskerville Old Face" w:hAnsi="Baskerville Old Face" w:cstheme="majorBidi"/>
                      <w:b/>
                      <w:bCs/>
                      <w:color w:val="000000" w:themeColor="text1"/>
                      <w:sz w:val="36"/>
                      <w:szCs w:val="36"/>
                      <w:u w:val="none"/>
                      <w:lang w:val="en-US"/>
                    </w:rPr>
                  </w:pPr>
                </w:p>
              </w:txbxContent>
            </v:textbox>
          </v:rect>
        </w:pict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7058660</wp:posOffset>
            </wp:positionH>
            <wp:positionV relativeFrom="paragraph">
              <wp:posOffset>13312140</wp:posOffset>
            </wp:positionV>
            <wp:extent cx="1104900" cy="582295"/>
            <wp:effectExtent l="0" t="0" r="0" b="0"/>
            <wp:wrapNone/>
            <wp:docPr id="3" name="Image 1" descr="C:\Documents and Settings\PC\Bureau\SITES\Site web IPCO+CEIT'13\logo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Bureau\SITES\Site web IPCO+CEIT'13\logo.f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8268335</wp:posOffset>
            </wp:positionH>
            <wp:positionV relativeFrom="paragraph">
              <wp:posOffset>13380720</wp:posOffset>
            </wp:positionV>
            <wp:extent cx="1228725" cy="495300"/>
            <wp:effectExtent l="19050" t="0" r="9525" b="0"/>
            <wp:wrapNone/>
            <wp:docPr id="1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hmed\IPCO\Site web\inderscience-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13370560</wp:posOffset>
            </wp:positionV>
            <wp:extent cx="1139825" cy="523875"/>
            <wp:effectExtent l="19050" t="0" r="3175" b="0"/>
            <wp:wrapNone/>
            <wp:docPr id="15" name="Image 2" descr="C:\Users\Ahmed\Desktop\sc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scd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5229860</wp:posOffset>
            </wp:positionH>
            <wp:positionV relativeFrom="paragraph">
              <wp:posOffset>13333730</wp:posOffset>
            </wp:positionV>
            <wp:extent cx="1485900" cy="497840"/>
            <wp:effectExtent l="19050" t="0" r="0" b="0"/>
            <wp:wrapNone/>
            <wp:docPr id="6" name="Image 2" descr="C:\Documents and Settings\PC\Bureau\spring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Bureau\springer_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9249410</wp:posOffset>
            </wp:positionH>
            <wp:positionV relativeFrom="paragraph">
              <wp:posOffset>12691110</wp:posOffset>
            </wp:positionV>
            <wp:extent cx="838200" cy="688975"/>
            <wp:effectExtent l="19050" t="0" r="0" b="0"/>
            <wp:wrapNone/>
            <wp:docPr id="10" name="Image 2" descr="C:\Users\Ahmed\Desktop\SITES\ACECS\ACECS\imag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SITES\ACECS\ACECS\images\phot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12720320</wp:posOffset>
            </wp:positionV>
            <wp:extent cx="645160" cy="516890"/>
            <wp:effectExtent l="19050" t="0" r="2540" b="0"/>
            <wp:wrapNone/>
            <wp:docPr id="8" name="Image 1" descr="C:\Users\Ahmed\Desktop\SITES\ACECS\ACECS\images\scopu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TES\ACECS\ACECS\images\scopus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12684760</wp:posOffset>
            </wp:positionV>
            <wp:extent cx="2286000" cy="485775"/>
            <wp:effectExtent l="19050" t="0" r="0" b="0"/>
            <wp:wrapNone/>
            <wp:docPr id="5" name="Image 4" descr="C:\Users\Ahmed\Desktop\SITES\ACECS\ACECS\images\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d\Desktop\SITES\ACECS\ACECS\images\E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12689205</wp:posOffset>
            </wp:positionV>
            <wp:extent cx="1384300" cy="548005"/>
            <wp:effectExtent l="19050" t="0" r="6350" b="0"/>
            <wp:wrapNone/>
            <wp:docPr id="11" name="Image 3" descr="C:\Users\Ahmed\Desktop\SITES\ACECS\ACECS\images\db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d\Desktop\SITES\ACECS\ACECS\images\dbl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4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A45">
        <w:rPr>
          <w:noProof/>
          <w:u w:val="none"/>
          <w:lang w:eastAsia="fr-FR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12678789</wp:posOffset>
            </wp:positionV>
            <wp:extent cx="2447925" cy="587631"/>
            <wp:effectExtent l="19050" t="0" r="9525" b="0"/>
            <wp:wrapNone/>
            <wp:docPr id="9" name="Image 8" descr="C:\Users\Ahmed\Desktop\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med\Desktop\i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8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638">
        <w:rPr>
          <w:noProof/>
          <w:u w:val="none"/>
          <w:lang w:eastAsia="fr-FR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8639810</wp:posOffset>
            </wp:positionH>
            <wp:positionV relativeFrom="paragraph">
              <wp:posOffset>5741670</wp:posOffset>
            </wp:positionV>
            <wp:extent cx="1314450" cy="809625"/>
            <wp:effectExtent l="19050" t="0" r="0" b="0"/>
            <wp:wrapNone/>
            <wp:docPr id="20" name="Image 1" descr="C:\Users\Ahmed\Desktop\SITES\ACECS\ACECS\images\ACE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TES\ACECS\ACECS\images\ACEC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CA1">
        <w:rPr>
          <w:noProof/>
          <w:u w:val="non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3.9pt;margin-top:101.85pt;width:440pt;height:32.25pt;z-index:251710464;mso-position-horizontal-relative:text;mso-position-vertical-relative:text">
            <v:fill opacity="0"/>
            <v:stroke opacity="0"/>
            <v:textbox style="mso-next-textbox:#_x0000_s1033">
              <w:txbxContent>
                <w:p w:rsidR="008C2719" w:rsidRPr="00C236DA" w:rsidRDefault="009570B0" w:rsidP="009570B0">
                  <w:pPr>
                    <w:ind w:left="-1134" w:right="335" w:firstLine="1134"/>
                    <w:jc w:val="center"/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</w:pPr>
                  <w:r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20</w:t>
                  </w:r>
                  <w:r w:rsidR="0060362B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-</w:t>
                  </w:r>
                  <w:r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22</w:t>
                  </w:r>
                  <w:r w:rsidR="00A87A57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 xml:space="preserve"> </w:t>
                  </w:r>
                  <w:r w:rsidR="006968DF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March</w:t>
                  </w:r>
                  <w:r w:rsidR="00903F00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 xml:space="preserve"> 201</w:t>
                  </w:r>
                  <w:r w:rsidR="0060362B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6</w:t>
                  </w:r>
                  <w:r w:rsidR="00903F00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 xml:space="preserve"> - </w:t>
                  </w:r>
                  <w:r w:rsidR="0060362B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Hammamet</w:t>
                  </w:r>
                  <w:r w:rsidR="006C4263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,</w:t>
                  </w:r>
                  <w:r w:rsidR="008C2719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 xml:space="preserve"> </w:t>
                  </w:r>
                  <w:proofErr w:type="spellStart"/>
                  <w:r w:rsidR="008C2719" w:rsidRPr="00C236DA">
                    <w:rPr>
                      <w:rFonts w:ascii="Baskerville Old Face" w:eastAsia="Calibri" w:hAnsi="Baskerville Old Face"/>
                      <w:b/>
                      <w:bCs/>
                      <w:color w:val="FF0000"/>
                      <w:sz w:val="44"/>
                      <w:szCs w:val="44"/>
                      <w:u w:val="none"/>
                    </w:rPr>
                    <w:t>Tunisia</w:t>
                  </w:r>
                  <w:proofErr w:type="spellEnd"/>
                </w:p>
                <w:p w:rsidR="008C2719" w:rsidRPr="006C4263" w:rsidRDefault="008C2719">
                  <w:pPr>
                    <w:rPr>
                      <w:rFonts w:ascii="Baskerville Old Face" w:hAnsi="Baskerville Old Face"/>
                      <w:color w:val="FFFF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A05CA1">
        <w:rPr>
          <w:noProof/>
          <w:u w:val="none"/>
          <w:lang w:eastAsia="fr-FR"/>
        </w:rPr>
        <w:pict>
          <v:shape id="_x0000_s1042" type="#_x0000_t202" style="position:absolute;margin-left:-4.6pt;margin-top:92.1pt;width:440pt;height:57.75pt;z-index:251808768;mso-position-horizontal-relative:text;mso-position-vertical-relative:text">
            <v:fill opacity="0"/>
            <v:stroke opacity="0"/>
            <v:textbox style="mso-next-textbox:#_x0000_s1042">
              <w:txbxContent>
                <w:p w:rsidR="00D949BF" w:rsidRPr="00466B94" w:rsidRDefault="00D949BF" w:rsidP="00D949BF">
                  <w:pPr>
                    <w:ind w:left="-1134" w:right="335" w:firstLine="1134"/>
                    <w:jc w:val="left"/>
                    <w:rPr>
                      <w:rFonts w:ascii="Lucida Bright" w:eastAsia="Calibri" w:hAnsi="Lucida Bright"/>
                      <w:b/>
                      <w:bCs/>
                      <w:color w:val="0000CC"/>
                      <w:sz w:val="72"/>
                      <w:szCs w:val="72"/>
                      <w:u w:val="none"/>
                    </w:rPr>
                  </w:pPr>
                  <w:r w:rsidRPr="00466B94">
                    <w:rPr>
                      <w:rFonts w:ascii="Lucida Bright" w:eastAsia="Calibri" w:hAnsi="Lucida Bright"/>
                      <w:b/>
                      <w:bCs/>
                      <w:color w:val="0000CC"/>
                      <w:sz w:val="72"/>
                      <w:szCs w:val="72"/>
                      <w:u w:val="none"/>
                    </w:rPr>
                    <w:t>ACECS-2016</w:t>
                  </w:r>
                </w:p>
                <w:p w:rsidR="00D949BF" w:rsidRPr="006C4263" w:rsidRDefault="00D949BF" w:rsidP="00D949BF">
                  <w:pPr>
                    <w:rPr>
                      <w:rFonts w:ascii="Baskerville Old Face" w:hAnsi="Baskerville Old Face"/>
                      <w:color w:val="FFFF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A05CA1">
        <w:rPr>
          <w:noProof/>
          <w:u w:val="none"/>
          <w:lang w:eastAsia="fr-FR"/>
        </w:rPr>
        <w:pict>
          <v:shape id="_x0000_s1040" type="#_x0000_t202" style="position:absolute;margin-left:-9.15pt;margin-top:139.2pt;width:831.55pt;height:27.6pt;z-index:251793408;mso-position-horizontal-relative:text;mso-position-vertical-relative:text;mso-width-relative:margin;mso-height-relative:margin" stroked="f">
            <v:fill opacity="0"/>
            <v:textbox style="mso-next-textbox:#_x0000_s1040">
              <w:txbxContent>
                <w:p w:rsidR="009554C0" w:rsidRPr="00671A5C" w:rsidRDefault="009554C0" w:rsidP="0060362B">
                  <w:pPr>
                    <w:jc w:val="both"/>
                    <w:rPr>
                      <w:rFonts w:ascii="Baskerville Old Face" w:hAnsi="Baskerville Old Face"/>
                      <w:sz w:val="28"/>
                      <w:szCs w:val="28"/>
                      <w:u w:val="none"/>
                      <w:lang w:val="en-US"/>
                    </w:rPr>
                  </w:pPr>
                  <w:r w:rsidRPr="00671A5C">
                    <w:rPr>
                      <w:rFonts w:ascii="Baskerville Old Face" w:hAnsi="Baskerville Old Face"/>
                      <w:sz w:val="28"/>
                      <w:szCs w:val="28"/>
                      <w:u w:val="none"/>
                      <w:lang w:val="en-US"/>
                    </w:rPr>
                    <w:t>Authors are invited to submit their papers in English in the following areas, but are not limited to:</w:t>
                  </w:r>
                </w:p>
              </w:txbxContent>
            </v:textbox>
          </v:shape>
        </w:pict>
      </w:r>
      <w:r w:rsidRPr="00A05CA1">
        <w:rPr>
          <w:noProof/>
          <w:u w:val="none"/>
          <w:lang w:eastAsia="fr-FR"/>
        </w:rPr>
        <w:pict>
          <v:shape id="_x0000_s1031" type="#_x0000_t202" style="position:absolute;margin-left:-9.15pt;margin-top:1029.1pt;width:256.7pt;height:73.25pt;z-index:251708416;mso-position-horizontal-relative:text;mso-position-vertical-relative:text;mso-width-relative:margin;mso-height-relative:margin" fillcolor="#f2dbdb [661]" stroked="f" strokecolor="#d99594 [1941]" strokeweight="2.25pt">
            <v:fill opacity="0"/>
            <v:textbox style="mso-next-textbox:#_x0000_s1031">
              <w:txbxContent>
                <w:p w:rsidR="008C2719" w:rsidRPr="008C733B" w:rsidRDefault="008C2719" w:rsidP="006175CD">
                  <w:pPr>
                    <w:ind w:left="-142" w:right="-327"/>
                    <w:jc w:val="left"/>
                    <w:rPr>
                      <w:rFonts w:ascii="Baskerville Old Face" w:hAnsi="Baskerville Old Face"/>
                      <w:b/>
                      <w:bCs/>
                      <w:sz w:val="36"/>
                      <w:szCs w:val="36"/>
                      <w:u w:val="none"/>
                    </w:rPr>
                  </w:pPr>
                  <w:r w:rsidRPr="00E7459D">
                    <w:rPr>
                      <w:rFonts w:ascii="Baskerville Old Face" w:hAnsi="Baskerville Old Face"/>
                      <w:b/>
                      <w:bCs/>
                      <w:sz w:val="36"/>
                      <w:szCs w:val="36"/>
                      <w:u w:val="none"/>
                      <w:lang w:val="en-US"/>
                    </w:rPr>
                    <w:t>Website</w:t>
                  </w:r>
                  <w:r w:rsidR="00D17E5C">
                    <w:rPr>
                      <w:rFonts w:ascii="Baskerville Old Face" w:hAnsi="Baskerville Old Face"/>
                      <w:b/>
                      <w:bCs/>
                      <w:sz w:val="36"/>
                      <w:szCs w:val="36"/>
                      <w:u w:val="none"/>
                      <w:lang w:val="en-US"/>
                    </w:rPr>
                    <w:t>:</w:t>
                  </w:r>
                </w:p>
                <w:p w:rsidR="008C2719" w:rsidRPr="008C733B" w:rsidRDefault="00A05CA1" w:rsidP="000506B3">
                  <w:pPr>
                    <w:ind w:left="-142" w:right="-327"/>
                    <w:jc w:val="left"/>
                    <w:rPr>
                      <w:color w:val="2C2CAE"/>
                      <w:sz w:val="36"/>
                      <w:szCs w:val="36"/>
                    </w:rPr>
                  </w:pPr>
                  <w:hyperlink r:id="rId23" w:history="1">
                    <w:r w:rsidR="00FA0EAD" w:rsidRPr="00BE08C4">
                      <w:rPr>
                        <w:rStyle w:val="Lienhypertexte"/>
                        <w:rFonts w:ascii="Baskerville Old Face" w:hAnsi="Baskerville Old Face"/>
                        <w:b/>
                        <w:bCs/>
                        <w:sz w:val="36"/>
                        <w:szCs w:val="36"/>
                      </w:rPr>
                      <w:t>http://ipco-co.com/ACECS.html</w:t>
                    </w:r>
                  </w:hyperlink>
                </w:p>
                <w:p w:rsidR="00D17E5C" w:rsidRPr="00C236DA" w:rsidRDefault="00C236DA" w:rsidP="00C236DA">
                  <w:pPr>
                    <w:ind w:left="-142" w:right="-327"/>
                    <w:jc w:val="left"/>
                    <w:rPr>
                      <w:rFonts w:ascii="Baskerville Old Face" w:hAnsi="Baskerville Old Face"/>
                      <w:b/>
                      <w:bCs/>
                      <w:color w:val="2C2CAE"/>
                      <w:sz w:val="36"/>
                      <w:szCs w:val="36"/>
                      <w:u w:val="none"/>
                    </w:rPr>
                  </w:pPr>
                  <w:r w:rsidRPr="00C236DA">
                    <w:rPr>
                      <w:rFonts w:ascii="Baskerville Old Face" w:hAnsi="Baskerville Old Face"/>
                      <w:b/>
                      <w:bCs/>
                      <w:sz w:val="36"/>
                      <w:szCs w:val="36"/>
                      <w:u w:val="none"/>
                    </w:rPr>
                    <w:t>Email</w:t>
                  </w:r>
                  <w:r w:rsidR="00D17E5C" w:rsidRPr="00C236DA">
                    <w:rPr>
                      <w:rFonts w:ascii="Baskerville Old Face" w:hAnsi="Baskerville Old Face"/>
                      <w:b/>
                      <w:bCs/>
                      <w:sz w:val="36"/>
                      <w:szCs w:val="36"/>
                      <w:u w:val="none"/>
                    </w:rPr>
                    <w:t>:</w:t>
                  </w:r>
                  <w:r w:rsidR="00C72491">
                    <w:rPr>
                      <w:rFonts w:ascii="Baskerville Old Face" w:hAnsi="Baskerville Old Face"/>
                      <w:b/>
                      <w:bCs/>
                      <w:sz w:val="36"/>
                      <w:szCs w:val="36"/>
                      <w:u w:val="none"/>
                    </w:rPr>
                    <w:t xml:space="preserve"> </w:t>
                  </w:r>
                  <w:r w:rsidR="00D17E5C" w:rsidRPr="00C236DA">
                    <w:rPr>
                      <w:rFonts w:ascii="Baskerville Old Face" w:hAnsi="Baskerville Old Face"/>
                      <w:b/>
                      <w:bCs/>
                      <w:color w:val="2C2CAE"/>
                      <w:sz w:val="36"/>
                      <w:szCs w:val="36"/>
                      <w:u w:val="none"/>
                    </w:rPr>
                    <w:t>acecs.conf@gmail.com</w:t>
                  </w:r>
                </w:p>
                <w:p w:rsidR="008C2719" w:rsidRPr="00C236DA" w:rsidRDefault="008C2719" w:rsidP="007D33B2">
                  <w:pPr>
                    <w:ind w:left="-142" w:right="-327"/>
                    <w:jc w:val="center"/>
                    <w:rPr>
                      <w:rFonts w:asciiTheme="majorHAnsi" w:hAnsiTheme="majorHAnsi"/>
                      <w:b/>
                      <w:bCs/>
                      <w:color w:val="FF0000"/>
                      <w:sz w:val="10"/>
                      <w:szCs w:val="10"/>
                      <w:u w:val="none"/>
                    </w:rPr>
                  </w:pPr>
                </w:p>
                <w:p w:rsidR="008C2719" w:rsidRPr="00C236DA" w:rsidRDefault="008C2719" w:rsidP="007D33B2">
                  <w:pPr>
                    <w:jc w:val="center"/>
                  </w:pPr>
                </w:p>
              </w:txbxContent>
            </v:textbox>
          </v:shape>
        </w:pict>
      </w:r>
      <w:r w:rsidR="005C3E18" w:rsidRPr="005C3E18">
        <w:t xml:space="preserve"> </w:t>
      </w:r>
      <w:r w:rsidR="00841564">
        <w:rPr>
          <w:noProof/>
          <w:u w:val="none"/>
          <w:lang w:eastAsia="fr-FR"/>
        </w:rPr>
        <w:t xml:space="preserve"> </w:t>
      </w:r>
      <w:bookmarkStart w:id="0" w:name="_GoBack"/>
      <w:bookmarkEnd w:id="0"/>
    </w:p>
    <w:sectPr w:rsidR="0074561D" w:rsidSect="00181D57">
      <w:pgSz w:w="16840" w:h="23814" w:code="8"/>
      <w:pgMar w:top="255" w:right="284" w:bottom="284" w:left="284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BD" w:rsidRDefault="003106BD" w:rsidP="00175651">
      <w:r>
        <w:separator/>
      </w:r>
    </w:p>
  </w:endnote>
  <w:endnote w:type="continuationSeparator" w:id="1">
    <w:p w:rsidR="003106BD" w:rsidRDefault="003106BD" w:rsidP="0017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useo-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BD" w:rsidRDefault="003106BD" w:rsidP="00175651">
      <w:r>
        <w:separator/>
      </w:r>
    </w:p>
  </w:footnote>
  <w:footnote w:type="continuationSeparator" w:id="1">
    <w:p w:rsidR="003106BD" w:rsidRDefault="003106BD" w:rsidP="00175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64A"/>
    <w:multiLevelType w:val="hybridMultilevel"/>
    <w:tmpl w:val="CE5C4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35C8A"/>
    <w:multiLevelType w:val="multilevel"/>
    <w:tmpl w:val="DB6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6B301C"/>
    <w:multiLevelType w:val="multilevel"/>
    <w:tmpl w:val="AE7E9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776B5"/>
    <w:multiLevelType w:val="multilevel"/>
    <w:tmpl w:val="89A03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A3531"/>
    <w:multiLevelType w:val="multilevel"/>
    <w:tmpl w:val="71205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6042C"/>
    <w:multiLevelType w:val="multilevel"/>
    <w:tmpl w:val="71D21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C3A76"/>
    <w:multiLevelType w:val="multilevel"/>
    <w:tmpl w:val="154E9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CE42A3"/>
    <w:multiLevelType w:val="multilevel"/>
    <w:tmpl w:val="3ECEF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552D0"/>
    <w:multiLevelType w:val="hybridMultilevel"/>
    <w:tmpl w:val="8CDA0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51"/>
    <w:rsid w:val="00001552"/>
    <w:rsid w:val="00013A2F"/>
    <w:rsid w:val="00015318"/>
    <w:rsid w:val="00016401"/>
    <w:rsid w:val="0001774A"/>
    <w:rsid w:val="00020278"/>
    <w:rsid w:val="000203E6"/>
    <w:rsid w:val="000251F1"/>
    <w:rsid w:val="0003185E"/>
    <w:rsid w:val="0004111F"/>
    <w:rsid w:val="000411EC"/>
    <w:rsid w:val="00043DA7"/>
    <w:rsid w:val="00045DBB"/>
    <w:rsid w:val="000474CF"/>
    <w:rsid w:val="000506B3"/>
    <w:rsid w:val="00051712"/>
    <w:rsid w:val="0006427A"/>
    <w:rsid w:val="000647C4"/>
    <w:rsid w:val="00070011"/>
    <w:rsid w:val="0007493A"/>
    <w:rsid w:val="00084304"/>
    <w:rsid w:val="000879E0"/>
    <w:rsid w:val="00090C57"/>
    <w:rsid w:val="0009332A"/>
    <w:rsid w:val="00095DBE"/>
    <w:rsid w:val="000A2FEA"/>
    <w:rsid w:val="000B37B9"/>
    <w:rsid w:val="000B41BC"/>
    <w:rsid w:val="000C09F1"/>
    <w:rsid w:val="000C108D"/>
    <w:rsid w:val="000C74E2"/>
    <w:rsid w:val="000C77AF"/>
    <w:rsid w:val="000D0D19"/>
    <w:rsid w:val="000D307C"/>
    <w:rsid w:val="000D61CC"/>
    <w:rsid w:val="000D634E"/>
    <w:rsid w:val="000E16CA"/>
    <w:rsid w:val="000E1EE7"/>
    <w:rsid w:val="000E242F"/>
    <w:rsid w:val="000E25E8"/>
    <w:rsid w:val="000E653D"/>
    <w:rsid w:val="000F1245"/>
    <w:rsid w:val="000F1277"/>
    <w:rsid w:val="000F4374"/>
    <w:rsid w:val="000F584B"/>
    <w:rsid w:val="00106CD1"/>
    <w:rsid w:val="00110D63"/>
    <w:rsid w:val="00112BBF"/>
    <w:rsid w:val="001138B9"/>
    <w:rsid w:val="00115475"/>
    <w:rsid w:val="00115712"/>
    <w:rsid w:val="00115AB9"/>
    <w:rsid w:val="001216DE"/>
    <w:rsid w:val="00124316"/>
    <w:rsid w:val="00127F0C"/>
    <w:rsid w:val="00130E1D"/>
    <w:rsid w:val="0013371A"/>
    <w:rsid w:val="00135291"/>
    <w:rsid w:val="001401A8"/>
    <w:rsid w:val="001406F9"/>
    <w:rsid w:val="00141D6C"/>
    <w:rsid w:val="001473FE"/>
    <w:rsid w:val="001501D8"/>
    <w:rsid w:val="001504EC"/>
    <w:rsid w:val="001631D0"/>
    <w:rsid w:val="001673E3"/>
    <w:rsid w:val="00172CC3"/>
    <w:rsid w:val="00175651"/>
    <w:rsid w:val="00175FB9"/>
    <w:rsid w:val="00181372"/>
    <w:rsid w:val="00181D57"/>
    <w:rsid w:val="0018449B"/>
    <w:rsid w:val="0018466A"/>
    <w:rsid w:val="0018666B"/>
    <w:rsid w:val="00186EEA"/>
    <w:rsid w:val="001922D4"/>
    <w:rsid w:val="001A3DDF"/>
    <w:rsid w:val="001A4869"/>
    <w:rsid w:val="001B0BDD"/>
    <w:rsid w:val="001C3747"/>
    <w:rsid w:val="001C780E"/>
    <w:rsid w:val="001E271A"/>
    <w:rsid w:val="001E2D39"/>
    <w:rsid w:val="001E5810"/>
    <w:rsid w:val="001F28EE"/>
    <w:rsid w:val="001F50CF"/>
    <w:rsid w:val="001F79F3"/>
    <w:rsid w:val="00204772"/>
    <w:rsid w:val="0020633F"/>
    <w:rsid w:val="00210F3A"/>
    <w:rsid w:val="00211D99"/>
    <w:rsid w:val="0021508F"/>
    <w:rsid w:val="00215BCF"/>
    <w:rsid w:val="00216A91"/>
    <w:rsid w:val="0022070C"/>
    <w:rsid w:val="002216E9"/>
    <w:rsid w:val="00221E27"/>
    <w:rsid w:val="00222CEE"/>
    <w:rsid w:val="00223122"/>
    <w:rsid w:val="002235B1"/>
    <w:rsid w:val="00224A2D"/>
    <w:rsid w:val="002252A2"/>
    <w:rsid w:val="002305B7"/>
    <w:rsid w:val="002340A6"/>
    <w:rsid w:val="00234346"/>
    <w:rsid w:val="00240FCE"/>
    <w:rsid w:val="00241568"/>
    <w:rsid w:val="00243A24"/>
    <w:rsid w:val="00246EAC"/>
    <w:rsid w:val="002548AF"/>
    <w:rsid w:val="00254E8F"/>
    <w:rsid w:val="00255226"/>
    <w:rsid w:val="002578F2"/>
    <w:rsid w:val="00257FAA"/>
    <w:rsid w:val="00260B88"/>
    <w:rsid w:val="002615CC"/>
    <w:rsid w:val="00261678"/>
    <w:rsid w:val="00263717"/>
    <w:rsid w:val="0027002A"/>
    <w:rsid w:val="00271261"/>
    <w:rsid w:val="002752AF"/>
    <w:rsid w:val="002779A1"/>
    <w:rsid w:val="002903AB"/>
    <w:rsid w:val="00290A17"/>
    <w:rsid w:val="00290EEF"/>
    <w:rsid w:val="002911C1"/>
    <w:rsid w:val="00291F87"/>
    <w:rsid w:val="002926C9"/>
    <w:rsid w:val="002A3280"/>
    <w:rsid w:val="002A3472"/>
    <w:rsid w:val="002A4C0A"/>
    <w:rsid w:val="002A502A"/>
    <w:rsid w:val="002B353F"/>
    <w:rsid w:val="002B5A72"/>
    <w:rsid w:val="002C242E"/>
    <w:rsid w:val="002C5BE0"/>
    <w:rsid w:val="002D04EB"/>
    <w:rsid w:val="002D3AC8"/>
    <w:rsid w:val="002D5B96"/>
    <w:rsid w:val="002F0734"/>
    <w:rsid w:val="002F1705"/>
    <w:rsid w:val="002F1737"/>
    <w:rsid w:val="002F467D"/>
    <w:rsid w:val="002F5848"/>
    <w:rsid w:val="003013EB"/>
    <w:rsid w:val="003019C4"/>
    <w:rsid w:val="00305012"/>
    <w:rsid w:val="00306246"/>
    <w:rsid w:val="00307DBD"/>
    <w:rsid w:val="003106BD"/>
    <w:rsid w:val="0031100A"/>
    <w:rsid w:val="0031793F"/>
    <w:rsid w:val="00324EE2"/>
    <w:rsid w:val="00332EE2"/>
    <w:rsid w:val="00336307"/>
    <w:rsid w:val="00340266"/>
    <w:rsid w:val="00346973"/>
    <w:rsid w:val="00346BC6"/>
    <w:rsid w:val="00346D25"/>
    <w:rsid w:val="00347DCC"/>
    <w:rsid w:val="00350E2C"/>
    <w:rsid w:val="00351B3B"/>
    <w:rsid w:val="00356309"/>
    <w:rsid w:val="00357E66"/>
    <w:rsid w:val="00370423"/>
    <w:rsid w:val="00370D9A"/>
    <w:rsid w:val="00394C1B"/>
    <w:rsid w:val="003A2611"/>
    <w:rsid w:val="003A334D"/>
    <w:rsid w:val="003A39A5"/>
    <w:rsid w:val="003A746B"/>
    <w:rsid w:val="003C445C"/>
    <w:rsid w:val="003C4FDE"/>
    <w:rsid w:val="003D12DD"/>
    <w:rsid w:val="003D2ACE"/>
    <w:rsid w:val="003E6FD4"/>
    <w:rsid w:val="003F2DD8"/>
    <w:rsid w:val="003F446C"/>
    <w:rsid w:val="003F54DC"/>
    <w:rsid w:val="004003FB"/>
    <w:rsid w:val="00404CAD"/>
    <w:rsid w:val="004050F2"/>
    <w:rsid w:val="0041096D"/>
    <w:rsid w:val="004126F6"/>
    <w:rsid w:val="00414F88"/>
    <w:rsid w:val="004232A1"/>
    <w:rsid w:val="00431904"/>
    <w:rsid w:val="00432081"/>
    <w:rsid w:val="004375C3"/>
    <w:rsid w:val="004444C9"/>
    <w:rsid w:val="00451F2A"/>
    <w:rsid w:val="00456505"/>
    <w:rsid w:val="004625D5"/>
    <w:rsid w:val="00465399"/>
    <w:rsid w:val="00466882"/>
    <w:rsid w:val="00466B94"/>
    <w:rsid w:val="00470D54"/>
    <w:rsid w:val="00475D3B"/>
    <w:rsid w:val="004767BA"/>
    <w:rsid w:val="004775A8"/>
    <w:rsid w:val="00480554"/>
    <w:rsid w:val="004833DB"/>
    <w:rsid w:val="00484926"/>
    <w:rsid w:val="00486253"/>
    <w:rsid w:val="004873E9"/>
    <w:rsid w:val="004874FA"/>
    <w:rsid w:val="00497FF5"/>
    <w:rsid w:val="004A396B"/>
    <w:rsid w:val="004A4D2A"/>
    <w:rsid w:val="004A6CCA"/>
    <w:rsid w:val="004C368B"/>
    <w:rsid w:val="004D017F"/>
    <w:rsid w:val="004D3A01"/>
    <w:rsid w:val="004D53CF"/>
    <w:rsid w:val="004D5C6E"/>
    <w:rsid w:val="004E083E"/>
    <w:rsid w:val="004E2028"/>
    <w:rsid w:val="004E2DEA"/>
    <w:rsid w:val="004E6553"/>
    <w:rsid w:val="004F0A80"/>
    <w:rsid w:val="004F238F"/>
    <w:rsid w:val="004F2DD4"/>
    <w:rsid w:val="004F3D3F"/>
    <w:rsid w:val="00501B2A"/>
    <w:rsid w:val="005020A8"/>
    <w:rsid w:val="00505D44"/>
    <w:rsid w:val="00505DF7"/>
    <w:rsid w:val="00506D29"/>
    <w:rsid w:val="0051005A"/>
    <w:rsid w:val="00511E27"/>
    <w:rsid w:val="005207EF"/>
    <w:rsid w:val="00520D7E"/>
    <w:rsid w:val="005223DF"/>
    <w:rsid w:val="00526CE6"/>
    <w:rsid w:val="0053550E"/>
    <w:rsid w:val="00535608"/>
    <w:rsid w:val="00542808"/>
    <w:rsid w:val="00545F23"/>
    <w:rsid w:val="005474A5"/>
    <w:rsid w:val="00553BEC"/>
    <w:rsid w:val="005637FC"/>
    <w:rsid w:val="005662E2"/>
    <w:rsid w:val="0056778C"/>
    <w:rsid w:val="00570D25"/>
    <w:rsid w:val="005742DC"/>
    <w:rsid w:val="00577B93"/>
    <w:rsid w:val="00583404"/>
    <w:rsid w:val="005932B5"/>
    <w:rsid w:val="00595EC3"/>
    <w:rsid w:val="005976F1"/>
    <w:rsid w:val="005A2831"/>
    <w:rsid w:val="005A3384"/>
    <w:rsid w:val="005A4630"/>
    <w:rsid w:val="005A4772"/>
    <w:rsid w:val="005B3A60"/>
    <w:rsid w:val="005B7BFC"/>
    <w:rsid w:val="005C2525"/>
    <w:rsid w:val="005C3E18"/>
    <w:rsid w:val="005C43F4"/>
    <w:rsid w:val="005D01D7"/>
    <w:rsid w:val="005D2719"/>
    <w:rsid w:val="005D5B68"/>
    <w:rsid w:val="005E719D"/>
    <w:rsid w:val="005F1005"/>
    <w:rsid w:val="005F2FDA"/>
    <w:rsid w:val="005F47D8"/>
    <w:rsid w:val="005F708D"/>
    <w:rsid w:val="005F75FC"/>
    <w:rsid w:val="005F7766"/>
    <w:rsid w:val="00602EF3"/>
    <w:rsid w:val="0060362B"/>
    <w:rsid w:val="00603B00"/>
    <w:rsid w:val="00604BC0"/>
    <w:rsid w:val="00610327"/>
    <w:rsid w:val="00611EC0"/>
    <w:rsid w:val="006161A3"/>
    <w:rsid w:val="006175CD"/>
    <w:rsid w:val="00621131"/>
    <w:rsid w:val="00622637"/>
    <w:rsid w:val="006261C3"/>
    <w:rsid w:val="00627046"/>
    <w:rsid w:val="0062795A"/>
    <w:rsid w:val="00630E7E"/>
    <w:rsid w:val="006471C3"/>
    <w:rsid w:val="00650B4C"/>
    <w:rsid w:val="00651A74"/>
    <w:rsid w:val="00651DCB"/>
    <w:rsid w:val="00653B00"/>
    <w:rsid w:val="006611C2"/>
    <w:rsid w:val="006669ED"/>
    <w:rsid w:val="006674A2"/>
    <w:rsid w:val="006714EC"/>
    <w:rsid w:val="00671A5C"/>
    <w:rsid w:val="00675D1C"/>
    <w:rsid w:val="00682165"/>
    <w:rsid w:val="00683278"/>
    <w:rsid w:val="006908C7"/>
    <w:rsid w:val="006968DF"/>
    <w:rsid w:val="006A2208"/>
    <w:rsid w:val="006A22BA"/>
    <w:rsid w:val="006A6301"/>
    <w:rsid w:val="006A6F7D"/>
    <w:rsid w:val="006B2040"/>
    <w:rsid w:val="006B706C"/>
    <w:rsid w:val="006C4263"/>
    <w:rsid w:val="006C53E2"/>
    <w:rsid w:val="006C6F06"/>
    <w:rsid w:val="006D72D1"/>
    <w:rsid w:val="006E6683"/>
    <w:rsid w:val="006E72B4"/>
    <w:rsid w:val="006F0B63"/>
    <w:rsid w:val="006F3846"/>
    <w:rsid w:val="0070024C"/>
    <w:rsid w:val="00701518"/>
    <w:rsid w:val="0070467D"/>
    <w:rsid w:val="00713D87"/>
    <w:rsid w:val="00714300"/>
    <w:rsid w:val="00723FB5"/>
    <w:rsid w:val="00726442"/>
    <w:rsid w:val="00726D17"/>
    <w:rsid w:val="00730BC9"/>
    <w:rsid w:val="0073396C"/>
    <w:rsid w:val="00736F85"/>
    <w:rsid w:val="007445A2"/>
    <w:rsid w:val="007453FC"/>
    <w:rsid w:val="0074561D"/>
    <w:rsid w:val="00745D3D"/>
    <w:rsid w:val="00750A7B"/>
    <w:rsid w:val="00754358"/>
    <w:rsid w:val="00755561"/>
    <w:rsid w:val="0075792B"/>
    <w:rsid w:val="00757CAC"/>
    <w:rsid w:val="00760C0E"/>
    <w:rsid w:val="00763A52"/>
    <w:rsid w:val="00763CB7"/>
    <w:rsid w:val="007649BE"/>
    <w:rsid w:val="00772251"/>
    <w:rsid w:val="00773BBF"/>
    <w:rsid w:val="007742FB"/>
    <w:rsid w:val="007805C2"/>
    <w:rsid w:val="00780F06"/>
    <w:rsid w:val="007845D5"/>
    <w:rsid w:val="00784C72"/>
    <w:rsid w:val="00784CFE"/>
    <w:rsid w:val="00785049"/>
    <w:rsid w:val="00785E8B"/>
    <w:rsid w:val="00792B69"/>
    <w:rsid w:val="0079704C"/>
    <w:rsid w:val="007A13C2"/>
    <w:rsid w:val="007A65AA"/>
    <w:rsid w:val="007A667D"/>
    <w:rsid w:val="007C1971"/>
    <w:rsid w:val="007C75DA"/>
    <w:rsid w:val="007D0921"/>
    <w:rsid w:val="007D282C"/>
    <w:rsid w:val="007D33B2"/>
    <w:rsid w:val="007D3DC8"/>
    <w:rsid w:val="007D5548"/>
    <w:rsid w:val="007D5B28"/>
    <w:rsid w:val="007D6386"/>
    <w:rsid w:val="007E26D3"/>
    <w:rsid w:val="007E4825"/>
    <w:rsid w:val="007E6F74"/>
    <w:rsid w:val="007E73AF"/>
    <w:rsid w:val="007E73D0"/>
    <w:rsid w:val="00807321"/>
    <w:rsid w:val="00811E1D"/>
    <w:rsid w:val="00816E95"/>
    <w:rsid w:val="00832463"/>
    <w:rsid w:val="00836DF3"/>
    <w:rsid w:val="00836E8C"/>
    <w:rsid w:val="00837310"/>
    <w:rsid w:val="00837CAF"/>
    <w:rsid w:val="0084039A"/>
    <w:rsid w:val="00841564"/>
    <w:rsid w:val="00841CAF"/>
    <w:rsid w:val="00843A1A"/>
    <w:rsid w:val="00843E56"/>
    <w:rsid w:val="00843E7E"/>
    <w:rsid w:val="008572BD"/>
    <w:rsid w:val="00860330"/>
    <w:rsid w:val="008609BE"/>
    <w:rsid w:val="008619DF"/>
    <w:rsid w:val="008629CB"/>
    <w:rsid w:val="0086426E"/>
    <w:rsid w:val="008728A9"/>
    <w:rsid w:val="00875F74"/>
    <w:rsid w:val="00882E51"/>
    <w:rsid w:val="00884433"/>
    <w:rsid w:val="00887B2C"/>
    <w:rsid w:val="00890207"/>
    <w:rsid w:val="008902D4"/>
    <w:rsid w:val="00891274"/>
    <w:rsid w:val="008920D5"/>
    <w:rsid w:val="0089331A"/>
    <w:rsid w:val="00896F28"/>
    <w:rsid w:val="008A2B7E"/>
    <w:rsid w:val="008B446A"/>
    <w:rsid w:val="008C2719"/>
    <w:rsid w:val="008C6A9C"/>
    <w:rsid w:val="008C733B"/>
    <w:rsid w:val="008D4182"/>
    <w:rsid w:val="008D613F"/>
    <w:rsid w:val="008D6955"/>
    <w:rsid w:val="008E29A4"/>
    <w:rsid w:val="008E51BC"/>
    <w:rsid w:val="008E5419"/>
    <w:rsid w:val="008E6AD4"/>
    <w:rsid w:val="008F0A45"/>
    <w:rsid w:val="008F2971"/>
    <w:rsid w:val="008F5516"/>
    <w:rsid w:val="00900AFD"/>
    <w:rsid w:val="00901319"/>
    <w:rsid w:val="009037E4"/>
    <w:rsid w:val="00903DF9"/>
    <w:rsid w:val="00903F00"/>
    <w:rsid w:val="009077EA"/>
    <w:rsid w:val="00921BA6"/>
    <w:rsid w:val="00923BB0"/>
    <w:rsid w:val="00935A8C"/>
    <w:rsid w:val="009377E6"/>
    <w:rsid w:val="00947630"/>
    <w:rsid w:val="00947C75"/>
    <w:rsid w:val="00950AD0"/>
    <w:rsid w:val="00951495"/>
    <w:rsid w:val="00951624"/>
    <w:rsid w:val="00953680"/>
    <w:rsid w:val="009554C0"/>
    <w:rsid w:val="009570B0"/>
    <w:rsid w:val="00960F13"/>
    <w:rsid w:val="009640DD"/>
    <w:rsid w:val="00965E83"/>
    <w:rsid w:val="009723A4"/>
    <w:rsid w:val="00974988"/>
    <w:rsid w:val="00974A83"/>
    <w:rsid w:val="00976390"/>
    <w:rsid w:val="0097704B"/>
    <w:rsid w:val="00983BE3"/>
    <w:rsid w:val="00991C67"/>
    <w:rsid w:val="00995A1D"/>
    <w:rsid w:val="00996F9D"/>
    <w:rsid w:val="009A292F"/>
    <w:rsid w:val="009A3C40"/>
    <w:rsid w:val="009A43E6"/>
    <w:rsid w:val="009A6272"/>
    <w:rsid w:val="009B07DB"/>
    <w:rsid w:val="009B1F3A"/>
    <w:rsid w:val="009B21CE"/>
    <w:rsid w:val="009B3EB5"/>
    <w:rsid w:val="009B6992"/>
    <w:rsid w:val="009B6FB2"/>
    <w:rsid w:val="009B70E0"/>
    <w:rsid w:val="009C512A"/>
    <w:rsid w:val="009D0C64"/>
    <w:rsid w:val="009D2DC9"/>
    <w:rsid w:val="009D363A"/>
    <w:rsid w:val="009F1BCD"/>
    <w:rsid w:val="009F223A"/>
    <w:rsid w:val="009F3791"/>
    <w:rsid w:val="009F52D9"/>
    <w:rsid w:val="009F545B"/>
    <w:rsid w:val="009F686A"/>
    <w:rsid w:val="00A00E52"/>
    <w:rsid w:val="00A0153B"/>
    <w:rsid w:val="00A0237B"/>
    <w:rsid w:val="00A053CE"/>
    <w:rsid w:val="00A05CA1"/>
    <w:rsid w:val="00A1049C"/>
    <w:rsid w:val="00A13287"/>
    <w:rsid w:val="00A14228"/>
    <w:rsid w:val="00A14DD0"/>
    <w:rsid w:val="00A16944"/>
    <w:rsid w:val="00A40AC3"/>
    <w:rsid w:val="00A41A52"/>
    <w:rsid w:val="00A42BF1"/>
    <w:rsid w:val="00A4353E"/>
    <w:rsid w:val="00A43B15"/>
    <w:rsid w:val="00A53D37"/>
    <w:rsid w:val="00A5479B"/>
    <w:rsid w:val="00A577AB"/>
    <w:rsid w:val="00A61173"/>
    <w:rsid w:val="00A63029"/>
    <w:rsid w:val="00A640F5"/>
    <w:rsid w:val="00A65B09"/>
    <w:rsid w:val="00A7377C"/>
    <w:rsid w:val="00A74F0F"/>
    <w:rsid w:val="00A7670F"/>
    <w:rsid w:val="00A76BC0"/>
    <w:rsid w:val="00A76D08"/>
    <w:rsid w:val="00A8014B"/>
    <w:rsid w:val="00A832AF"/>
    <w:rsid w:val="00A83763"/>
    <w:rsid w:val="00A86242"/>
    <w:rsid w:val="00A87A57"/>
    <w:rsid w:val="00A90659"/>
    <w:rsid w:val="00A919BD"/>
    <w:rsid w:val="00A92F29"/>
    <w:rsid w:val="00A943EF"/>
    <w:rsid w:val="00AA6F6B"/>
    <w:rsid w:val="00AC17C3"/>
    <w:rsid w:val="00AD69F9"/>
    <w:rsid w:val="00AE1D88"/>
    <w:rsid w:val="00AE345E"/>
    <w:rsid w:val="00AE7F21"/>
    <w:rsid w:val="00AF1A01"/>
    <w:rsid w:val="00AF35A6"/>
    <w:rsid w:val="00AF7E03"/>
    <w:rsid w:val="00B0307C"/>
    <w:rsid w:val="00B06AB1"/>
    <w:rsid w:val="00B14789"/>
    <w:rsid w:val="00B14A82"/>
    <w:rsid w:val="00B16355"/>
    <w:rsid w:val="00B17092"/>
    <w:rsid w:val="00B2227A"/>
    <w:rsid w:val="00B24885"/>
    <w:rsid w:val="00B26F79"/>
    <w:rsid w:val="00B32FAA"/>
    <w:rsid w:val="00B3302B"/>
    <w:rsid w:val="00B33F23"/>
    <w:rsid w:val="00B345EF"/>
    <w:rsid w:val="00B348DF"/>
    <w:rsid w:val="00B35A4F"/>
    <w:rsid w:val="00B35D73"/>
    <w:rsid w:val="00B37E58"/>
    <w:rsid w:val="00B529D7"/>
    <w:rsid w:val="00B655B9"/>
    <w:rsid w:val="00B66E36"/>
    <w:rsid w:val="00B751A6"/>
    <w:rsid w:val="00B80035"/>
    <w:rsid w:val="00B81631"/>
    <w:rsid w:val="00B8479B"/>
    <w:rsid w:val="00B84AAB"/>
    <w:rsid w:val="00B86853"/>
    <w:rsid w:val="00B91D1F"/>
    <w:rsid w:val="00B92FE0"/>
    <w:rsid w:val="00B93902"/>
    <w:rsid w:val="00BA16C7"/>
    <w:rsid w:val="00BA1A40"/>
    <w:rsid w:val="00BB05B5"/>
    <w:rsid w:val="00BB6C63"/>
    <w:rsid w:val="00BC27BF"/>
    <w:rsid w:val="00BD159F"/>
    <w:rsid w:val="00BD2826"/>
    <w:rsid w:val="00BD2DC3"/>
    <w:rsid w:val="00BE0FE0"/>
    <w:rsid w:val="00BE1A78"/>
    <w:rsid w:val="00BE1F0B"/>
    <w:rsid w:val="00BE66A6"/>
    <w:rsid w:val="00BE66C1"/>
    <w:rsid w:val="00BF68C3"/>
    <w:rsid w:val="00C02482"/>
    <w:rsid w:val="00C03197"/>
    <w:rsid w:val="00C033B8"/>
    <w:rsid w:val="00C10C54"/>
    <w:rsid w:val="00C13403"/>
    <w:rsid w:val="00C14F4E"/>
    <w:rsid w:val="00C1750D"/>
    <w:rsid w:val="00C236DA"/>
    <w:rsid w:val="00C26F3E"/>
    <w:rsid w:val="00C3186D"/>
    <w:rsid w:val="00C32605"/>
    <w:rsid w:val="00C32D3C"/>
    <w:rsid w:val="00C35F83"/>
    <w:rsid w:val="00C360D0"/>
    <w:rsid w:val="00C36AE8"/>
    <w:rsid w:val="00C36BBA"/>
    <w:rsid w:val="00C37C54"/>
    <w:rsid w:val="00C4251F"/>
    <w:rsid w:val="00C44A17"/>
    <w:rsid w:val="00C45EC6"/>
    <w:rsid w:val="00C45FF4"/>
    <w:rsid w:val="00C4626D"/>
    <w:rsid w:val="00C4685A"/>
    <w:rsid w:val="00C469CA"/>
    <w:rsid w:val="00C528DB"/>
    <w:rsid w:val="00C53349"/>
    <w:rsid w:val="00C551AA"/>
    <w:rsid w:val="00C613B0"/>
    <w:rsid w:val="00C6155D"/>
    <w:rsid w:val="00C623FA"/>
    <w:rsid w:val="00C70E53"/>
    <w:rsid w:val="00C71BE1"/>
    <w:rsid w:val="00C72491"/>
    <w:rsid w:val="00C72994"/>
    <w:rsid w:val="00C838D7"/>
    <w:rsid w:val="00C842E9"/>
    <w:rsid w:val="00C842F8"/>
    <w:rsid w:val="00C858F6"/>
    <w:rsid w:val="00C965F1"/>
    <w:rsid w:val="00CA0DCB"/>
    <w:rsid w:val="00CA5A11"/>
    <w:rsid w:val="00CA6419"/>
    <w:rsid w:val="00CA703A"/>
    <w:rsid w:val="00CB25E9"/>
    <w:rsid w:val="00CB5704"/>
    <w:rsid w:val="00CB5B19"/>
    <w:rsid w:val="00CC1C70"/>
    <w:rsid w:val="00CC494A"/>
    <w:rsid w:val="00CC66E6"/>
    <w:rsid w:val="00CD050C"/>
    <w:rsid w:val="00CD68F5"/>
    <w:rsid w:val="00CE6F00"/>
    <w:rsid w:val="00CE7332"/>
    <w:rsid w:val="00CF07AF"/>
    <w:rsid w:val="00CF48C8"/>
    <w:rsid w:val="00CF5AA5"/>
    <w:rsid w:val="00D03F75"/>
    <w:rsid w:val="00D14C45"/>
    <w:rsid w:val="00D159B2"/>
    <w:rsid w:val="00D17E5C"/>
    <w:rsid w:val="00D20459"/>
    <w:rsid w:val="00D20A1E"/>
    <w:rsid w:val="00D22606"/>
    <w:rsid w:val="00D25AB3"/>
    <w:rsid w:val="00D274CD"/>
    <w:rsid w:val="00D452B5"/>
    <w:rsid w:val="00D45638"/>
    <w:rsid w:val="00D470CC"/>
    <w:rsid w:val="00D5251E"/>
    <w:rsid w:val="00D56D9B"/>
    <w:rsid w:val="00D60198"/>
    <w:rsid w:val="00D62BD5"/>
    <w:rsid w:val="00D67185"/>
    <w:rsid w:val="00D7396D"/>
    <w:rsid w:val="00D74860"/>
    <w:rsid w:val="00D851E5"/>
    <w:rsid w:val="00D87914"/>
    <w:rsid w:val="00D941FF"/>
    <w:rsid w:val="00D94992"/>
    <w:rsid w:val="00D949BF"/>
    <w:rsid w:val="00D949C9"/>
    <w:rsid w:val="00D94C56"/>
    <w:rsid w:val="00D96033"/>
    <w:rsid w:val="00DA0474"/>
    <w:rsid w:val="00DA28C9"/>
    <w:rsid w:val="00DA31C0"/>
    <w:rsid w:val="00DA4095"/>
    <w:rsid w:val="00DA6D36"/>
    <w:rsid w:val="00DA7A05"/>
    <w:rsid w:val="00DB4E44"/>
    <w:rsid w:val="00DB5B23"/>
    <w:rsid w:val="00DC2F6D"/>
    <w:rsid w:val="00DC311D"/>
    <w:rsid w:val="00DC4531"/>
    <w:rsid w:val="00DD2D9E"/>
    <w:rsid w:val="00DD3C17"/>
    <w:rsid w:val="00DD58AC"/>
    <w:rsid w:val="00DE0D06"/>
    <w:rsid w:val="00DF0385"/>
    <w:rsid w:val="00DF2CB4"/>
    <w:rsid w:val="00DF72C4"/>
    <w:rsid w:val="00E0196F"/>
    <w:rsid w:val="00E06B87"/>
    <w:rsid w:val="00E07ACB"/>
    <w:rsid w:val="00E137C2"/>
    <w:rsid w:val="00E13CCA"/>
    <w:rsid w:val="00E1617D"/>
    <w:rsid w:val="00E3126E"/>
    <w:rsid w:val="00E36749"/>
    <w:rsid w:val="00E36F60"/>
    <w:rsid w:val="00E37EFA"/>
    <w:rsid w:val="00E54289"/>
    <w:rsid w:val="00E54F1A"/>
    <w:rsid w:val="00E5776D"/>
    <w:rsid w:val="00E63202"/>
    <w:rsid w:val="00E71955"/>
    <w:rsid w:val="00E722F9"/>
    <w:rsid w:val="00E730E4"/>
    <w:rsid w:val="00E7416A"/>
    <w:rsid w:val="00E7459D"/>
    <w:rsid w:val="00E77441"/>
    <w:rsid w:val="00E81BCB"/>
    <w:rsid w:val="00E81DD4"/>
    <w:rsid w:val="00E82CE1"/>
    <w:rsid w:val="00E85573"/>
    <w:rsid w:val="00E85C7C"/>
    <w:rsid w:val="00E8620A"/>
    <w:rsid w:val="00E91C2D"/>
    <w:rsid w:val="00E960E6"/>
    <w:rsid w:val="00EA3311"/>
    <w:rsid w:val="00EA5E57"/>
    <w:rsid w:val="00EB1294"/>
    <w:rsid w:val="00EB341E"/>
    <w:rsid w:val="00EB3C47"/>
    <w:rsid w:val="00EC1ABD"/>
    <w:rsid w:val="00ED0332"/>
    <w:rsid w:val="00ED189B"/>
    <w:rsid w:val="00ED3A8F"/>
    <w:rsid w:val="00EE43B8"/>
    <w:rsid w:val="00EF587B"/>
    <w:rsid w:val="00EF7DB6"/>
    <w:rsid w:val="00F1594B"/>
    <w:rsid w:val="00F15BF0"/>
    <w:rsid w:val="00F16F85"/>
    <w:rsid w:val="00F23663"/>
    <w:rsid w:val="00F23C6B"/>
    <w:rsid w:val="00F24AA3"/>
    <w:rsid w:val="00F24BF9"/>
    <w:rsid w:val="00F30633"/>
    <w:rsid w:val="00F35126"/>
    <w:rsid w:val="00F36279"/>
    <w:rsid w:val="00F41A07"/>
    <w:rsid w:val="00F60872"/>
    <w:rsid w:val="00F6375B"/>
    <w:rsid w:val="00F63B53"/>
    <w:rsid w:val="00F63FE8"/>
    <w:rsid w:val="00F653AC"/>
    <w:rsid w:val="00F7231A"/>
    <w:rsid w:val="00F73E21"/>
    <w:rsid w:val="00F8149E"/>
    <w:rsid w:val="00F82898"/>
    <w:rsid w:val="00F82F5E"/>
    <w:rsid w:val="00F86EFA"/>
    <w:rsid w:val="00F938B1"/>
    <w:rsid w:val="00F94064"/>
    <w:rsid w:val="00FA0EAD"/>
    <w:rsid w:val="00FA2412"/>
    <w:rsid w:val="00FA295A"/>
    <w:rsid w:val="00FA58D5"/>
    <w:rsid w:val="00FB562D"/>
    <w:rsid w:val="00FC3B9A"/>
    <w:rsid w:val="00FC5CB7"/>
    <w:rsid w:val="00FD508C"/>
    <w:rsid w:val="00FE311D"/>
    <w:rsid w:val="00FF0D62"/>
    <w:rsid w:val="00FF20B3"/>
    <w:rsid w:val="00FF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ru v:ext="edit" colors="#e5b8b7,#ec3604,#e75809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6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56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75651"/>
  </w:style>
  <w:style w:type="paragraph" w:styleId="Pieddepage">
    <w:name w:val="footer"/>
    <w:basedOn w:val="Normal"/>
    <w:link w:val="PieddepageCar"/>
    <w:uiPriority w:val="99"/>
    <w:semiHidden/>
    <w:unhideWhenUsed/>
    <w:rsid w:val="001756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5651"/>
  </w:style>
  <w:style w:type="paragraph" w:styleId="Paragraphedeliste">
    <w:name w:val="List Paragraph"/>
    <w:basedOn w:val="Normal"/>
    <w:uiPriority w:val="34"/>
    <w:qFormat/>
    <w:rsid w:val="00175651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17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38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A0237B"/>
  </w:style>
  <w:style w:type="character" w:styleId="Lienhypertextesuivivisit">
    <w:name w:val="FollowedHyperlink"/>
    <w:basedOn w:val="Policepardfaut"/>
    <w:uiPriority w:val="99"/>
    <w:semiHidden/>
    <w:unhideWhenUsed/>
    <w:rsid w:val="00A0237B"/>
    <w:rPr>
      <w:color w:val="800080" w:themeColor="followedHyperlink"/>
      <w:u w:val="single"/>
    </w:rPr>
  </w:style>
  <w:style w:type="character" w:customStyle="1" w:styleId="tab">
    <w:name w:val="tab"/>
    <w:basedOn w:val="Policepardfaut"/>
    <w:rsid w:val="00013A2F"/>
  </w:style>
  <w:style w:type="character" w:customStyle="1" w:styleId="st">
    <w:name w:val="st"/>
    <w:basedOn w:val="Policepardfaut"/>
    <w:rsid w:val="00013A2F"/>
  </w:style>
  <w:style w:type="character" w:styleId="lev">
    <w:name w:val="Strong"/>
    <w:basedOn w:val="Policepardfaut"/>
    <w:uiPriority w:val="22"/>
    <w:qFormat/>
    <w:rsid w:val="00243A24"/>
    <w:rPr>
      <w:b/>
      <w:bCs/>
    </w:rPr>
  </w:style>
  <w:style w:type="character" w:styleId="Accentuation">
    <w:name w:val="Emphasis"/>
    <w:basedOn w:val="Policepardfaut"/>
    <w:uiPriority w:val="20"/>
    <w:qFormat/>
    <w:rsid w:val="003D12DD"/>
    <w:rPr>
      <w:i/>
      <w:iCs/>
    </w:rPr>
  </w:style>
  <w:style w:type="paragraph" w:customStyle="1" w:styleId="style23">
    <w:name w:val="style23"/>
    <w:basedOn w:val="Normal"/>
    <w:rsid w:val="0089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character" w:customStyle="1" w:styleId="style36">
    <w:name w:val="style36"/>
    <w:basedOn w:val="Policepardfaut"/>
    <w:rsid w:val="00891274"/>
  </w:style>
  <w:style w:type="paragraph" w:customStyle="1" w:styleId="style32">
    <w:name w:val="style32"/>
    <w:basedOn w:val="Normal"/>
    <w:rsid w:val="0089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paragraph" w:customStyle="1" w:styleId="style24">
    <w:name w:val="style24"/>
    <w:basedOn w:val="Normal"/>
    <w:rsid w:val="0089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paragraph" w:customStyle="1" w:styleId="style34">
    <w:name w:val="style34"/>
    <w:basedOn w:val="Normal"/>
    <w:rsid w:val="0089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paragraph" w:styleId="NormalWeb">
    <w:name w:val="Normal (Web)"/>
    <w:basedOn w:val="Normal"/>
    <w:uiPriority w:val="99"/>
    <w:unhideWhenUsed/>
    <w:rsid w:val="008912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character" w:customStyle="1" w:styleId="style231">
    <w:name w:val="style231"/>
    <w:basedOn w:val="Policepardfaut"/>
    <w:rsid w:val="00891274"/>
  </w:style>
  <w:style w:type="paragraph" w:customStyle="1" w:styleId="style51">
    <w:name w:val="style51"/>
    <w:basedOn w:val="Normal"/>
    <w:rsid w:val="003050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paragraph" w:customStyle="1" w:styleId="style236">
    <w:name w:val="style236"/>
    <w:basedOn w:val="Normal"/>
    <w:rsid w:val="002C24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character" w:customStyle="1" w:styleId="style238">
    <w:name w:val="style238"/>
    <w:basedOn w:val="Policepardfaut"/>
    <w:rsid w:val="002C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ipco-co.com/ACECS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90D3-2E8C-4BEF-AFE0-727AA304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2</cp:revision>
  <cp:lastPrinted>2016-01-01T13:25:00Z</cp:lastPrinted>
  <dcterms:created xsi:type="dcterms:W3CDTF">2017-03-16T11:40:00Z</dcterms:created>
  <dcterms:modified xsi:type="dcterms:W3CDTF">2017-03-16T11:40:00Z</dcterms:modified>
</cp:coreProperties>
</file>