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26A6" w:rsidRPr="002026A6" w:rsidRDefault="00DC47E7" w:rsidP="002026A6">
      <w:pPr>
        <w:pStyle w:val="IEEETitle"/>
        <w:rPr>
          <w:lang w:val="fr-FR"/>
        </w:rPr>
      </w:pPr>
      <w:r>
        <w:rPr>
          <w:lang w:val="fr-FR"/>
        </w:rPr>
        <w:t xml:space="preserve">   </w:t>
      </w:r>
      <w:r w:rsidR="00BC69FF" w:rsidRPr="002026A6">
        <w:rPr>
          <w:lang w:val="fr-FR"/>
        </w:rPr>
        <w:t>Étude</w:t>
      </w:r>
      <w:r w:rsidR="002026A6" w:rsidRPr="00B92DCD">
        <w:rPr>
          <w:lang w:val="fr-FR"/>
        </w:rPr>
        <w:t xml:space="preserve"> thermique du stockage d'énergie par chaleur    </w:t>
      </w:r>
      <w:r>
        <w:rPr>
          <w:lang w:val="fr-FR"/>
        </w:rPr>
        <w:t xml:space="preserve">  </w:t>
      </w:r>
      <w:r w:rsidR="002026A6" w:rsidRPr="00B92DCD">
        <w:rPr>
          <w:lang w:val="fr-FR"/>
        </w:rPr>
        <w:t xml:space="preserve">latente dans un accumulateur de froid    </w:t>
      </w:r>
    </w:p>
    <w:p w:rsidR="00D41274" w:rsidRPr="002026A6" w:rsidRDefault="0041301F" w:rsidP="002026A6">
      <w:pPr>
        <w:pStyle w:val="IEEEAuthorName"/>
        <w:rPr>
          <w:vertAlign w:val="superscript"/>
          <w:lang w:val="en-US"/>
        </w:rPr>
      </w:pPr>
      <w:r w:rsidRPr="002026A6">
        <w:rPr>
          <w:lang w:val="en-US"/>
        </w:rPr>
        <w:t>Mohammed BENBELHOUT</w:t>
      </w:r>
      <w:r w:rsidR="00D41274" w:rsidRPr="002026A6">
        <w:rPr>
          <w:lang w:val="en-US"/>
        </w:rPr>
        <w:t xml:space="preserve">, </w:t>
      </w:r>
      <w:r w:rsidR="00F063A1" w:rsidRPr="002026A6">
        <w:rPr>
          <w:lang w:val="en-US"/>
        </w:rPr>
        <w:t>Me</w:t>
      </w:r>
      <w:r w:rsidR="00F9374D" w:rsidRPr="002026A6">
        <w:rPr>
          <w:lang w:val="en-US"/>
        </w:rPr>
        <w:t>brouk BENBRIKA</w:t>
      </w:r>
      <w:r w:rsidR="00EC35BA" w:rsidRPr="002026A6">
        <w:rPr>
          <w:lang w:val="en-US"/>
        </w:rPr>
        <w:t>, Mohamed TEGGAR</w:t>
      </w:r>
    </w:p>
    <w:p w:rsidR="00D41274" w:rsidRPr="002026A6" w:rsidRDefault="00503199" w:rsidP="00837FF7">
      <w:pPr>
        <w:pStyle w:val="IEEEAuthorAffiliation"/>
        <w:rPr>
          <w:lang w:val="fr-FR"/>
        </w:rPr>
      </w:pPr>
      <w:r w:rsidRPr="002026A6">
        <w:rPr>
          <w:lang w:val="fr-FR"/>
        </w:rPr>
        <w:t>Laboratoire de mécanique</w:t>
      </w:r>
      <w:r w:rsidR="00D41274" w:rsidRPr="002026A6">
        <w:rPr>
          <w:lang w:val="fr-FR"/>
        </w:rPr>
        <w:t xml:space="preserve">, </w:t>
      </w:r>
      <w:r w:rsidR="00837FF7" w:rsidRPr="002026A6">
        <w:rPr>
          <w:lang w:val="fr-FR"/>
        </w:rPr>
        <w:t>Université Amar Télidji</w:t>
      </w:r>
      <w:r w:rsidR="00D41274" w:rsidRPr="002026A6">
        <w:rPr>
          <w:lang w:val="fr-FR"/>
        </w:rPr>
        <w:br w:type="textWrapping" w:clear="all"/>
      </w:r>
      <w:r w:rsidR="00837FF7" w:rsidRPr="002026A6">
        <w:rPr>
          <w:lang w:val="fr-FR"/>
        </w:rPr>
        <w:t xml:space="preserve"> Laghouat, Algérie</w:t>
      </w:r>
    </w:p>
    <w:p w:rsidR="00D41274" w:rsidRPr="002026A6" w:rsidRDefault="002026A6" w:rsidP="002026A6">
      <w:pPr>
        <w:pStyle w:val="IEEEAuthorEmail"/>
        <w:rPr>
          <w:lang w:val="fr-FR"/>
        </w:rPr>
      </w:pPr>
      <w:r w:rsidRPr="002026A6">
        <w:rPr>
          <w:lang w:val="fr-FR"/>
        </w:rPr>
        <w:t>benbelhoutmohammed</w:t>
      </w:r>
      <w:r w:rsidR="00503199" w:rsidRPr="002026A6">
        <w:rPr>
          <w:lang w:val="fr-FR"/>
        </w:rPr>
        <w:t>@</w:t>
      </w:r>
      <w:r w:rsidRPr="002026A6">
        <w:rPr>
          <w:lang w:val="fr-FR"/>
        </w:rPr>
        <w:t>hotmail</w:t>
      </w:r>
      <w:r w:rsidR="00503199" w:rsidRPr="002026A6">
        <w:rPr>
          <w:lang w:val="fr-FR"/>
        </w:rPr>
        <w:t>.</w:t>
      </w:r>
      <w:r w:rsidRPr="002026A6">
        <w:rPr>
          <w:lang w:val="fr-FR"/>
        </w:rPr>
        <w:t>com</w:t>
      </w:r>
    </w:p>
    <w:p w:rsidR="00D41274" w:rsidRPr="002026A6" w:rsidRDefault="00517E23" w:rsidP="002026A6">
      <w:pPr>
        <w:pStyle w:val="IEEEAuthorEmail"/>
        <w:rPr>
          <w:lang w:val="fr-FR"/>
        </w:rPr>
      </w:pPr>
      <w:hyperlink r:id="rId7" w:history="1">
        <w:r w:rsidR="002026A6" w:rsidRPr="002026A6">
          <w:rPr>
            <w:lang w:val="fr-FR"/>
          </w:rPr>
          <w:t>benbrikamebrouk</w:t>
        </w:r>
        <w:r w:rsidR="00EC35BA" w:rsidRPr="002026A6">
          <w:rPr>
            <w:lang w:val="fr-FR"/>
          </w:rPr>
          <w:t>@hotmail.</w:t>
        </w:r>
        <w:r w:rsidR="002026A6" w:rsidRPr="002026A6">
          <w:rPr>
            <w:lang w:val="fr-FR"/>
          </w:rPr>
          <w:t>fr</w:t>
        </w:r>
      </w:hyperlink>
    </w:p>
    <w:p w:rsidR="00EC35BA" w:rsidRPr="002026A6" w:rsidRDefault="00517E23" w:rsidP="00EC35BA">
      <w:pPr>
        <w:pStyle w:val="IEEEAuthorEmail"/>
        <w:rPr>
          <w:rStyle w:val="Lienhypertexte"/>
          <w:color w:val="auto"/>
          <w:lang w:val="fr-FR"/>
        </w:rPr>
      </w:pPr>
      <w:hyperlink r:id="rId8" w:history="1">
        <w:r w:rsidR="00EC35BA" w:rsidRPr="002026A6">
          <w:rPr>
            <w:lang w:val="fr-FR"/>
          </w:rPr>
          <w:t>teggar.mohamed@yahoo.com</w:t>
        </w:r>
      </w:hyperlink>
    </w:p>
    <w:p w:rsidR="00D41274" w:rsidRPr="00253645" w:rsidRDefault="00D41274" w:rsidP="00EC35BA">
      <w:pPr>
        <w:pStyle w:val="IEEEAuthorEmail"/>
        <w:rPr>
          <w:rStyle w:val="Lienhypertexte"/>
          <w:lang w:val="fr-FR"/>
        </w:rPr>
      </w:pPr>
    </w:p>
    <w:p w:rsidR="00D41274" w:rsidRPr="00B92DCD" w:rsidRDefault="00D41274" w:rsidP="00D41274">
      <w:pPr>
        <w:rPr>
          <w:lang w:val="fr-FR"/>
        </w:rPr>
      </w:pPr>
    </w:p>
    <w:p w:rsidR="00D41274" w:rsidRPr="00B92DCD" w:rsidRDefault="00D41274" w:rsidP="00883903">
      <w:pPr>
        <w:ind w:right="-811"/>
        <w:rPr>
          <w:lang w:val="fr-FR"/>
        </w:rPr>
        <w:sectPr w:rsidR="00D41274" w:rsidRPr="00B92DCD" w:rsidSect="002B6C9E">
          <w:headerReference w:type="even" r:id="rId9"/>
          <w:headerReference w:type="default" r:id="rId10"/>
          <w:footerReference w:type="even" r:id="rId11"/>
          <w:footerReference w:type="default" r:id="rId12"/>
          <w:headerReference w:type="first" r:id="rId13"/>
          <w:footerReference w:type="first" r:id="rId14"/>
          <w:pgSz w:w="11906" w:h="16838"/>
          <w:pgMar w:top="1077" w:right="811" w:bottom="2438" w:left="0" w:header="284" w:footer="709" w:gutter="0"/>
          <w:cols w:space="708"/>
          <w:docGrid w:linePitch="360"/>
        </w:sectPr>
      </w:pPr>
    </w:p>
    <w:p w:rsidR="00F063A1" w:rsidRPr="00B92DCD" w:rsidRDefault="00F063A1" w:rsidP="00402DA2">
      <w:pPr>
        <w:pStyle w:val="IEEEAbtract"/>
        <w:rPr>
          <w:lang w:val="fr-FR"/>
        </w:rPr>
      </w:pPr>
      <w:r w:rsidRPr="00B92DCD">
        <w:rPr>
          <w:rStyle w:val="IEEEAbstractHeadingChar"/>
          <w:lang w:val="fr-FR"/>
        </w:rPr>
        <w:lastRenderedPageBreak/>
        <w:t>Résumé</w:t>
      </w:r>
      <w:r w:rsidRPr="00B92DCD">
        <w:rPr>
          <w:rFonts w:ascii="Arial" w:hAnsi="Arial" w:cs="Arial"/>
          <w:bCs/>
          <w:i/>
          <w:iCs/>
          <w:szCs w:val="18"/>
          <w:lang w:val="fr-FR"/>
        </w:rPr>
        <w:t> </w:t>
      </w:r>
      <w:r w:rsidR="00D41274" w:rsidRPr="00B92DCD">
        <w:rPr>
          <w:lang w:val="fr-FR"/>
        </w:rPr>
        <w:t>—</w:t>
      </w:r>
      <w:r w:rsidR="00331A93">
        <w:rPr>
          <w:lang w:val="fr-FR"/>
        </w:rPr>
        <w:t>Le procède de stockage d'énergie à basse température étudié</w:t>
      </w:r>
      <w:r w:rsidR="00402DA2">
        <w:rPr>
          <w:lang w:val="fr-FR"/>
        </w:rPr>
        <w:t>, est</w:t>
      </w:r>
      <w:r w:rsidR="00402DA2" w:rsidRPr="00402DA2">
        <w:rPr>
          <w:lang w:val="fr-FR"/>
        </w:rPr>
        <w:t xml:space="preserve"> parmi les meilleures techniques de stockage d'énergie à cause de </w:t>
      </w:r>
      <w:r w:rsidR="00402DA2">
        <w:rPr>
          <w:lang w:val="fr-FR"/>
        </w:rPr>
        <w:t>sa</w:t>
      </w:r>
      <w:r w:rsidR="00402DA2" w:rsidRPr="00402DA2">
        <w:rPr>
          <w:lang w:val="fr-FR"/>
        </w:rPr>
        <w:t xml:space="preserve"> chaleur latente importante</w:t>
      </w:r>
      <w:r w:rsidR="00402DA2">
        <w:rPr>
          <w:lang w:val="fr-FR"/>
        </w:rPr>
        <w:t>.</w:t>
      </w:r>
      <w:r w:rsidR="00331A93">
        <w:rPr>
          <w:lang w:val="fr-FR"/>
        </w:rPr>
        <w:t xml:space="preserve"> </w:t>
      </w:r>
    </w:p>
    <w:p w:rsidR="00F063A1" w:rsidRDefault="00E31721" w:rsidP="003F518B">
      <w:pPr>
        <w:pStyle w:val="IEEEAbtract"/>
        <w:rPr>
          <w:lang w:val="fr-FR"/>
        </w:rPr>
      </w:pPr>
      <w:r>
        <w:rPr>
          <w:lang w:val="fr-FR"/>
        </w:rPr>
        <w:t>L’objectif  de ce</w:t>
      </w:r>
      <w:r w:rsidR="00F063A1" w:rsidRPr="00B92DCD">
        <w:rPr>
          <w:lang w:val="fr-FR"/>
        </w:rPr>
        <w:t xml:space="preserve"> </w:t>
      </w:r>
      <w:r w:rsidR="003D47CA" w:rsidRPr="00402DA2">
        <w:rPr>
          <w:lang w:val="fr-FR"/>
        </w:rPr>
        <w:t xml:space="preserve">travail </w:t>
      </w:r>
      <w:r w:rsidR="00F063A1" w:rsidRPr="00B92DCD">
        <w:rPr>
          <w:lang w:val="fr-FR"/>
        </w:rPr>
        <w:t>est d’étudier</w:t>
      </w:r>
      <w:r w:rsidR="00402DA2">
        <w:rPr>
          <w:lang w:val="fr-FR"/>
        </w:rPr>
        <w:t xml:space="preserve"> </w:t>
      </w:r>
      <w:r w:rsidR="003D47CA" w:rsidRPr="00402DA2">
        <w:rPr>
          <w:lang w:val="fr-FR"/>
        </w:rPr>
        <w:t>numériquement</w:t>
      </w:r>
      <w:r w:rsidR="00F063A1" w:rsidRPr="00B92DCD">
        <w:rPr>
          <w:lang w:val="fr-FR"/>
        </w:rPr>
        <w:t xml:space="preserve"> le processus de  </w:t>
      </w:r>
      <w:r w:rsidR="00F063A1" w:rsidRPr="00402DA2">
        <w:rPr>
          <w:lang w:val="fr-FR"/>
        </w:rPr>
        <w:t>cristallisation</w:t>
      </w:r>
      <w:r w:rsidR="00F063A1" w:rsidRPr="00B92DCD">
        <w:rPr>
          <w:lang w:val="fr-FR"/>
        </w:rPr>
        <w:t xml:space="preserve"> d'une plaque rempli d'un </w:t>
      </w:r>
      <w:r>
        <w:rPr>
          <w:lang w:val="fr-FR"/>
        </w:rPr>
        <w:t>matériau à changement de phase (</w:t>
      </w:r>
      <w:r w:rsidR="00F063A1" w:rsidRPr="00B92DCD">
        <w:rPr>
          <w:lang w:val="fr-FR"/>
        </w:rPr>
        <w:t>MCP</w:t>
      </w:r>
      <w:r>
        <w:rPr>
          <w:lang w:val="fr-FR"/>
        </w:rPr>
        <w:t>)</w:t>
      </w:r>
      <w:r w:rsidR="00F063A1" w:rsidRPr="00B92DCD">
        <w:rPr>
          <w:lang w:val="fr-FR"/>
        </w:rPr>
        <w:t xml:space="preserve">  intégrée dans un mur d'une chambre froide à l’aide d’une installation frigorifique qui assure la </w:t>
      </w:r>
      <w:r w:rsidR="00F063A1" w:rsidRPr="00402DA2">
        <w:rPr>
          <w:lang w:val="fr-FR"/>
        </w:rPr>
        <w:t>restitution</w:t>
      </w:r>
      <w:r w:rsidR="00F063A1" w:rsidRPr="00B92DCD">
        <w:rPr>
          <w:lang w:val="fr-FR"/>
        </w:rPr>
        <w:t xml:space="preserve"> du froid par le MCP pend</w:t>
      </w:r>
      <w:r w:rsidR="003D47CA" w:rsidRPr="00402DA2">
        <w:rPr>
          <w:lang w:val="fr-FR"/>
        </w:rPr>
        <w:t>a</w:t>
      </w:r>
      <w:r w:rsidR="00F063A1" w:rsidRPr="00B92DCD">
        <w:rPr>
          <w:lang w:val="fr-FR"/>
        </w:rPr>
        <w:t>nt la nuit (où le coût d'électricité est réduit). On a formulé le problème de solidification du MCP en utilisant un modèle de conduction. Le modèle mathématique est résolu par la méthode enthalpique et les différ</w:t>
      </w:r>
      <w:r w:rsidR="003D47CA" w:rsidRPr="00402DA2">
        <w:rPr>
          <w:lang w:val="fr-FR"/>
        </w:rPr>
        <w:t>e</w:t>
      </w:r>
      <w:r w:rsidR="00F063A1" w:rsidRPr="00B92DCD">
        <w:rPr>
          <w:lang w:val="fr-FR"/>
        </w:rPr>
        <w:t>nces finis.</w:t>
      </w:r>
      <w:r w:rsidR="00402DA2">
        <w:rPr>
          <w:lang w:val="fr-FR"/>
        </w:rPr>
        <w:t xml:space="preserve"> </w:t>
      </w:r>
      <w:r w:rsidRPr="00E31721">
        <w:rPr>
          <w:lang w:val="fr-FR"/>
        </w:rPr>
        <w:t>Les prédictions du modèle numérique sont optimisées et validées par comparaison à un modèle numérique de la littérature</w:t>
      </w:r>
      <w:r>
        <w:rPr>
          <w:lang w:val="fr-FR"/>
        </w:rPr>
        <w:t>. Les résultats obtenus montrent l'importance d'utiliser ces plaques de MCP pour l'accumulation du froid</w:t>
      </w:r>
      <w:r w:rsidR="003F518B">
        <w:rPr>
          <w:lang w:val="fr-FR"/>
        </w:rPr>
        <w:t>. ces dernières ont évalué la quantité d'énergie stockée à plus de 95%.</w:t>
      </w:r>
    </w:p>
    <w:p w:rsidR="003F518B" w:rsidRPr="003F518B" w:rsidRDefault="003F518B" w:rsidP="003F518B">
      <w:pPr>
        <w:rPr>
          <w:lang w:val="fr-FR" w:eastAsia="en-GB"/>
        </w:rPr>
      </w:pPr>
    </w:p>
    <w:p w:rsidR="00A32BFA" w:rsidRPr="00B92DCD" w:rsidRDefault="00F063A1" w:rsidP="003F518B">
      <w:pPr>
        <w:rPr>
          <w:lang w:val="fr-FR" w:eastAsia="en-GB"/>
        </w:rPr>
      </w:pPr>
      <w:r w:rsidRPr="00B92DCD">
        <w:rPr>
          <w:rStyle w:val="IEEEAbstractHeadingChar"/>
          <w:lang w:val="fr-FR"/>
        </w:rPr>
        <w:t>Mots clés</w:t>
      </w:r>
      <w:r w:rsidRPr="00B92DCD">
        <w:rPr>
          <w:lang w:val="fr-FR"/>
        </w:rPr>
        <w:t>—</w:t>
      </w:r>
      <w:r w:rsidRPr="00B92DCD">
        <w:rPr>
          <w:rStyle w:val="IEEEAbtractChar"/>
          <w:lang w:val="fr-FR"/>
        </w:rPr>
        <w:t xml:space="preserve"> </w:t>
      </w:r>
      <w:r w:rsidR="003F518B">
        <w:rPr>
          <w:rStyle w:val="IEEEAbtractChar"/>
          <w:lang w:val="fr-FR"/>
        </w:rPr>
        <w:t>C</w:t>
      </w:r>
      <w:r w:rsidR="003F518B" w:rsidRPr="00B92DCD">
        <w:rPr>
          <w:rStyle w:val="IEEEAbtractChar"/>
          <w:lang w:val="fr-FR"/>
        </w:rPr>
        <w:t>haleur latente</w:t>
      </w:r>
      <w:r w:rsidR="003F518B">
        <w:rPr>
          <w:rStyle w:val="IEEEAbtractChar"/>
          <w:lang w:val="fr-FR"/>
        </w:rPr>
        <w:t>, E</w:t>
      </w:r>
      <w:r w:rsidR="003F518B" w:rsidRPr="00B92DCD">
        <w:rPr>
          <w:rStyle w:val="IEEEAbtractChar"/>
          <w:lang w:val="fr-FR"/>
        </w:rPr>
        <w:t>nthalpie</w:t>
      </w:r>
      <w:r w:rsidR="003F518B">
        <w:rPr>
          <w:rStyle w:val="IEEEAbtractChar"/>
          <w:lang w:val="fr-FR"/>
        </w:rPr>
        <w:t>,</w:t>
      </w:r>
      <w:r w:rsidRPr="00B92DCD">
        <w:rPr>
          <w:rStyle w:val="IEEEAbtractChar"/>
          <w:lang w:val="fr-FR"/>
        </w:rPr>
        <w:t xml:space="preserve"> MCP, </w:t>
      </w:r>
      <w:r w:rsidR="003F518B">
        <w:rPr>
          <w:rStyle w:val="IEEEAbtractChar"/>
          <w:lang w:val="fr-FR"/>
        </w:rPr>
        <w:t>S</w:t>
      </w:r>
      <w:r w:rsidRPr="00B92DCD">
        <w:rPr>
          <w:rStyle w:val="IEEEAbtractChar"/>
          <w:lang w:val="fr-FR"/>
        </w:rPr>
        <w:t xml:space="preserve">olidification, stockage thermique, </w:t>
      </w:r>
    </w:p>
    <w:p w:rsidR="00A32BFA" w:rsidRPr="00B92DCD" w:rsidRDefault="00A32BFA" w:rsidP="00A32BFA">
      <w:pPr>
        <w:rPr>
          <w:lang w:val="fr-FR" w:eastAsia="en-GB"/>
        </w:rPr>
      </w:pPr>
    </w:p>
    <w:p w:rsidR="00AD335D" w:rsidRPr="00995BBC" w:rsidRDefault="00AD335D" w:rsidP="00081EBE">
      <w:pPr>
        <w:pStyle w:val="IEEEHeading1"/>
        <w:rPr>
          <w:b/>
          <w:bCs/>
          <w:lang w:val="fr-FR"/>
        </w:rPr>
      </w:pPr>
      <w:r w:rsidRPr="00995BBC">
        <w:rPr>
          <w:b/>
          <w:bCs/>
          <w:lang w:val="fr-FR"/>
        </w:rPr>
        <w:t>Introduction</w:t>
      </w:r>
    </w:p>
    <w:p w:rsidR="00561725" w:rsidRPr="00B92DCD" w:rsidRDefault="00561725" w:rsidP="006544C7">
      <w:pPr>
        <w:pStyle w:val="IEEEParagraph"/>
        <w:rPr>
          <w:lang w:val="fr-FR"/>
        </w:rPr>
      </w:pPr>
      <w:r w:rsidRPr="00B92DCD">
        <w:rPr>
          <w:lang w:val="fr-FR"/>
        </w:rPr>
        <w:t>Le stockage du froid par chaleur latente, associé principalement aux installations de conditionnement d'air et des systèmes de froid industriel, apporte une solution efficace</w:t>
      </w:r>
      <w:r w:rsidR="00B507CD" w:rsidRPr="006544C7">
        <w:rPr>
          <w:lang w:val="fr-FR"/>
        </w:rPr>
        <w:t xml:space="preserve"> </w:t>
      </w:r>
      <w:r w:rsidRPr="00B92DCD">
        <w:rPr>
          <w:lang w:val="fr-FR"/>
        </w:rPr>
        <w:t xml:space="preserve">de réduire d'une part, l'utilisation des gaz à effet de serre utilisés dans les systèmes conventionnels et d'autre part la consommation </w:t>
      </w:r>
      <w:r w:rsidR="00B507CD" w:rsidRPr="006544C7">
        <w:rPr>
          <w:lang w:val="fr-FR"/>
        </w:rPr>
        <w:t>de l’</w:t>
      </w:r>
      <w:r w:rsidRPr="00B92DCD">
        <w:rPr>
          <w:lang w:val="fr-FR"/>
        </w:rPr>
        <w:t>énergie électrique. Le principe de fonctionnement de ces systèmes est basé sur la transformation liquide-solide des matériaux à changement de phase (MCP).</w:t>
      </w:r>
    </w:p>
    <w:p w:rsidR="00561725" w:rsidRDefault="00561725" w:rsidP="00F73932">
      <w:pPr>
        <w:pStyle w:val="IEEEParagraph"/>
        <w:rPr>
          <w:lang w:val="fr-FR"/>
        </w:rPr>
      </w:pPr>
      <w:r w:rsidRPr="00B92DCD">
        <w:rPr>
          <w:lang w:val="fr-FR"/>
        </w:rPr>
        <w:t xml:space="preserve">Le procédé de stockage étudié utilise le changement de phase liquide-solide  des plaques remplis de l'eau, ces plaques sont placées sur les murs d'une chambre froide. Pendant la journée, le compresseur ne fonctionne pas et la chaleur contenue dans la chambre est absorbée par les plaques de MCP lors de leur fusion pour maintenir la température sous le point froid voulu. </w:t>
      </w:r>
      <w:r w:rsidR="00790A94" w:rsidRPr="006544C7">
        <w:rPr>
          <w:lang w:val="fr-FR"/>
        </w:rPr>
        <w:t>D</w:t>
      </w:r>
      <w:r w:rsidR="00790A94" w:rsidRPr="00B92DCD">
        <w:rPr>
          <w:lang w:val="fr-FR"/>
        </w:rPr>
        <w:t>ans</w:t>
      </w:r>
      <w:r w:rsidRPr="00B92DCD">
        <w:rPr>
          <w:lang w:val="fr-FR"/>
        </w:rPr>
        <w:t xml:space="preserve"> la </w:t>
      </w:r>
      <w:r w:rsidR="00790A94" w:rsidRPr="00B92DCD">
        <w:rPr>
          <w:lang w:val="fr-FR"/>
        </w:rPr>
        <w:t>nuit, le</w:t>
      </w:r>
      <w:r w:rsidRPr="00B92DCD">
        <w:rPr>
          <w:lang w:val="fr-FR"/>
        </w:rPr>
        <w:t xml:space="preserve"> compresseur peut être mis en marche pour </w:t>
      </w:r>
      <w:r w:rsidR="00790A94" w:rsidRPr="006544C7">
        <w:rPr>
          <w:lang w:val="fr-FR"/>
        </w:rPr>
        <w:t xml:space="preserve">faire </w:t>
      </w:r>
      <w:r w:rsidRPr="00B92DCD">
        <w:rPr>
          <w:lang w:val="fr-FR"/>
        </w:rPr>
        <w:t xml:space="preserve">solidifier le MCP où </w:t>
      </w:r>
      <w:r w:rsidR="00790A94" w:rsidRPr="00B92DCD">
        <w:rPr>
          <w:lang w:val="fr-FR"/>
        </w:rPr>
        <w:t xml:space="preserve">le coût </w:t>
      </w:r>
      <w:r w:rsidR="00790A94" w:rsidRPr="006544C7">
        <w:rPr>
          <w:lang w:val="fr-FR"/>
        </w:rPr>
        <w:t>de l’énergie</w:t>
      </w:r>
      <w:r w:rsidRPr="00B92DCD">
        <w:rPr>
          <w:lang w:val="fr-FR"/>
        </w:rPr>
        <w:t xml:space="preserve"> électrique </w:t>
      </w:r>
      <w:r w:rsidR="00790A94">
        <w:rPr>
          <w:lang w:val="fr-FR"/>
        </w:rPr>
        <w:t>es</w:t>
      </w:r>
      <w:r w:rsidRPr="00B92DCD">
        <w:rPr>
          <w:lang w:val="fr-FR"/>
        </w:rPr>
        <w:t xml:space="preserve">t </w:t>
      </w:r>
      <w:r w:rsidR="00F73932" w:rsidRPr="006544C7">
        <w:rPr>
          <w:lang w:val="fr-FR"/>
        </w:rPr>
        <w:t>r</w:t>
      </w:r>
      <w:r w:rsidRPr="00B92DCD">
        <w:rPr>
          <w:lang w:val="fr-FR"/>
        </w:rPr>
        <w:t>éduit.</w:t>
      </w:r>
    </w:p>
    <w:p w:rsidR="00790A94" w:rsidRDefault="00790A94" w:rsidP="00790A94">
      <w:pPr>
        <w:pStyle w:val="IEEEParagraph"/>
        <w:rPr>
          <w:lang w:val="fr-FR"/>
        </w:rPr>
      </w:pPr>
    </w:p>
    <w:p w:rsidR="00E6498B" w:rsidRDefault="00FF0376" w:rsidP="00E6498B">
      <w:pPr>
        <w:pStyle w:val="IEEEParagraph"/>
        <w:rPr>
          <w:lang w:val="fr-FR"/>
        </w:rPr>
      </w:pPr>
      <w:r w:rsidRPr="00FF0376">
        <w:rPr>
          <w:lang w:val="fr-FR"/>
        </w:rPr>
        <w:t xml:space="preserve">le domaine de recherche sur cette technologie est relativement nouveau et qui a débuté avec le Dr. Telkes dans les années 40 </w:t>
      </w:r>
      <w:r w:rsidRPr="00712645">
        <w:rPr>
          <w:b/>
          <w:bCs/>
          <w:lang w:val="fr-FR"/>
        </w:rPr>
        <w:t>(Lane, 1983)</w:t>
      </w:r>
      <w:r w:rsidR="00E6498B" w:rsidRPr="00E6498B">
        <w:rPr>
          <w:lang w:val="fr-FR"/>
        </w:rPr>
        <w:t xml:space="preserve"> </w:t>
      </w:r>
      <w:r w:rsidR="00E6498B" w:rsidRPr="00FF0376">
        <w:rPr>
          <w:lang w:val="fr-FR"/>
        </w:rPr>
        <w:t>[1]</w:t>
      </w:r>
      <w:r w:rsidRPr="00FF0376">
        <w:rPr>
          <w:lang w:val="fr-FR"/>
        </w:rPr>
        <w:t xml:space="preserve"> . Ses travaux n’ont pas suscité </w:t>
      </w:r>
      <w:r w:rsidRPr="00FF0376">
        <w:rPr>
          <w:lang w:val="fr-FR"/>
        </w:rPr>
        <w:lastRenderedPageBreak/>
        <w:t>au début beaucoup d'intérêts et ce jusqu'à la crise énergétique de la fin des années 1970 et le début des années 80.</w:t>
      </w:r>
    </w:p>
    <w:p w:rsidR="00FF0376" w:rsidRPr="00FF0376" w:rsidRDefault="00FF0376" w:rsidP="00E6498B">
      <w:pPr>
        <w:pStyle w:val="IEEEParagraph"/>
        <w:ind w:firstLine="0"/>
        <w:rPr>
          <w:lang w:val="fr-FR"/>
        </w:rPr>
      </w:pPr>
      <w:r w:rsidRPr="00712645">
        <w:rPr>
          <w:b/>
          <w:bCs/>
          <w:lang w:val="fr-FR"/>
        </w:rPr>
        <w:t>A.W.Date</w:t>
      </w:r>
      <w:r w:rsidRPr="00FF0376">
        <w:rPr>
          <w:lang w:val="fr-FR"/>
        </w:rPr>
        <w:t xml:space="preserve"> [2] étudie le changement de phase (le problème de Stefan) utilisant des équations adimensionnel, il a  résolu ce problème mathématiquement par la méthode enthalpique, et numériquement par les différences finis.</w:t>
      </w:r>
    </w:p>
    <w:p w:rsidR="00FF0376" w:rsidRPr="00FF0376" w:rsidRDefault="00E6498B" w:rsidP="00E6498B">
      <w:pPr>
        <w:pStyle w:val="IEEEParagraph"/>
        <w:ind w:firstLine="0"/>
        <w:rPr>
          <w:lang w:val="fr-FR"/>
        </w:rPr>
      </w:pPr>
      <w:r w:rsidRPr="00712645">
        <w:rPr>
          <w:b/>
          <w:bCs/>
          <w:lang w:val="fr-FR"/>
        </w:rPr>
        <w:t>A.Vasilios</w:t>
      </w:r>
      <w:r w:rsidR="00FF0376" w:rsidRPr="00712645">
        <w:rPr>
          <w:b/>
          <w:bCs/>
          <w:lang w:val="fr-FR"/>
        </w:rPr>
        <w:t xml:space="preserve"> et </w:t>
      </w:r>
      <w:r w:rsidRPr="00712645">
        <w:rPr>
          <w:b/>
          <w:bCs/>
          <w:lang w:val="fr-FR"/>
        </w:rPr>
        <w:t>D.S.</w:t>
      </w:r>
      <w:r w:rsidR="00FF0376" w:rsidRPr="00712645">
        <w:rPr>
          <w:b/>
          <w:bCs/>
          <w:lang w:val="fr-FR"/>
        </w:rPr>
        <w:t>Alan</w:t>
      </w:r>
      <w:r w:rsidR="00FF0376" w:rsidRPr="00FF0376">
        <w:rPr>
          <w:lang w:val="fr-FR"/>
        </w:rPr>
        <w:t xml:space="preserve"> [3] ont présenté une recherche globale sur la modélisation de phénomène de changement de phase avec les différents form</w:t>
      </w:r>
      <w:r>
        <w:rPr>
          <w:lang w:val="fr-FR"/>
        </w:rPr>
        <w:t>e géométriques</w:t>
      </w:r>
      <w:r w:rsidR="00FF0376" w:rsidRPr="00FF0376">
        <w:rPr>
          <w:lang w:val="fr-FR"/>
        </w:rPr>
        <w:t>, les différents types ( ex: les formes semi infinis, ….), les perturbations et les effets des propriétés</w:t>
      </w:r>
      <w:r>
        <w:rPr>
          <w:lang w:val="fr-FR"/>
        </w:rPr>
        <w:t xml:space="preserve"> physiques sur la modélisation</w:t>
      </w:r>
      <w:r w:rsidR="00FF0376" w:rsidRPr="00FF0376">
        <w:rPr>
          <w:lang w:val="fr-FR"/>
        </w:rPr>
        <w:t xml:space="preserve">. </w:t>
      </w:r>
    </w:p>
    <w:p w:rsidR="00FF0376" w:rsidRPr="00FF0376" w:rsidRDefault="00E6498B" w:rsidP="00E6498B">
      <w:pPr>
        <w:pStyle w:val="IEEEParagraph"/>
        <w:ind w:firstLine="0"/>
        <w:rPr>
          <w:lang w:val="fr-FR"/>
        </w:rPr>
      </w:pPr>
      <w:r w:rsidRPr="005D581E">
        <w:rPr>
          <w:b/>
          <w:bCs/>
          <w:lang w:val="fr-FR"/>
        </w:rPr>
        <w:t>C.HWANG, S.</w:t>
      </w:r>
      <w:r w:rsidR="00FF0376" w:rsidRPr="005D581E">
        <w:rPr>
          <w:b/>
          <w:bCs/>
          <w:lang w:val="fr-FR"/>
        </w:rPr>
        <w:t>LIN et</w:t>
      </w:r>
      <w:r w:rsidRPr="005D581E">
        <w:rPr>
          <w:b/>
          <w:bCs/>
          <w:lang w:val="fr-FR"/>
        </w:rPr>
        <w:t xml:space="preserve"> L.SHEN</w:t>
      </w:r>
      <w:r w:rsidR="00FF0376" w:rsidRPr="005D581E">
        <w:rPr>
          <w:lang w:val="fr-FR"/>
        </w:rPr>
        <w:t xml:space="preserve"> [4]</w:t>
      </w:r>
      <w:r w:rsidR="00FF0376" w:rsidRPr="00FF0376">
        <w:rPr>
          <w:lang w:val="fr-FR"/>
        </w:rPr>
        <w:t xml:space="preserve"> ont fait un travail, modélise un MCP intégré dans un mur, et découvre les perturbations qui appariaient dans le changement de phase du MCP, donc l'influence de la résistance thermique du mur et autres paramètres extérieurs sur la distribution de la température et la durée de solidification.</w:t>
      </w:r>
    </w:p>
    <w:p w:rsidR="00FF0376" w:rsidRPr="00FF0376" w:rsidRDefault="00CE4945" w:rsidP="00123001">
      <w:pPr>
        <w:pStyle w:val="IEEEParagraph"/>
        <w:ind w:firstLine="0"/>
        <w:rPr>
          <w:lang w:val="fr-FR"/>
        </w:rPr>
      </w:pPr>
      <w:r w:rsidRPr="005D581E">
        <w:rPr>
          <w:b/>
          <w:bCs/>
          <w:lang w:val="fr-FR"/>
        </w:rPr>
        <w:t>J.P.Bédécarrats</w:t>
      </w:r>
      <w:r w:rsidR="00123001">
        <w:rPr>
          <w:b/>
          <w:bCs/>
          <w:lang w:val="fr-FR"/>
        </w:rPr>
        <w:t xml:space="preserve"> et al.</w:t>
      </w:r>
      <w:r w:rsidR="00FF0376" w:rsidRPr="005D581E">
        <w:rPr>
          <w:lang w:val="fr-FR"/>
        </w:rPr>
        <w:t xml:space="preserve"> [5]</w:t>
      </w:r>
      <w:r w:rsidR="00FF0376" w:rsidRPr="00FF0376">
        <w:rPr>
          <w:lang w:val="fr-FR"/>
        </w:rPr>
        <w:t xml:space="preserve"> ont effectué une installation expérimentale qui se compose d'un réservoir rempli par  des capsules sphérique dans lesquelles sont encapsulés des MCPs, puis, ils ont étudiés numériquement le stockage et le déstockage du froid  à l'aide d'une boucle frigorifique </w:t>
      </w:r>
      <w:r w:rsidR="00522DB1">
        <w:rPr>
          <w:lang w:val="fr-FR"/>
        </w:rPr>
        <w:t>et comparé</w:t>
      </w:r>
      <w:r w:rsidR="00FF0376" w:rsidRPr="00FF0376">
        <w:rPr>
          <w:lang w:val="fr-FR"/>
        </w:rPr>
        <w:t xml:space="preserve"> les résultats avec les observations expérimentales.  la conclusion de cette recherche est qu'il n'y a pas une symétrie entre le  processus de stockage et le déstockage d'énergie par chaleur latente.</w:t>
      </w:r>
    </w:p>
    <w:p w:rsidR="00FF0376" w:rsidRPr="00FF0376" w:rsidRDefault="00CE4945" w:rsidP="00712645">
      <w:pPr>
        <w:pStyle w:val="IEEEParagraph"/>
        <w:ind w:firstLine="0"/>
        <w:rPr>
          <w:lang w:val="fr-FR"/>
        </w:rPr>
      </w:pPr>
      <w:r w:rsidRPr="00712645">
        <w:rPr>
          <w:b/>
          <w:bCs/>
          <w:lang w:val="fr-FR"/>
        </w:rPr>
        <w:t>K.</w:t>
      </w:r>
      <w:r w:rsidR="00FF0376" w:rsidRPr="00712645">
        <w:rPr>
          <w:b/>
          <w:bCs/>
          <w:lang w:val="fr-FR"/>
        </w:rPr>
        <w:t>Ismail, J.R. Henriquez</w:t>
      </w:r>
      <w:r w:rsidR="00FF0376" w:rsidRPr="00FF0376">
        <w:rPr>
          <w:lang w:val="fr-FR"/>
        </w:rPr>
        <w:t xml:space="preserve"> [6</w:t>
      </w:r>
      <w:r w:rsidR="00712645">
        <w:rPr>
          <w:lang w:val="fr-FR"/>
        </w:rPr>
        <w:t>-7</w:t>
      </w:r>
      <w:r w:rsidR="00FF0376" w:rsidRPr="00FF0376">
        <w:rPr>
          <w:lang w:val="fr-FR"/>
        </w:rPr>
        <w:t xml:space="preserve">]  </w:t>
      </w:r>
      <w:r w:rsidR="00712645">
        <w:rPr>
          <w:lang w:val="fr-FR"/>
        </w:rPr>
        <w:t>ont fait</w:t>
      </w:r>
      <w:r w:rsidR="00FF0376" w:rsidRPr="00FF0376">
        <w:rPr>
          <w:lang w:val="fr-FR"/>
        </w:rPr>
        <w:t xml:space="preserve"> une étude numérique de solidification d'un MCP intégré dans une capsule sphérique par l'utilisation de la méthode de différences finis</w:t>
      </w:r>
      <w:r w:rsidR="00712645">
        <w:rPr>
          <w:lang w:val="fr-FR"/>
        </w:rPr>
        <w:t>.</w:t>
      </w:r>
      <w:r w:rsidR="00FF0376" w:rsidRPr="00FF0376">
        <w:rPr>
          <w:lang w:val="fr-FR"/>
        </w:rPr>
        <w:t xml:space="preserve"> Ils ont tenu compte l'effet de l'épaisseur de la capsule, les conditions initiales et au limites, les résultats montrent que la résistance et l'épaisseur de l'enveloppe ont une influence importante sur la durée de déstockage.</w:t>
      </w:r>
    </w:p>
    <w:p w:rsidR="00FF0376" w:rsidRPr="00FF0376" w:rsidRDefault="00FF0376" w:rsidP="00712645">
      <w:pPr>
        <w:pStyle w:val="IEEEParagraph"/>
        <w:rPr>
          <w:lang w:val="fr-FR"/>
        </w:rPr>
      </w:pPr>
      <w:r w:rsidRPr="00712645">
        <w:rPr>
          <w:b/>
          <w:bCs/>
          <w:lang w:val="fr-FR"/>
        </w:rPr>
        <w:t>A</w:t>
      </w:r>
      <w:r w:rsidR="00712645">
        <w:rPr>
          <w:b/>
          <w:bCs/>
          <w:lang w:val="fr-FR"/>
        </w:rPr>
        <w:t>.</w:t>
      </w:r>
      <w:r w:rsidRPr="00712645">
        <w:rPr>
          <w:b/>
          <w:bCs/>
          <w:lang w:val="fr-FR"/>
        </w:rPr>
        <w:t>Filipe</w:t>
      </w:r>
      <w:r w:rsidRPr="00FF0376">
        <w:rPr>
          <w:lang w:val="fr-FR"/>
        </w:rPr>
        <w:t xml:space="preserve"> [8] étudie numériquement un accumulateur du froid à plaques remplie d'un MCP, intégré dans un camion de marchandises surgelées, l'accumulateur stocke le froid durant la nuit par une installation frigorifique pour conserver les produits transportés pendant le jour. Il  étudie le processus de stockage avec intégration du problème de la réduction de l'espace entre les plaques due à la formation de givre qui diminue la section d'écoulement entre les plaques et crée une </w:t>
      </w:r>
      <w:r w:rsidRPr="00FF0376">
        <w:rPr>
          <w:lang w:val="fr-FR"/>
        </w:rPr>
        <w:lastRenderedPageBreak/>
        <w:t>couche isolante influe négativement sur le transfert de chaleur et la durée de stockage.</w:t>
      </w:r>
    </w:p>
    <w:p w:rsidR="00FF0376" w:rsidRPr="00FF0376" w:rsidRDefault="00FF0376" w:rsidP="00522DB1">
      <w:pPr>
        <w:pStyle w:val="IEEEParagraph"/>
        <w:ind w:firstLine="0"/>
        <w:rPr>
          <w:lang w:val="fr-FR"/>
        </w:rPr>
      </w:pPr>
      <w:r w:rsidRPr="00522DB1">
        <w:rPr>
          <w:b/>
          <w:bCs/>
          <w:lang w:val="fr-FR"/>
        </w:rPr>
        <w:t>K.Ism</w:t>
      </w:r>
      <w:r w:rsidR="00522DB1" w:rsidRPr="00522DB1">
        <w:rPr>
          <w:b/>
          <w:bCs/>
          <w:lang w:val="fr-FR"/>
        </w:rPr>
        <w:t>ail , R..</w:t>
      </w:r>
      <w:r w:rsidRPr="00522DB1">
        <w:rPr>
          <w:b/>
          <w:bCs/>
          <w:lang w:val="fr-FR"/>
        </w:rPr>
        <w:t>Moraes</w:t>
      </w:r>
      <w:r w:rsidRPr="00FF0376">
        <w:rPr>
          <w:lang w:val="fr-FR"/>
        </w:rPr>
        <w:t xml:space="preserve"> [</w:t>
      </w:r>
      <w:r>
        <w:rPr>
          <w:lang w:val="fr-FR"/>
        </w:rPr>
        <w:t>9</w:t>
      </w:r>
      <w:r w:rsidRPr="00FF0376">
        <w:rPr>
          <w:lang w:val="fr-FR"/>
        </w:rPr>
        <w:t>]</w:t>
      </w:r>
      <w:r>
        <w:rPr>
          <w:lang w:val="fr-FR"/>
        </w:rPr>
        <w:t xml:space="preserve"> </w:t>
      </w:r>
      <w:r w:rsidRPr="00FF0376">
        <w:rPr>
          <w:lang w:val="fr-FR"/>
        </w:rPr>
        <w:t xml:space="preserve">ont </w:t>
      </w:r>
      <w:r w:rsidRPr="00D713E1">
        <w:rPr>
          <w:lang w:val="fr-FR"/>
        </w:rPr>
        <w:t xml:space="preserve"> fait une étude expérimentale et numérique sur la solidification d'une capsule sphérique rempli</w:t>
      </w:r>
      <w:r>
        <w:rPr>
          <w:lang w:val="fr-FR"/>
        </w:rPr>
        <w:t>e</w:t>
      </w:r>
      <w:r w:rsidRPr="00D713E1">
        <w:rPr>
          <w:lang w:val="fr-FR"/>
        </w:rPr>
        <w:t xml:space="preserve"> par un MCP par un écoulement d'un fluide frigoporteur (refroidissement par convection) , il utilise la formulation enthalpique (équation de conduction).</w:t>
      </w:r>
      <w:r>
        <w:rPr>
          <w:lang w:val="fr-FR"/>
        </w:rPr>
        <w:t xml:space="preserve"> </w:t>
      </w:r>
      <w:r w:rsidRPr="00FF0376">
        <w:rPr>
          <w:lang w:val="fr-FR"/>
        </w:rPr>
        <w:t>Dans l'expérience, il réalise un accumulateur du froid carré contient une sphère d'éthanol, refroidi par le Fréon, il étudie l'effet de la variation de la température du fluide, leur composition et le diamètre de la sphère sur la durée de la solidification du MCP.</w:t>
      </w:r>
    </w:p>
    <w:p w:rsidR="00FF0376" w:rsidRPr="00FF0376" w:rsidRDefault="00522DB1" w:rsidP="00522DB1">
      <w:pPr>
        <w:pStyle w:val="IEEEParagraph"/>
        <w:ind w:firstLine="0"/>
        <w:rPr>
          <w:lang w:val="fr-FR"/>
        </w:rPr>
      </w:pPr>
      <w:r w:rsidRPr="00522DB1">
        <w:rPr>
          <w:b/>
          <w:bCs/>
          <w:lang w:val="fr-FR"/>
        </w:rPr>
        <w:t>J.</w:t>
      </w:r>
      <w:r w:rsidR="00FF0376" w:rsidRPr="00522DB1">
        <w:rPr>
          <w:b/>
          <w:bCs/>
          <w:lang w:val="fr-FR"/>
        </w:rPr>
        <w:t xml:space="preserve">P.BÉDÉCARRATS </w:t>
      </w:r>
      <w:r w:rsidR="00FF0376" w:rsidRPr="00EE19FC">
        <w:rPr>
          <w:lang w:val="fr-FR"/>
        </w:rPr>
        <w:t>[</w:t>
      </w:r>
      <w:r w:rsidRPr="00EE19FC">
        <w:rPr>
          <w:lang w:val="fr-FR"/>
        </w:rPr>
        <w:t>10</w:t>
      </w:r>
      <w:r w:rsidR="00FF0376" w:rsidRPr="00EE19FC">
        <w:rPr>
          <w:lang w:val="fr-FR"/>
        </w:rPr>
        <w:t>]</w:t>
      </w:r>
      <w:r w:rsidR="00FF0376" w:rsidRPr="00FF0376">
        <w:rPr>
          <w:lang w:val="fr-FR"/>
        </w:rPr>
        <w:t xml:space="preserve"> a fait plusieurs études sur les accumulateurs du froid, les sphère de glace, le compartiment du MCP, les propriétés des fluides frigoporteurs utilisés pour faire stocker le froid, les différents perturbations générées</w:t>
      </w:r>
      <w:r>
        <w:rPr>
          <w:lang w:val="fr-FR"/>
        </w:rPr>
        <w:t xml:space="preserve"> lors de changement de phase </w:t>
      </w:r>
      <w:r w:rsidR="00FF0376" w:rsidRPr="00FF0376">
        <w:rPr>
          <w:lang w:val="fr-FR"/>
        </w:rPr>
        <w:t>et autres .</w:t>
      </w:r>
    </w:p>
    <w:p w:rsidR="00561725" w:rsidRPr="00B92DCD" w:rsidRDefault="00790A94" w:rsidP="00304664">
      <w:pPr>
        <w:pStyle w:val="IEEEParagraph"/>
        <w:spacing w:before="240"/>
        <w:rPr>
          <w:lang w:val="fr-FR"/>
        </w:rPr>
      </w:pPr>
      <w:r w:rsidRPr="002A3166">
        <w:rPr>
          <w:color w:val="000000" w:themeColor="text1"/>
          <w:lang w:val="fr-FR"/>
        </w:rPr>
        <w:t>L</w:t>
      </w:r>
      <w:r w:rsidR="00561725" w:rsidRPr="002A3166">
        <w:rPr>
          <w:color w:val="000000" w:themeColor="text1"/>
          <w:lang w:val="fr-FR"/>
        </w:rPr>
        <w:t xml:space="preserve">e problème </w:t>
      </w:r>
      <w:r w:rsidRPr="002A3166">
        <w:rPr>
          <w:color w:val="000000" w:themeColor="text1"/>
          <w:lang w:val="fr-FR"/>
        </w:rPr>
        <w:t xml:space="preserve">de changement de phase de l’eau comme MCP </w:t>
      </w:r>
      <w:r w:rsidR="00561725" w:rsidRPr="002A3166">
        <w:rPr>
          <w:color w:val="000000" w:themeColor="text1"/>
          <w:lang w:val="fr-FR"/>
        </w:rPr>
        <w:t>est formulé mathématiquement en utilisant un modèle de conduction, le modèle est résolu par la méthode enthalpique</w:t>
      </w:r>
      <w:r w:rsidR="002A3166" w:rsidRPr="002A3166">
        <w:rPr>
          <w:color w:val="000000" w:themeColor="text1"/>
          <w:lang w:val="fr-FR"/>
        </w:rPr>
        <w:t xml:space="preserve"> </w:t>
      </w:r>
      <w:r w:rsidR="00561725" w:rsidRPr="002A3166">
        <w:rPr>
          <w:color w:val="000000" w:themeColor="text1"/>
          <w:lang w:val="fr-FR"/>
        </w:rPr>
        <w:t>et discrétisé par la méthode des différences finis</w:t>
      </w:r>
      <w:r w:rsidR="00561725" w:rsidRPr="00B92DCD">
        <w:rPr>
          <w:lang w:val="fr-FR"/>
        </w:rPr>
        <w:t>.</w:t>
      </w:r>
    </w:p>
    <w:p w:rsidR="00561725" w:rsidRPr="00B92DCD" w:rsidRDefault="00561725" w:rsidP="002A3166">
      <w:pPr>
        <w:pStyle w:val="IEEEParagraph"/>
        <w:rPr>
          <w:lang w:val="fr-FR"/>
        </w:rPr>
      </w:pPr>
      <w:r w:rsidRPr="00B92DCD">
        <w:rPr>
          <w:lang w:val="fr-FR"/>
        </w:rPr>
        <w:t xml:space="preserve">Après la validation des résultats numériques par comparaison avec les travaux de </w:t>
      </w:r>
      <w:r w:rsidR="002A3166" w:rsidRPr="002A3166">
        <w:rPr>
          <w:lang w:val="fr-FR"/>
        </w:rPr>
        <w:t>A.Vasilios et D.S.Alan</w:t>
      </w:r>
      <w:r w:rsidR="002A3166">
        <w:rPr>
          <w:lang w:val="fr-FR"/>
        </w:rPr>
        <w:t xml:space="preserve"> [3]</w:t>
      </w:r>
      <w:r w:rsidRPr="00B92DCD">
        <w:rPr>
          <w:lang w:val="fr-FR"/>
        </w:rPr>
        <w:t xml:space="preserve">, nous allons déterminer l'évolution au cours du temps de la </w:t>
      </w:r>
      <w:r w:rsidRPr="0079690C">
        <w:rPr>
          <w:lang w:val="fr-FR"/>
        </w:rPr>
        <w:t>température du MCP, de l'enthalpie et de l'interface liquide-solide. Un paramètre important pour l’industriel est la durée du stockage du froid.</w:t>
      </w:r>
    </w:p>
    <w:p w:rsidR="00081EBE" w:rsidRPr="00995BBC" w:rsidRDefault="00561725" w:rsidP="00561725">
      <w:pPr>
        <w:pStyle w:val="IEEEHeading1"/>
        <w:rPr>
          <w:b/>
          <w:bCs/>
          <w:lang w:val="fr-FR"/>
        </w:rPr>
      </w:pPr>
      <w:r w:rsidRPr="00995BBC">
        <w:rPr>
          <w:b/>
          <w:bCs/>
          <w:lang w:val="fr-FR"/>
        </w:rPr>
        <w:t xml:space="preserve">Modélisation </w:t>
      </w:r>
    </w:p>
    <w:p w:rsidR="00561725" w:rsidRPr="00B95163" w:rsidRDefault="00B90A88" w:rsidP="00B95163">
      <w:pPr>
        <w:pStyle w:val="IEEEParagraph"/>
        <w:rPr>
          <w:color w:val="000000" w:themeColor="text1"/>
          <w:lang w:val="fr-FR"/>
        </w:rPr>
      </w:pPr>
      <w:r w:rsidRPr="00B95163">
        <w:rPr>
          <w:color w:val="000000" w:themeColor="text1"/>
          <w:lang w:val="fr-FR"/>
        </w:rPr>
        <w:t>Po</w:t>
      </w:r>
      <w:r w:rsidR="004E2EE9" w:rsidRPr="00B95163">
        <w:rPr>
          <w:color w:val="000000" w:themeColor="text1"/>
          <w:lang w:val="fr-FR"/>
        </w:rPr>
        <w:t xml:space="preserve">ur attendre les </w:t>
      </w:r>
      <w:r w:rsidRPr="00B95163">
        <w:rPr>
          <w:color w:val="000000" w:themeColor="text1"/>
          <w:lang w:val="fr-FR"/>
        </w:rPr>
        <w:t>objectif</w:t>
      </w:r>
      <w:r w:rsidR="004E2EE9" w:rsidRPr="00B95163">
        <w:rPr>
          <w:color w:val="000000" w:themeColor="text1"/>
          <w:lang w:val="fr-FR"/>
        </w:rPr>
        <w:t>s</w:t>
      </w:r>
      <w:r w:rsidRPr="00B95163">
        <w:rPr>
          <w:color w:val="000000" w:themeColor="text1"/>
          <w:lang w:val="fr-FR"/>
        </w:rPr>
        <w:t xml:space="preserve"> de ce travail,</w:t>
      </w:r>
      <w:r w:rsidR="004E2EE9" w:rsidRPr="00B95163">
        <w:rPr>
          <w:color w:val="000000" w:themeColor="text1"/>
          <w:lang w:val="fr-FR"/>
        </w:rPr>
        <w:t xml:space="preserve"> notamment l'efficacité d</w:t>
      </w:r>
      <w:r w:rsidR="00D25D4C" w:rsidRPr="00B95163">
        <w:rPr>
          <w:color w:val="000000" w:themeColor="text1"/>
          <w:lang w:val="fr-FR"/>
        </w:rPr>
        <w:t>u stockage de froid par chaleur latente.</w:t>
      </w:r>
      <w:r w:rsidRPr="00B95163">
        <w:rPr>
          <w:color w:val="000000" w:themeColor="text1"/>
          <w:lang w:val="fr-FR"/>
        </w:rPr>
        <w:t xml:space="preserve"> on va </w:t>
      </w:r>
      <w:r w:rsidR="00B95163" w:rsidRPr="00B95163">
        <w:rPr>
          <w:color w:val="000000" w:themeColor="text1"/>
          <w:lang w:val="fr-FR"/>
        </w:rPr>
        <w:t>Considérer</w:t>
      </w:r>
      <w:r w:rsidR="00561725" w:rsidRPr="00B95163">
        <w:rPr>
          <w:color w:val="000000" w:themeColor="text1"/>
          <w:lang w:val="fr-FR"/>
        </w:rPr>
        <w:t xml:space="preserve"> une plaque de longueur caractéristique L</w:t>
      </w:r>
      <w:r w:rsidR="00790A94" w:rsidRPr="00B95163">
        <w:rPr>
          <w:color w:val="000000" w:themeColor="text1"/>
          <w:lang w:val="fr-FR"/>
        </w:rPr>
        <w:t>(l’épaisseur)</w:t>
      </w:r>
      <w:r w:rsidR="00561725" w:rsidRPr="00B95163">
        <w:rPr>
          <w:color w:val="000000" w:themeColor="text1"/>
          <w:lang w:val="fr-FR"/>
        </w:rPr>
        <w:t>. les échanges thermiques  sont unidirectionnels suivant la direc</w:t>
      </w:r>
      <w:r w:rsidR="00790A94" w:rsidRPr="00B95163">
        <w:rPr>
          <w:color w:val="000000" w:themeColor="text1"/>
          <w:lang w:val="fr-FR"/>
        </w:rPr>
        <w:t>tion L. la plaque est remplie de l’eau (</w:t>
      </w:r>
      <w:r w:rsidR="00561725" w:rsidRPr="00B95163">
        <w:rPr>
          <w:color w:val="000000" w:themeColor="text1"/>
          <w:lang w:val="fr-FR"/>
        </w:rPr>
        <w:t>MCP</w:t>
      </w:r>
      <w:r w:rsidR="00790A94" w:rsidRPr="00B95163">
        <w:rPr>
          <w:color w:val="000000" w:themeColor="text1"/>
          <w:lang w:val="fr-FR"/>
        </w:rPr>
        <w:t>)</w:t>
      </w:r>
      <w:r w:rsidR="00561725" w:rsidRPr="00B95163">
        <w:rPr>
          <w:color w:val="000000" w:themeColor="text1"/>
          <w:lang w:val="fr-FR"/>
        </w:rPr>
        <w:t xml:space="preserve"> à une température initiale Ti&gt;T</w:t>
      </w:r>
      <w:r w:rsidR="00561725" w:rsidRPr="00B95163">
        <w:rPr>
          <w:color w:val="000000" w:themeColor="text1"/>
          <w:vertAlign w:val="subscript"/>
          <w:lang w:val="fr-FR"/>
        </w:rPr>
        <w:t xml:space="preserve">f </w:t>
      </w:r>
      <w:r w:rsidR="00561725" w:rsidRPr="00B95163">
        <w:rPr>
          <w:color w:val="000000" w:themeColor="text1"/>
          <w:lang w:val="fr-FR"/>
        </w:rPr>
        <w:t>(état liquide), à l’instant t = 0 la surface externe de la plaque est exposée à l’air refroid</w:t>
      </w:r>
      <w:r w:rsidR="00F73932" w:rsidRPr="00B95163">
        <w:rPr>
          <w:color w:val="000000" w:themeColor="text1"/>
          <w:lang w:val="fr-FR"/>
        </w:rPr>
        <w:t>.</w:t>
      </w:r>
      <w:r w:rsidR="00561725" w:rsidRPr="00B95163">
        <w:rPr>
          <w:color w:val="000000" w:themeColor="text1"/>
          <w:lang w:val="fr-FR"/>
        </w:rPr>
        <w:t xml:space="preserve"> à la température T∞&lt; Tf .Cet écart de température induit un flux de chaleur convectif entre l’air et la surface de la plaque MCP, </w:t>
      </w:r>
      <w:r w:rsidR="00561725" w:rsidRPr="00CA7493">
        <w:rPr>
          <w:color w:val="000000" w:themeColor="text1"/>
          <w:lang w:val="fr-FR"/>
        </w:rPr>
        <w:t xml:space="preserve">la surface interne est </w:t>
      </w:r>
      <w:r w:rsidR="00B95163" w:rsidRPr="00CA7493">
        <w:rPr>
          <w:color w:val="000000" w:themeColor="text1"/>
          <w:lang w:val="fr-FR"/>
        </w:rPr>
        <w:t>collée directement au</w:t>
      </w:r>
      <w:r w:rsidR="00561725" w:rsidRPr="00CA7493">
        <w:rPr>
          <w:color w:val="000000" w:themeColor="text1"/>
          <w:lang w:val="fr-FR"/>
        </w:rPr>
        <w:t xml:space="preserve"> mur de la chambre froide</w:t>
      </w:r>
      <w:r w:rsidR="00561725" w:rsidRPr="00B95163">
        <w:rPr>
          <w:color w:val="000000" w:themeColor="text1"/>
          <w:lang w:val="fr-FR"/>
        </w:rPr>
        <w:t>, la solidification commence de la surface externe.</w:t>
      </w:r>
    </w:p>
    <w:p w:rsidR="00561725" w:rsidRPr="00B92DCD" w:rsidRDefault="00561725" w:rsidP="00F73932">
      <w:pPr>
        <w:pStyle w:val="IEEEParagraph"/>
        <w:rPr>
          <w:lang w:val="fr-FR"/>
        </w:rPr>
      </w:pPr>
      <w:r w:rsidRPr="00B92DCD">
        <w:rPr>
          <w:lang w:val="fr-FR"/>
        </w:rPr>
        <w:t>Suppo</w:t>
      </w:r>
      <w:r w:rsidRPr="00CA7493">
        <w:rPr>
          <w:color w:val="000000" w:themeColor="text1"/>
          <w:lang w:val="fr-FR"/>
        </w:rPr>
        <w:t>s</w:t>
      </w:r>
      <w:r w:rsidR="00F73932" w:rsidRPr="00CA7493">
        <w:rPr>
          <w:color w:val="000000" w:themeColor="text1"/>
          <w:lang w:val="fr-FR"/>
        </w:rPr>
        <w:t>ons</w:t>
      </w:r>
      <w:r w:rsidRPr="00B92DCD">
        <w:rPr>
          <w:lang w:val="fr-FR"/>
        </w:rPr>
        <w:t xml:space="preserve"> que :</w:t>
      </w:r>
    </w:p>
    <w:p w:rsidR="00561725" w:rsidRPr="00B92DCD" w:rsidRDefault="00561725" w:rsidP="00561725">
      <w:pPr>
        <w:pStyle w:val="IEEEParagraph"/>
        <w:rPr>
          <w:lang w:val="fr-FR"/>
        </w:rPr>
      </w:pPr>
      <w:r w:rsidRPr="00B92DCD">
        <w:rPr>
          <w:lang w:val="fr-FR"/>
        </w:rPr>
        <w:t xml:space="preserve"> - La température d'air et le coefficient d'échange thermique h sont constants.</w:t>
      </w:r>
    </w:p>
    <w:p w:rsidR="00561725" w:rsidRPr="00B92DCD" w:rsidRDefault="00561725" w:rsidP="00561725">
      <w:pPr>
        <w:pStyle w:val="IEEEParagraph"/>
        <w:rPr>
          <w:lang w:val="fr-FR"/>
        </w:rPr>
      </w:pPr>
      <w:r w:rsidRPr="00B92DCD">
        <w:rPr>
          <w:lang w:val="fr-FR"/>
        </w:rPr>
        <w:t xml:space="preserve"> - Les transferts thermiques se font uniquement par conduction.</w:t>
      </w:r>
    </w:p>
    <w:p w:rsidR="00561725" w:rsidRDefault="00561725" w:rsidP="00561725">
      <w:pPr>
        <w:pStyle w:val="IEEEParagraph"/>
        <w:rPr>
          <w:lang w:val="fr-FR"/>
        </w:rPr>
      </w:pPr>
      <w:r w:rsidRPr="00B92DCD">
        <w:rPr>
          <w:lang w:val="fr-FR"/>
        </w:rPr>
        <w:t xml:space="preserve"> - Les propriétés thermophysiques du MCP sont constantes, elles peuvent être différentes pour les deux phases.</w:t>
      </w:r>
    </w:p>
    <w:p w:rsidR="002026A6" w:rsidRDefault="002026A6" w:rsidP="00561725">
      <w:pPr>
        <w:pStyle w:val="IEEEParagraph"/>
        <w:rPr>
          <w:lang w:val="fr-FR"/>
        </w:rPr>
      </w:pPr>
    </w:p>
    <w:p w:rsidR="002026A6" w:rsidRDefault="002026A6" w:rsidP="00561725">
      <w:pPr>
        <w:pStyle w:val="IEEEParagraph"/>
        <w:rPr>
          <w:lang w:val="fr-FR"/>
        </w:rPr>
      </w:pPr>
    </w:p>
    <w:p w:rsidR="002026A6" w:rsidRDefault="002026A6" w:rsidP="00561725">
      <w:pPr>
        <w:pStyle w:val="IEEEParagraph"/>
        <w:rPr>
          <w:lang w:val="fr-FR"/>
        </w:rPr>
      </w:pPr>
    </w:p>
    <w:p w:rsidR="002026A6" w:rsidRDefault="002026A6" w:rsidP="00561725">
      <w:pPr>
        <w:pStyle w:val="IEEEParagraph"/>
        <w:rPr>
          <w:lang w:val="fr-FR"/>
        </w:rPr>
      </w:pPr>
    </w:p>
    <w:p w:rsidR="002026A6" w:rsidRDefault="002026A6" w:rsidP="00561725">
      <w:pPr>
        <w:pStyle w:val="IEEEParagraph"/>
        <w:rPr>
          <w:lang w:val="fr-FR"/>
        </w:rPr>
      </w:pPr>
    </w:p>
    <w:p w:rsidR="002026A6" w:rsidRDefault="002026A6" w:rsidP="00561725">
      <w:pPr>
        <w:pStyle w:val="IEEEParagraph"/>
        <w:rPr>
          <w:lang w:val="fr-FR"/>
        </w:rPr>
      </w:pPr>
    </w:p>
    <w:p w:rsidR="002026A6" w:rsidRDefault="002026A6" w:rsidP="00561725">
      <w:pPr>
        <w:pStyle w:val="IEEEParagraph"/>
        <w:rPr>
          <w:lang w:val="fr-FR"/>
        </w:rPr>
      </w:pPr>
    </w:p>
    <w:p w:rsidR="002026A6" w:rsidRDefault="002026A6" w:rsidP="00561725">
      <w:pPr>
        <w:pStyle w:val="IEEEParagraph"/>
        <w:rPr>
          <w:lang w:val="fr-FR"/>
        </w:rPr>
      </w:pPr>
    </w:p>
    <w:p w:rsidR="002026A6" w:rsidRDefault="002026A6" w:rsidP="00561725">
      <w:pPr>
        <w:pStyle w:val="IEEEParagraph"/>
        <w:rPr>
          <w:lang w:val="fr-FR"/>
        </w:rPr>
      </w:pPr>
    </w:p>
    <w:p w:rsidR="002026A6" w:rsidRPr="00B92DCD" w:rsidRDefault="002026A6" w:rsidP="00561725">
      <w:pPr>
        <w:pStyle w:val="IEEEParagraph"/>
        <w:rPr>
          <w:lang w:val="fr-FR"/>
        </w:rPr>
      </w:pPr>
    </w:p>
    <w:p w:rsidR="00561725" w:rsidRPr="00B92DCD" w:rsidRDefault="00517E23" w:rsidP="00561725">
      <w:pPr>
        <w:pStyle w:val="IEEEParagraph"/>
        <w:rPr>
          <w:lang w:val="fr-FR"/>
        </w:rPr>
      </w:pPr>
      <w:r>
        <w:rPr>
          <w:noProof/>
          <w:lang w:val="fr-FR" w:eastAsia="fr-FR"/>
        </w:rPr>
        <w:lastRenderedPageBreak/>
        <w:pict>
          <v:group id="Group 161" o:spid="_x0000_s1026" style="position:absolute;left:0;text-align:left;margin-left:784.7pt;margin-top:3.5pt;width:232.45pt;height:206.95pt;z-index:251658240;mso-position-horizontal:right;mso-position-horizontal-relative:margin" coordorigin="1204,5266" coordsize="5089,4234"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">
            <v:shapetype id="_x0000_t103" coordsize="21600,21600" o:spt="103" adj="12960,19440,7200" path="wr@22,0@21@3,,0@21@4@22@14@21@1@21@7@2@12l@2@13,0@8@2@11at@22,0@21@3@2@10@24@16@22@14@21@1@24@16,0@14xear@22@14@21@1@21@7@24@16nfe">
              <v:stroke joinstyle="miter"/>
              <v:formulas>
                <v:f eqn="val #0"/>
                <v:f eqn="val #1"/>
                <v:f eqn="val #2"/>
                <v:f eqn="sum #0 width #1"/>
                <v:f eqn="prod @3 1 2"/>
                <v:f eqn="sum #1 #1 width"/>
                <v:f eqn="sum @5 #1 #0"/>
                <v:f eqn="prod @6 1 2"/>
                <v:f eqn="mid width #0"/>
                <v:f eqn="ellipse #2 height @4"/>
                <v:f eqn="sum @4 @9 0"/>
                <v:f eqn="sum @10 #1 width"/>
                <v:f eqn="sum @7 @9 0"/>
                <v:f eqn="sum @11 width #0"/>
                <v:f eqn="sum @5 0 #0"/>
                <v:f eqn="prod @14 1 2"/>
                <v:f eqn="mid @4 @7"/>
                <v:f eqn="sum #0 #1 width"/>
                <v:f eqn="prod @17 1 2"/>
                <v:f eqn="sum @16 0 @18"/>
                <v:f eqn="val width"/>
                <v:f eqn="val height"/>
                <v:f eqn="sum 0 0 height"/>
                <v:f eqn="sum @16 0 @4"/>
                <v:f eqn="ellipse @23 @4 height"/>
                <v:f eqn="sum @8 128 0"/>
                <v:f eqn="prod @5 1 2"/>
                <v:f eqn="sum @5 0 128"/>
                <v:f eqn="sum #0 @16 @11"/>
                <v:f eqn="sum width 0 #0"/>
                <v:f eqn="prod @29 1 2"/>
                <v:f eqn="prod height height 1"/>
                <v:f eqn="prod #2 #2 1"/>
                <v:f eqn="sum @31 0 @32"/>
                <v:f eqn="sqrt @33"/>
                <v:f eqn="sum @34 height 0"/>
                <v:f eqn="prod width height @35"/>
                <v:f eqn="sum @36 64 0"/>
                <v:f eqn="prod #0 1 2"/>
                <v:f eqn="ellipse @30 @38 height"/>
                <v:f eqn="sum @39 0 64"/>
                <v:f eqn="prod @4 1 2"/>
                <v:f eqn="sum #1 0 @41"/>
                <v:f eqn="prod height 4390 32768"/>
                <v:f eqn="prod height 28378 32768"/>
              </v:formulas>
              <v:path o:extrusionok="f" o:connecttype="custom" o:connectlocs="0,@15;@2,@11;0,@8;@2,@13;@21,@16" o:connectangles="180,180,180,90,0" textboxrect="@43,@41,@44,@42"/>
              <v:handles>
                <v:h position="topLeft,#0" yrange="@37,@27"/>
                <v:h position="topLeft,#1" yrange="@25,@20"/>
                <v:h position="#2,bottomRight" xrange="0,@40"/>
              </v:handles>
              <o:complex v:ext="view"/>
            </v:shapetype>
            <v:shape id="AutoShape 162" o:spid="_x0000_s1027" type="#_x0000_t103" style="position:absolute;left:2077;top:6823;width:266;height:840;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" adj="15373"/>
            <v:rect id="Rectangle 163" o:spid="_x0000_s1028" style="position:absolute;left:1921;top:7026;width:414;height:37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BShMEA&#10;AADbAAAADwAAAGRycy9kb3ducmV2LnhtbERPS4vCMBC+C/sfwix4kTV1DyJdoyzCYlkEsT7OQzO2&#10;xWZSm9jWf28Ewdt8fM+ZL3tTiZYaV1pWMBlHIIgzq0vOFRz2f18zEM4ja6wsk4I7OVguPgZzjLXt&#10;eEdt6nMRQtjFqKDwvo6ldFlBBt3Y1sSBO9vGoA+wyaVusAvhppLfUTSVBksODQXWtCoou6Q3o6DL&#10;tu1pv1nL7eiUWL4m11V6/Fdq+Nn//oDw1Pu3+OVOdJg/gecv4QC5e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BAUoTBAAAA2wAAAA8AAAAAAAAAAAAAAAAAmAIAAGRycy9kb3du&#10;cmV2LnhtbFBLBQYAAAAABAAEAPUAAACGAwAAAAA=&#10;" filled="f" stroked="f">
              <v:textbox style="mso-next-textbox:#Rectangle 163">
                <w:txbxContent>
                  <w:p w:rsidR="00561725" w:rsidRPr="00561725" w:rsidRDefault="00561725" w:rsidP="00561725">
                    <w:pPr>
                      <w:rPr>
                        <w:i/>
                        <w:iCs/>
                        <w:sz w:val="20"/>
                        <w:szCs w:val="20"/>
                      </w:rPr>
                    </w:pPr>
                    <w:r w:rsidRPr="00561725">
                      <w:rPr>
                        <w:i/>
                        <w:iCs/>
                        <w:sz w:val="20"/>
                        <w:szCs w:val="20"/>
                      </w:rPr>
                      <w:t>h</w:t>
                    </w:r>
                  </w:p>
                </w:txbxContent>
              </v:textbox>
            </v:rect>
            <v:rect id="Rectangle 164" o:spid="_x0000_s1029" style="position:absolute;left:3009;top:5266;width:1825;height:55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JLM88EA&#10;AADbAAAADwAAAGRycy9kb3ducmV2LnhtbERPS4vCMBC+C/sfwix4kTXVg0jXKIuwWBZBrI/z0Ixt&#10;sZnUJtvWf28Ewdt8fM9ZrHpTiZYaV1pWMBlHIIgzq0vOFRwPv19zEM4ja6wsk4I7OVgtPwYLjLXt&#10;eE9t6nMRQtjFqKDwvo6ldFlBBt3Y1sSBu9jGoA+wyaVusAvhppLTKJpJgyWHhgJrWheUXdN/o6DL&#10;du35sN3I3eicWL4lt3V6+lNq+Nn/fIPw1Pu3+OVOdJg/hecv4QC5fA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CSzPPBAAAA2wAAAA8AAAAAAAAAAAAAAAAAmAIAAGRycy9kb3du&#10;cmV2LnhtbFBLBQYAAAAABAAEAPUAAACGAwAAAAA=&#10;" filled="f" stroked="f">
              <v:textbox style="mso-next-textbox:#Rectangle 164">
                <w:txbxContent>
                  <w:p w:rsidR="00561725" w:rsidRPr="00646891" w:rsidRDefault="00561725" w:rsidP="00561725">
                    <w:pPr>
                      <w:pStyle w:val="Retraitcorpsdetexte2"/>
                      <w:ind w:firstLine="0"/>
                      <w:rPr>
                        <w:color w:val="auto"/>
                        <w:sz w:val="14"/>
                        <w:szCs w:val="14"/>
                      </w:rPr>
                    </w:pPr>
                    <w:r w:rsidRPr="00646891">
                      <w:rPr>
                        <w:color w:val="auto"/>
                        <w:sz w:val="14"/>
                        <w:szCs w:val="14"/>
                      </w:rPr>
                      <w:t>Front de changement de phase</w:t>
                    </w:r>
                  </w:p>
                </w:txbxContent>
              </v:textbox>
            </v:rect>
            <v:rect id="Rectangle 165" o:spid="_x0000_s1030" style="position:absolute;left:1204;top:5326;width:1190;height:65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5paMIA&#10;AADbAAAADwAAAGRycy9kb3ducmV2LnhtbERPTWvCQBC9C/6HZYReRDetIC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3mlowgAAANsAAAAPAAAAAAAAAAAAAAAAAJgCAABkcnMvZG93&#10;bnJldi54bWxQSwUGAAAAAAQABAD1AAAAhwMAAAAA&#10;" filled="f" stroked="f">
              <v:textbox style="mso-next-textbox:#Rectangle 165">
                <w:txbxContent>
                  <w:p w:rsidR="00561725" w:rsidRPr="00646891" w:rsidRDefault="00561725" w:rsidP="00561725">
                    <w:pPr>
                      <w:pStyle w:val="Retraitcorpsdetexte2"/>
                      <w:ind w:firstLine="0"/>
                      <w:rPr>
                        <w:color w:val="auto"/>
                        <w:sz w:val="14"/>
                        <w:szCs w:val="14"/>
                      </w:rPr>
                    </w:pPr>
                    <w:r w:rsidRPr="00646891">
                      <w:rPr>
                        <w:color w:val="auto"/>
                        <w:sz w:val="14"/>
                        <w:szCs w:val="14"/>
                      </w:rPr>
                      <w:t>Phase solide</w:t>
                    </w:r>
                  </w:p>
                </w:txbxContent>
              </v:textbox>
            </v:rect>
            <v:rect id="Rectangle 166" o:spid="_x0000_s1031" style="position:absolute;left:1386;top:9053;width:4500;height:44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DfxHMIA&#10;AADbAAAADwAAAGRycy9kb3ducmV2LnhtbERPTWvCQBC9C/6HZYReRDctIiVmIyJIQymIsfU8ZKdJ&#10;aHY2ZrdJ+u9dQehtHu9zku1oGtFT52rLCp6XEQjiwuqaSwWf58PiFYTzyBoby6Tgjxxs0+kkwVjb&#10;gU/U574UIYRdjAoq79tYSldUZNAtbUscuG/bGfQBdqXUHQ4h3DTyJYrW0mDNoaHClvYVFT/5r1Ew&#10;FMf+cv54k8f5JbN8za77/OtdqafZuNuA8DT6f/HDnekwfwX3X8IBMr0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wN/EcwgAAANsAAAAPAAAAAAAAAAAAAAAAAJgCAABkcnMvZG93&#10;bnJldi54bWxQSwUGAAAAAAQABAD1AAAAhwMAAAAA&#10;" filled="f" stroked="f">
              <v:textbox style="mso-next-textbox:#Rectangle 166">
                <w:txbxContent>
                  <w:p w:rsidR="00561725" w:rsidRPr="00335464" w:rsidRDefault="00561725" w:rsidP="00561725">
                    <w:pPr>
                      <w:jc w:val="center"/>
                    </w:pPr>
                  </w:p>
                </w:txbxContent>
              </v:textbox>
            </v:rect>
            <v:rect id="Rectangle 167" o:spid="_x0000_s1032" alt="Papier journal" style="position:absolute;left:2586;top:6069;width:965;height:284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hazMIA&#10;AADbAAAADwAAAGRycy9kb3ducmV2LnhtbERPTWvCQBC9C/0PyxR6000KWhtdQxFaAgqiVs9DdkyC&#10;2dk0uybpv+8KBW/zeJ+zTAdTi45aV1lWEE8iEMS51RUXCr6Pn+M5COeRNdaWScEvOUhXT6MlJtr2&#10;vKfu4AsRQtglqKD0vkmkdHlJBt3ENsSBu9jWoA+wLaRusQ/hppavUTSTBisODSU2tC4pvx5uRkFH&#10;X5mPz3a/eztN15fN+3bzY7dKvTwPHwsQngb/EP+7Mx3mT+H+SzhAr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5+FrMwgAAANsAAAAPAAAAAAAAAAAAAAAAAJgCAABkcnMvZG93&#10;bnJldi54bWxQSwUGAAAAAAQABAD1AAAAhwMAAAAA&#10;" strokecolor="#0d0d0d">
              <v:fill r:id="rId15" o:title="Papier journal" recolor="t" type="tile"/>
              <v:textbox style="mso-next-textbox:#Rectangle 167">
                <w:txbxContent>
                  <w:p w:rsidR="00561725" w:rsidRPr="00646891" w:rsidRDefault="00561725" w:rsidP="00561725">
                    <w:pPr>
                      <w:jc w:val="center"/>
                      <w:rPr>
                        <w:sz w:val="22"/>
                        <w:szCs w:val="22"/>
                      </w:rPr>
                    </w:pPr>
                    <w:r w:rsidRPr="00646891">
                      <w:rPr>
                        <w:sz w:val="22"/>
                        <w:szCs w:val="22"/>
                      </w:rPr>
                      <w:t>MCP</w:t>
                    </w:r>
                  </w:p>
                </w:txbxContent>
              </v:textbox>
            </v:rect>
            <v:shapetype id="_x0000_t32" coordsize="21600,21600" o:spt="32" o:oned="t" path="m,l21600,21600e" filled="f">
              <v:path arrowok="t" fillok="f" o:connecttype="none"/>
              <o:lock v:ext="edit" shapetype="t"/>
            </v:shapetype>
            <v:shape id="AutoShape 168" o:spid="_x0000_s1033" type="#_x0000_t32" style="position:absolute;left:2586;top:8876;width:0;height: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6gHucAAAADbAAAADwAAAGRycy9kb3ducmV2LnhtbERPTYvCMBC9L/gfwgheFk3rQaQaRQRh&#10;8SCs9uBxSMa22ExqEmv335uFhb3N433OejvYVvTkQ+NYQT7LQBBrZxquFJSXw3QJIkRkg61jUvBD&#10;Abab0ccaC+Ne/E39OVYihXAoUEEdY1dIGXRNFsPMdcSJuzlvMSboK2k8vlK4beU8yxbSYsOpocaO&#10;9jXp+/lpFTTH8lT2n4/o9fKYX30eLtdWKzUZD7sViEhD/Bf/ub9Mmr+A31/SAXLz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oB7nAAAAA2wAAAA8AAAAAAAAAAAAAAAAA&#10;oQIAAGRycy9kb3ducmV2LnhtbFBLBQYAAAAABAAEAPkAAACOAwAAAAA=&#10;"/>
            <v:shape id="AutoShape 169" o:spid="_x0000_s1034" type="#_x0000_t32" style="position:absolute;left:1959;top:8911;width:3989;height:1;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hwDcIAAADbAAAADwAAAGRycy9kb3ducmV2LnhtbERPTYvCMBC9C/6HMII3Td2DrtUoIqyI&#10;4mF1KettaGbbss2kJFGrv94IC3ubx/uc+bI1tbiS85VlBaNhAoI4t7riQsHX6WPwDsIHZI21ZVJw&#10;Jw/LRbczx1TbG3/S9RgKEUPYp6igDKFJpfR5SQb90DbEkfuxzmCI0BVSO7zFcFPLtyQZS4MVx4YS&#10;G1qXlP8eL0bB9356ye7ZgXbZaLo7ozP+cdoo1e+1qxmIQG34F/+5tzrOn8Drl3iAXD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OhwDcIAAADbAAAADwAAAAAAAAAAAAAA&#10;AAChAgAAZHJzL2Rvd25yZXYueG1sUEsFBgAAAAAEAAQA+QAAAJADAAAAAA==&#10;">
              <v:stroke endarrow="block"/>
            </v:shape>
            <v:shape id="AutoShape 170" o:spid="_x0000_s1035" type="#_x0000_t32" style="position:absolute;left:3557;top:8885;width:0;height:84;flip:y;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s2UMQAAADbAAAADwAAAGRycy9kb3ducmV2LnhtbESPQWvDMAyF74X9B6PBLmV1skMpad0y&#10;BoPSw6BtDj0KW0vCYjmzvTT999Oh0JvEe3rv02Y3+V6NFFMX2EC5KEAR2+A6bgzU58/XFaiUkR32&#10;gcnAjRLstk+zDVYuXPlI4yk3SkI4VWigzXmotE62JY9pEQZi0b5D9JhljY12Ea8S7nv9VhRL7bFj&#10;aWhxoI+W7M/pzxvoDvVXPc5/c7SrQ3mJZTpfemvMy/P0vgaVacoP8/167wRfYOUXGUBv/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FezZQxAAAANsAAAAPAAAAAAAAAAAA&#10;AAAAAKECAABkcnMvZG93bnJldi54bWxQSwUGAAAAAAQABAD5AAAAkgMAAAAA&#10;"/>
            <v:rect id="Rectangle 171" o:spid="_x0000_s1036" style="position:absolute;left:2406;top:8880;width:759;height:512;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jZegsIA&#10;AADbAAAADwAAAGRycy9kb3ducmV2LnhtbERPTWvCQBC9C/6HZYReRDftQWzMRkSQhlIQY+t5yE6T&#10;0OxszG6T9N+7gtDbPN7nJNvRNKKnztWWFTwvIxDEhdU1lwo+z4fFGoTzyBoby6Tgjxxs0+kkwVjb&#10;gU/U574UIYRdjAoq79tYSldUZNAtbUscuG/bGfQBdqXUHQ4h3DTyJYpW0mDNoaHClvYVFT/5r1Ew&#10;FMf+cv54k8f5JbN8za77/OtdqafZuNuA8DT6f/HDnekw/xXuv4QDZHo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eNl6CwgAAANsAAAAPAAAAAAAAAAAAAAAAAJgCAABkcnMvZG93&#10;bnJldi54bWxQSwUGAAAAAAQABAD1AAAAhwMAAAAA&#10;" filled="f" stroked="f">
              <v:textbox style="mso-next-textbox:#Rectangle 171">
                <w:txbxContent>
                  <w:p w:rsidR="00561725" w:rsidRPr="00646891" w:rsidRDefault="00561725" w:rsidP="00561725">
                    <w:pPr>
                      <w:rPr>
                        <w:b/>
                        <w:bCs/>
                        <w:sz w:val="12"/>
                        <w:szCs w:val="12"/>
                      </w:rPr>
                    </w:pPr>
                    <w:r w:rsidRPr="00646891">
                      <w:rPr>
                        <w:b/>
                        <w:bCs/>
                        <w:sz w:val="12"/>
                        <w:szCs w:val="12"/>
                      </w:rPr>
                      <w:t>x=0</w:t>
                    </w:r>
                  </w:p>
                </w:txbxContent>
              </v:textbox>
            </v:rect>
            <v:rect id="Rectangle 172" o:spid="_x0000_s1037" style="position:absolute;left:3388;top:8882;width:612;height:61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WA9osAA&#10;AADbAAAADwAAAGRycy9kb3ducmV2LnhtbERPy4rCMBTdD/gP4QpuBk3HhUg1ighiEUGmPtaX5toW&#10;m5vaZNr692Yx4PJw3st1byrRUuNKywp+JhEI4szqknMFl/NuPAfhPLLGyjIpeJGD9WrwtcRY245/&#10;qU19LkIIuxgVFN7XsZQuK8igm9iaOHB32xj0ATa51A12IdxUchpFM2mw5NBQYE3bgrJH+mcUdNmp&#10;vZ2Pe3n6viWWn8lzm14PSo2G/WYBwlPvP+J/d6IVTMP68CX8ALl6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wWA9osAAAADbAAAADwAAAAAAAAAAAAAAAACYAgAAZHJzL2Rvd25y&#10;ZXYueG1sUEsFBgAAAAAEAAQA9QAAAIUDAAAAAA==&#10;" filled="f" stroked="f">
              <v:textbox style="mso-next-textbox:#Rectangle 172">
                <w:txbxContent>
                  <w:p w:rsidR="00561725" w:rsidRPr="00646891" w:rsidRDefault="00561725" w:rsidP="00561725">
                    <w:pPr>
                      <w:rPr>
                        <w:b/>
                        <w:bCs/>
                        <w:sz w:val="12"/>
                        <w:szCs w:val="12"/>
                      </w:rPr>
                    </w:pPr>
                    <w:r w:rsidRPr="00646891">
                      <w:rPr>
                        <w:b/>
                        <w:bCs/>
                        <w:sz w:val="12"/>
                        <w:szCs w:val="12"/>
                      </w:rPr>
                      <w:t>x=L</w:t>
                    </w:r>
                  </w:p>
                  <w:p w:rsidR="00561725" w:rsidRDefault="00561725" w:rsidP="00561725"/>
                </w:txbxContent>
              </v:textbox>
            </v:rect>
            <v:rect id="Rectangle 173" o:spid="_x0000_s1038" style="position:absolute;left:3565;top:6079;width:204;height:28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2feEMMA&#10;AADbAAAADwAAAGRycy9kb3ducmV2LnhtbESPzWvCQBTE70L/h+UJvekmOVSJrqKVlN6k6Qd4e2Rf&#10;k9Ds25Bd8/Hfu0LB4zAzv2G2+9E0oqfO1ZYVxMsIBHFhdc2lgq/PbLEG4TyyxsYyKZjIwX73NNti&#10;qu3AH9TnvhQBwi5FBZX3bSqlKyoy6Ja2JQ7er+0M+iC7UuoOhwA3jUyi6EUarDksVNjSa0XFX341&#10;CooxO+rL+dQf9JsdvleZoan8Uep5Ph42IDyN/hH+b79rBUkM9y/hB8jdD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f2feEMMAAADbAAAADwAAAAAAAAAAAAAAAACYAgAAZHJzL2Rv&#10;d25yZXYueG1sUEsFBgAAAAAEAAQA9QAAAIgDAAAAAA==&#10;" fillcolor="#f2f2f2"/>
            <v:shape id="AutoShape 174" o:spid="_x0000_s1039" type="#_x0000_t32" style="position:absolute;left:3557;top:6284;width:213;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CweMYAAADbAAAADwAAAGRycy9kb3ducmV2LnhtbESPUUvDMBSF3wX/Q7jC3ly6MkS6ZWNM&#10;lAkirm6wx0tz15Q1NzXJ1rpfbwTBx8M55zuc+XKwrbiQD41jBZNxBoK4crrhWsHu8/n+EUSIyBpb&#10;x6TgmwIsF7c3cyy063lLlzLWIkE4FKjAxNgVUobKkMUwdh1x8o7OW4xJ+lpqj32C21bmWfYgLTac&#10;Fgx2tDZUncqzVbB/N+uX13359jXx+jD0H1c7vT4pNbobVjMQkYb4H/5rb7SCPIffL+kHyMUP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IgsHjGAAAA2wAAAA8AAAAAAAAA&#10;AAAAAAAAoQIAAGRycy9kb3ducmV2LnhtbFBLBQYAAAAABAAEAPkAAACUAwAAAAA=&#10;" strokeweight="1pt">
              <v:shadow color="#7f7f7f" opacity=".5" offset="1pt"/>
            </v:shape>
            <v:shape id="AutoShape 175" o:spid="_x0000_s1040" type="#_x0000_t32" style="position:absolute;left:3557;top:6079;width:213;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WwV48YAAADbAAAADwAAAGRycy9kb3ducmV2LnhtbESPQWsCMRSE7wX/Q3iCN82qpZStUYrS&#10;0oJIu63Q42Pzulm6eVmT1F399aYg9DjMzDfMYtXbRhzJh9qxgukkA0FcOl1zpeDz42l8DyJEZI2N&#10;Y1JwogCr5eBmgbl2Hb/TsYiVSBAOOSowMba5lKE0ZDFMXEucvG/nLcYkfSW1xy7BbSNnWXYnLdac&#10;Fgy2tDZU/hS/VsF+Z9bPr/tie5h6/dV3b2d7e94oNRr2jw8gIvXxP3xtv2gFszn8fUk/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1sFePGAAAA2wAAAA8AAAAAAAAA&#10;AAAAAAAAoQIAAGRycy9kb3ducmV2LnhtbFBLBQYAAAAABAAEAPkAAACUAwAAAAA=&#10;" strokeweight="1pt">
              <v:shadow color="#7f7f7f" opacity=".5" offset="1pt"/>
            </v:shape>
            <v:shape id="AutoShape 176" o:spid="_x0000_s1041" type="#_x0000_t32" style="position:absolute;left:3551;top:6490;width:213;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WNl8YAAADbAAAADwAAAGRycy9kb3ducmV2LnhtbESPUUvDMBSF34X9h3AHvtl0Ywypy4Zs&#10;TBREXHXg46W5NmXNTZfEtduvN4Kwx8M55zucxWqwrTiRD41jBZMsB0FcOd1wreDzY3t3DyJEZI2t&#10;Y1JwpgCr5ehmgYV2Pe/oVMZaJAiHAhWYGLtCylAZshgy1xEn79t5izFJX0vtsU9w28ppns+lxYbT&#10;gsGO1oaqQ/ljFezfzPrpZV++Hidefw39+8XOLhulbsfD4wOISEO8hv/bz1rBdAZ/X9IPkMt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KFjZfGAAAA2wAAAA8AAAAAAAAA&#10;AAAAAAAAoQIAAGRycy9kb3ducmV2LnhtbFBLBQYAAAAABAAEAPkAAACUAwAAAAA=&#10;" strokeweight="1pt">
              <v:shadow color="#7f7f7f" opacity=".5" offset="1pt"/>
            </v:shape>
            <v:shape id="AutoShape 177" o:spid="_x0000_s1042" type="#_x0000_t32" style="position:absolute;left:3551;top:6695;width:213;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ckoDMYAAADbAAAADwAAAGRycy9kb3ducmV2LnhtbESPQWsCMRSE7wX/Q3iCN80qtpStUYrS&#10;0oJIu63Q42Pzulm6eVmT1F399aYg9DjMzDfMYtXbRhzJh9qxgukkA0FcOl1zpeDz42l8DyJEZI2N&#10;Y1JwogCr5eBmgbl2Hb/TsYiVSBAOOSowMba5lKE0ZDFMXEucvG/nLcYkfSW1xy7BbSNnWXYnLdac&#10;Fgy2tDZU/hS/VsF+Z9bPr/tie5h6/dV3b2c7P2+UGg37xwcQkfr4H762X7SC2S38fUk/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3JKAzGAAAA2wAAAA8AAAAAAAAA&#10;AAAAAAAAoQIAAGRycy9kb3ducmV2LnhtbFBLBQYAAAAABAAEAPkAAACUAwAAAAA=&#10;" strokeweight="1pt">
              <v:shadow color="#7f7f7f" opacity=".5" offset="1pt"/>
            </v:shape>
            <v:shape id="AutoShape 178" o:spid="_x0000_s1043" type="#_x0000_t32" style="position:absolute;left:3557;top:6901;width:213;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2e8UAAADbAAAADwAAAGRycy9kb3ducmV2LnhtbESPQWsCMRSE7wX/Q3iCt5pVRMrWKEWx&#10;tFCKbiv0+Ni8bhY3L2uSult/fSMUPA4z8w2zWPW2EWfyoXasYDLOQBCXTtdcKfj82N4/gAgRWWPj&#10;mBT8UoDVcnC3wFy7jvd0LmIlEoRDjgpMjG0uZSgNWQxj1xIn79t5izFJX0ntsUtw28hpls2lxZrT&#10;gsGW1obKY/FjFRzezfr59VC8nSZef/Xd7mJnl41So2H/9AgiUh9v4f/2i1YwncP1S/oBcvk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Ru2e8UAAADbAAAADwAAAAAAAAAA&#10;AAAAAAChAgAAZHJzL2Rvd25yZXYueG1sUEsFBgAAAAAEAAQA+QAAAJMDAAAAAA==&#10;" strokeweight="1pt">
              <v:shadow color="#7f7f7f" opacity=".5" offset="1pt"/>
            </v:shape>
            <v:shape id="AutoShape 179" o:spid="_x0000_s1044" type="#_x0000_t32" style="position:absolute;left:3555;top:7311;width:214;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cT4MYAAADbAAAADwAAAGRycy9kb3ducmV2LnhtbESPQWsCMRSE7wX/Q3iCN80q0patUYrS&#10;0oJIu63Q42Pzulm6eVmT1F399aYg9DjMzDfMYtXbRhzJh9qxgukkA0FcOl1zpeDz42l8DyJEZI2N&#10;Y1JwogCr5eBmgbl2Hb/TsYiVSBAOOSowMba5lKE0ZDFMXEucvG/nLcYkfSW1xy7BbSNnWXYrLdac&#10;Fgy2tDZU/hS/VsF+Z9bPr/tie5h6/dV3b2c7P2+UGg37xwcQkfr4H762X7SC2R38fUk/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JJXE+DGAAAA2wAAAA8AAAAAAAAA&#10;AAAAAAAAoQIAAGRycy9kb3ducmV2LnhtbFBLBQYAAAAABAAEAPkAAACUAwAAAAA=&#10;" strokeweight="1pt">
              <v:shadow color="#7f7f7f" opacity=".5" offset="1pt"/>
            </v:shape>
            <v:shape id="AutoShape 180" o:spid="_x0000_s1045" type="#_x0000_t32" style="position:absolute;left:3555;top:7106;width:214;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8iHksIAAADbAAAADwAAAGRycy9kb3ducmV2LnhtbERPXWvCMBR9H/gfwhX2NlNljFGNIspE&#10;YYytKvh4aa5Nsbnpkmg7f/3yMNjj4XzPFr1txI18qB0rGI8yEMSl0zVXCg77t6dXECEia2wck4If&#10;CrCYDx5mmGvX8RfdiliJFMIhRwUmxjaXMpSGLIaRa4kTd3beYkzQV1J77FK4beQky16kxZpTg8GW&#10;VobKS3G1Co4fZrXZHYv377HXp777vNvn+1qpx2G/nIKI1Md/8Z97qxVM0tj0Jf0AOf8F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48iHksIAAADbAAAADwAAAAAAAAAAAAAA&#10;AAChAgAAZHJzL2Rvd25yZXYueG1sUEsFBgAAAAAEAAQA+QAAAJADAAAAAA==&#10;" strokeweight="1pt">
              <v:shadow color="#7f7f7f" opacity=".5" offset="1pt"/>
            </v:shape>
            <v:shape id="AutoShape 181" o:spid="_x0000_s1046" type="#_x0000_t32" style="position:absolute;left:3557;top:7517;width:213;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IQiCcYAAADbAAAADwAAAGRycy9kb3ducmV2LnhtbESPQWsCMRSE7wX/Q3iCN80qUtqtUYrS&#10;0oJIu63Q42Pzulm6eVmT1F399aYg9DjMzDfMYtXbRhzJh9qxgukkA0FcOl1zpeDz42l8ByJEZI2N&#10;Y1JwogCr5eBmgbl2Hb/TsYiVSBAOOSowMba5lKE0ZDFMXEucvG/nLcYkfSW1xy7BbSNnWXYrLdac&#10;Fgy2tDZU/hS/VsF+Z9bPr/tie5h6/dV3b2c7P2+UGg37xwcQkfr4H762X7SC2T38fUk/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yEIgnGAAAA2wAAAA8AAAAAAAAA&#10;AAAAAAAAoQIAAGRycy9kb3ducmV2LnhtbFBLBQYAAAAABAAEAPkAAACUAwAAAAA=&#10;" strokeweight="1pt">
              <v:shadow color="#7f7f7f" opacity=".5" offset="1pt"/>
            </v:shape>
            <v:shape id="AutoShape 182" o:spid="_x0000_s1047" type="#_x0000_t32" style="position:absolute;left:3557;top:7732;width:213;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GcdScMAAADbAAAADwAAAGRycy9kb3ducmV2LnhtbERPXWvCMBR9F/wP4Qq+zdRtDOmMMhwO&#10;hTG2OsHHS3NtypqbmkTb+euXh4GPh/M9X/a2ERfyoXasYDrJQBCXTtdcKfjere9mIEJE1tg4JgW/&#10;FGC5GA7mmGvX8RddiliJFMIhRwUmxjaXMpSGLIaJa4kTd3TeYkzQV1J77FK4beR9lj1JizWnBoMt&#10;rQyVP8XZKth/mNXbdl+8n6ZeH/ru82ofr69KjUf9yzOISH28if/dG63gIa1PX9IPkIs/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JhnHUnDAAAA2wAAAA8AAAAAAAAAAAAA&#10;AAAAoQIAAGRycy9kb3ducmV2LnhtbFBLBQYAAAAABAAEAPkAAACRAwAAAAA=&#10;" strokeweight="1pt">
              <v:shadow color="#7f7f7f" opacity=".5" offset="1pt"/>
            </v:shape>
            <v:shape id="AutoShape 183" o:spid="_x0000_s1048" type="#_x0000_t32" style="position:absolute;left:3555;top:7942;width:214;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yu40sYAAADbAAAADwAAAGRycy9kb3ducmV2LnhtbESPUUvDMBSF3wX/Q7iDvbm0TkS6ZWNM&#10;NhSGzOpgj5fm2hSbm5rEtduvN4Lg4+Gc8x3OfDnYVpzIh8axgnySgSCunG64VvD+trl5ABEissbW&#10;MSk4U4Dl4vpqjoV2Pb/SqYy1SBAOBSowMXaFlKEyZDFMXEecvA/nLcYkfS21xz7BbStvs+xeWmw4&#10;LRjsaG2o+iy/rYLDi1lvnw/l7iv3+jj0+4u9uzwqNR4NqxmISEP8D/+1n7SCaQ6/X9IPkIsf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PcruNLGAAAA2wAAAA8AAAAAAAAA&#10;AAAAAAAAoQIAAGRycy9kb3ducmV2LnhtbFBLBQYAAAAABAAEAPkAAACUAwAAAAA=&#10;" strokeweight="1pt">
              <v:shadow color="#7f7f7f" opacity=".5" offset="1pt"/>
            </v:shape>
            <v:shape id="AutoShape 184" o:spid="_x0000_s1049" type="#_x0000_t32" style="position:absolute;left:3553;top:8353;width:214;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kmpcYAAADbAAAADwAAAGRycy9kb3ducmV2LnhtbESPQWsCMRSE7wX/Q3iCN82qpZStUYrS&#10;0oJIu63Q42Pzulm6eVmT1F399aYg9DjMzDfMYtXbRhzJh9qxgukkA0FcOl1zpeDz42l8DyJEZI2N&#10;Y1JwogCr5eBmgbl2Hb/TsYiVSBAOOSowMba5lKE0ZDFMXEucvG/nLcYkfSW1xy7BbSNnWXYnLdac&#10;Fgy2tDZU/hS/VsF+Z9bPr/tie5h6/dV3b2d7e94oNRr2jw8gIvXxP3xtv2gF8xn8fUk/QC4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f5JqXGAAAA2wAAAA8AAAAAAAAA&#10;AAAAAAAAoQIAAGRycy9kb3ducmV2LnhtbFBLBQYAAAAABAAEAPkAAACUAwAAAAA=&#10;" strokeweight="1pt">
              <v:shadow color="#7f7f7f" opacity=".5" offset="1pt"/>
            </v:shape>
            <v:shape id="AutoShape 185" o:spid="_x0000_s1050" type="#_x0000_t32" style="position:absolute;left:3561;top:8148;width:214;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LWDPsYAAADbAAAADwAAAGRycy9kb3ducmV2LnhtbESPQWsCMRSE7wX/Q3hCbzVrLUW2RikW&#10;iwWRdq3Q42Pzulm6eVmT6K7+elMo9DjMzDfMbNHbRpzIh9qxgvEoA0FcOl1zpeBzt7qbgggRWWPj&#10;mBScKcBiPriZYa5dxx90KmIlEoRDjgpMjG0uZSgNWQwj1xIn79t5izFJX0ntsUtw28j7LHuUFmtO&#10;CwZbWhoqf4qjVbDfmuXr277YHMZef/Xd+8U+XF6Uuh32z08gIvXxP/zXXmsFkwn8fkk/QM6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i1gz7GAAAA2wAAAA8AAAAAAAAA&#10;AAAAAAAAoQIAAGRycy9kb3ducmV2LnhtbFBLBQYAAAAABAAEAPkAAACUAwAAAAA=&#10;" strokeweight="1pt">
              <v:shadow color="#7f7f7f" opacity=".5" offset="1pt"/>
            </v:shape>
            <v:shape id="AutoShape 186" o:spid="_x0000_s1051" type="#_x0000_t32" style="position:absolute;left:3555;top:8549;width:214;height:205;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1wbSsYAAADbAAAADwAAAGRycy9kb3ducmV2LnhtbESPQWsCMRSE7wX/Q3iCt5q1lSJboxSL&#10;RaFIu1bo8bF53SzdvKxJdLf+elMo9DjMzDfMfNnbRpzJh9qxgsk4A0FcOl1zpeBjv76dgQgRWWPj&#10;mBT8UIDlYnAzx1y7jt/pXMRKJAiHHBWYGNtcylAashjGriVO3pfzFmOSvpLaY5fgtpF3WfYgLdac&#10;Fgy2tDJUfhcnq+CwM6uX7aF4PU68/uy7t4udXp6VGg37p0cQkfr4H/5rb7SC+yn8fkk/QC6u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OdcG0rGAAAA2wAAAA8AAAAAAAAA&#10;AAAAAAAAoQIAAGRycy9kb3ducmV2LnhtbFBLBQYAAAAABAAEAPkAAACUAwAAAAA=&#10;" strokeweight="1pt">
              <v:shadow color="#7f7f7f" opacity=".5" offset="1pt"/>
            </v:shape>
            <v:shape id="AutoShape 187" o:spid="_x0000_s1052" type="#_x0000_t32" style="position:absolute;left:3547;top:8715;width:214;height:2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BC+0cYAAADbAAAADwAAAGRycy9kb3ducmV2LnhtbESPQUsDMRSE70L/Q3gFbzZbq0W2TYtU&#10;KgpFdLXQ42Pzulm6eVmT2F37601B6HGYmW+Y+bK3jTiSD7VjBeNRBoK4dLrmSsHX5/rmAUSIyBob&#10;x6TglwIsF4OrOebadfxBxyJWIkE45KjAxNjmUobSkMUwci1x8vbOW4xJ+kpqj12C20beZtlUWqw5&#10;LRhsaWWoPBQ/VsH2zayeX7fF5nvs9a7v3k/27vSk1PWwf5yBiNTHS/i//aIVTO7h/CX9ALn4Aw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IgQvtHGAAAA2wAAAA8AAAAAAAAA&#10;AAAAAAAAoQIAAGRycy9kb3ducmV2LnhtbFBLBQYAAAAABAAEAPkAAACUAwAAAAA=&#10;" strokeweight="1pt">
              <v:shadow color="#7f7f7f" opacity=".5" offset="1pt"/>
            </v:shape>
            <v:rect id="Rectangle 188" o:spid="_x0000_s1053" style="position:absolute;left:2221;top:8026;width:457;height:579;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ByWkMUA&#10;AADbAAAADwAAAGRycy9kb3ducmV2LnhtbESPQWvCQBSE7wX/w/KEXkrdWEEkzUZEkIYiSBPr+ZF9&#10;TYLZtzG7TdJ/3y0UPA4z8w2TbCfTioF611hWsFxEIIhLqxuuFJyLw/MGhPPIGlvLpOCHHGzT2UOC&#10;sbYjf9CQ+0oECLsYFdTed7GUrqzJoFvYjjh4X7Y36IPsK6l7HAPctPIlitbSYMNhocaO9jWV1/zb&#10;KBjL03Apjm/y9HTJLN+y2z7/fFfqcT7tXkF4mvw9/N/OtILVGv6+hB8g0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kHJaQxQAAANsAAAAPAAAAAAAAAAAAAAAAAJgCAABkcnMv&#10;ZG93bnJldi54bWxQSwUGAAAAAAQABAD1AAAAigMAAAAA&#10;" filled="f" stroked="f">
              <v:textbox style="mso-next-textbox:#Rectangle 188">
                <w:txbxContent>
                  <w:p w:rsidR="00561725" w:rsidRPr="00646891" w:rsidRDefault="00561725" w:rsidP="00561725">
                    <w:pPr>
                      <w:rPr>
                        <w:sz w:val="16"/>
                        <w:szCs w:val="16"/>
                        <w:vertAlign w:val="subscript"/>
                      </w:rPr>
                    </w:pPr>
                    <w:r w:rsidRPr="00646891">
                      <w:rPr>
                        <w:sz w:val="16"/>
                        <w:szCs w:val="16"/>
                      </w:rPr>
                      <w:t>T</w:t>
                    </w:r>
                    <w:r w:rsidRPr="00646891">
                      <w:rPr>
                        <w:sz w:val="16"/>
                        <w:szCs w:val="16"/>
                        <w:vertAlign w:val="subscript"/>
                      </w:rPr>
                      <w:t>0</w:t>
                    </w:r>
                  </w:p>
                </w:txbxContent>
              </v:textbox>
            </v:rect>
            <v:shape id="AutoShape 189" o:spid="_x0000_s1054" type="#_x0000_t32" style="position:absolute;left:2534;top:8188;width:116;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1H+QsQAAADbAAAADwAAAGRycy9kb3ducmV2LnhtbESPQWsCMRSE74X+h/AEL0Wza0Fla5RS&#10;EMSDUN2Dx0fyuru4edkmcV3/vSkUPA4z8w2z2gy2FT350DhWkE8zEMTamYYrBeVpO1mCCBHZYOuY&#10;FNwpwGb9+rLCwrgbf1N/jJVIEA4FKqhj7Aopg67JYpi6jjh5P85bjEn6ShqPtwS3rZxl2VxabDgt&#10;1NjRV036crxaBc2+PJT922/0ernPzz4Pp3OrlRqPhs8PEJGG+Az/t3dGwfsC/r6kHyD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Uf5CxAAAANsAAAAPAAAAAAAAAAAA&#10;AAAAAKECAABkcnMvZG93bnJldi54bWxQSwUGAAAAAAQABAD5AAAAkgMAAAAA&#10;"/>
            <v:rect id="Rectangle 190" o:spid="_x0000_s1055" style="position:absolute;left:1618;top:7537;width:665;height:541;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necIA&#10;AADbAAAADwAAAGRycy9kb3ducmV2LnhtbERPTWuDQBC9B/oflinkEuKaFkowrlICJRIKoabNeXCn&#10;KnVnjbtV+++7h0COj/ed5rPpxEiDay0r2EQxCOLK6pZrBZ/nt/UWhPPIGjvLpOCPHOTZwyLFRNuJ&#10;P2gsfS1CCLsEFTTe94mUrmrIoItsTxy4bzsY9AEOtdQDTiHcdPIpjl+kwZZDQ4M97Ruqfspfo2Cq&#10;TuPl/H6Qp9WlsHwtrvvy66jU8nF+3YHwNPu7+OYutILnMDZ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6z6d5wgAAANsAAAAPAAAAAAAAAAAAAAAAAJgCAABkcnMvZG93&#10;bnJldi54bWxQSwUGAAAAAAQABAD1AAAAhwMAAAAA&#10;" filled="f" stroked="f">
              <v:textbox style="mso-next-textbox:#Rectangle 190">
                <w:txbxContent>
                  <w:p w:rsidR="00561725" w:rsidRPr="00646891" w:rsidRDefault="00561725" w:rsidP="00561725">
                    <w:pPr>
                      <w:rPr>
                        <w:sz w:val="20"/>
                        <w:szCs w:val="20"/>
                      </w:rPr>
                    </w:pPr>
                    <w:r w:rsidRPr="00646891">
                      <w:rPr>
                        <w:sz w:val="20"/>
                        <w:szCs w:val="20"/>
                      </w:rPr>
                      <w:t>Air</w:t>
                    </w:r>
                  </w:p>
                </w:txbxContent>
              </v:textbox>
            </v:rect>
            <v:rect id="Rectangle 191" o:spid="_x0000_s1056" style="position:absolute;left:1386;top:6959;width:485;height:577;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YMC4sQA&#10;AADbAAAADwAAAGRycy9kb3ducmV2LnhtbESPQWvCQBSE7wX/w/IEL6IbLRRNXUUEMUhBjNbzI/ua&#10;hGbfxuyapP++WxB6HGbmG2a16U0lWmpcaVnBbBqBIM6sLjlXcL3sJwsQziNrrCyTgh9ysFkPXlYY&#10;a9vxmdrU5yJA2MWooPC+jqV0WUEG3dTWxMH7so1BH2STS91gF+CmkvMoepMGSw4LBda0Kyj7Th9G&#10;QZed2tvl4yBP41ti+Z7cd+nnUanRsN++g/DU+//ws51oBa9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WDAuLEAAAA2wAAAA8AAAAAAAAAAAAAAAAAmAIAAGRycy9k&#10;b3ducmV2LnhtbFBLBQYAAAAABAAEAPUAAACJAwAAAAA=&#10;" filled="f" stroked="f">
              <v:textbox style="mso-next-textbox:#Rectangle 191">
                <w:txbxContent>
                  <w:p w:rsidR="00561725" w:rsidRPr="00646891" w:rsidRDefault="00561725" w:rsidP="00561725">
                    <w:pPr>
                      <w:rPr>
                        <w:sz w:val="18"/>
                        <w:szCs w:val="18"/>
                        <w:vertAlign w:val="subscript"/>
                      </w:rPr>
                    </w:pPr>
                    <w:r w:rsidRPr="00646891">
                      <w:rPr>
                        <w:sz w:val="18"/>
                        <w:szCs w:val="18"/>
                      </w:rPr>
                      <w:t>T</w:t>
                    </w:r>
                    <w:r w:rsidRPr="00646891">
                      <w:rPr>
                        <w:sz w:val="18"/>
                        <w:szCs w:val="18"/>
                        <w:vertAlign w:val="subscript"/>
                      </w:rPr>
                      <w:t>∞</w:t>
                    </w:r>
                  </w:p>
                </w:txbxContent>
              </v:textbox>
            </v:rect>
            <v:shape id="AutoShape 192" o:spid="_x0000_s1057" type="#_x0000_t32" style="position:absolute;left:2828;top:6079;width:0;height:2806;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qloMEAAADbAAAADwAAAGRycy9kb3ducmV2LnhtbERPTWsCMRC9C/0PYQpeRLOKlbI1yioI&#10;WvCg1vt0M92EbibrJur675tDwePjfc+XnavFjdpgPSsYjzIQxKXXlisFX6fN8B1EiMgaa8+k4EEB&#10;louX3hxz7e98oNsxViKFcMhRgYmxyaUMpSGHYeQb4sT9+NZhTLCtpG7xnsJdLSdZNpMOLacGgw2t&#10;DZW/x6tTsN+NV8W3sbvPw8Xu3zZFfa0GZ6X6r13xASJSF5/if/dWK5im9elL+gFy8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4uqWgwQAAANsAAAAPAAAAAAAAAAAAAAAA&#10;AKECAABkcnMvZG93bnJldi54bWxQSwUGAAAAAAQABAD5AAAAjwMAAAAA&#10;"/>
            <v:rect id="Rectangle 193" o:spid="_x0000_s1058" style="position:absolute;left:2750;top:7536;width:579;height:40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N9mcQA&#10;AADbAAAADwAAAGRycy9kb3ducmV2LnhtbESPQWvCQBSE74X+h+UVeim6UURKzEaKUBqKIMbq+ZF9&#10;JqHZtzG7JvHfu4WCx2FmvmGS9Wga0VPnassKZtMIBHFhdc2lgp/D5+QdhPPIGhvLpOBGDtbp81OC&#10;sbYD76nPfSkChF2MCirv21hKV1Rk0E1tSxy8s+0M+iC7UuoOhwA3jZxH0VIarDksVNjSpqLiN78a&#10;BUOx60+H7ZfcvZ0yy5fsssmP30q9vowfKxCeRv8I/7czrWAxg78v4QfI9A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PzfZnEAAAA2wAAAA8AAAAAAAAAAAAAAAAAmAIAAGRycy9k&#10;b3ducmV2LnhtbFBLBQYAAAAABAAEAPUAAACJAwAAAAA=&#10;" filled="f" stroked="f">
              <v:textbox style="mso-next-textbox:#Rectangle 193">
                <w:txbxContent>
                  <w:p w:rsidR="00561725" w:rsidRPr="00646891" w:rsidRDefault="00561725" w:rsidP="00561725">
                    <w:pPr>
                      <w:rPr>
                        <w:sz w:val="20"/>
                        <w:szCs w:val="20"/>
                        <w:vertAlign w:val="subscript"/>
                      </w:rPr>
                    </w:pPr>
                    <w:r w:rsidRPr="00646891">
                      <w:rPr>
                        <w:sz w:val="20"/>
                        <w:szCs w:val="20"/>
                      </w:rPr>
                      <w:t>T</w:t>
                    </w:r>
                    <w:r w:rsidRPr="00646891">
                      <w:rPr>
                        <w:i/>
                        <w:iCs/>
                        <w:sz w:val="20"/>
                        <w:szCs w:val="20"/>
                        <w:vertAlign w:val="subscript"/>
                      </w:rPr>
                      <w:t>f</w:t>
                    </w:r>
                  </w:p>
                </w:txbxContent>
              </v:textbox>
            </v:rect>
            <v:shape id="AutoShape 194" o:spid="_x0000_s1059" type="#_x0000_t32" style="position:absolute;left:2804;top:7757;width:69;height:0;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ySeTMQAAADbAAAADwAAAGRycy9kb3ducmV2LnhtbESPQWsCMRSE74L/ITzBi9SsoqVsjbIV&#10;BC140Lb3181zE9y8bDdRt/++KQgeh5n5hlmsOleLK7XBelYwGWcgiEuvLVcKPj82Ty8gQkTWWHsm&#10;Bb8UYLXs9xaYa3/jA12PsRIJwiFHBSbGJpcylIYchrFviJN38q3DmGRbSd3iLcFdLadZ9iwdWk4L&#10;BhtaGyrPx4tTsN9N3opvY3fvhx+7n2+K+lKNvpQaDrriFUSkLj7C9/ZWK5hN4f9L+gFy+Qc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nJJ5MxAAAANsAAAAPAAAAAAAAAAAA&#10;AAAAAKECAABkcnMvZG93bnJldi54bWxQSwUGAAAAAAQABAD5AAAAkgMAAAAA&#10;"/>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AutoShape 195" o:spid="_x0000_s1060" type="#_x0000_t34" style="position:absolute;left:2755;top:5569;width:521;height:391;rotation:90;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x/xdcIAAADbAAAADwAAAGRycy9kb3ducmV2LnhtbESP3YrCMBSE7xd8h3AEbxZN1UWkGkW6&#10;LIi4+PsAh+bYFJuT0kStb2+Ehb0cZuYbZr5sbSXu1PjSsYLhIAFBnDtdcqHgfPrpT0H4gKyxckwK&#10;nuRhueh8zDHV7sEHuh9DISKEfYoKTAh1KqXPDVn0A1cTR+/iGoshyqaQusFHhNtKjpJkIi2WHBcM&#10;1pQZyq/Hm1XA+0smv+uMtquDsaPd9HNz+yWlet12NQMRqA3/4b/2Wiv4GsP7S/wBcvE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x/xdcIAAADbAAAADwAAAAAAAAAAAAAA&#10;AAChAgAAZHJzL2Rvd25yZXYueG1sUEsFBgAAAAAEAAQA+QAAAJADAAAAAA==&#10;" adj="-62">
              <v:stroke endarrow="block"/>
            </v:shape>
            <v:rect id="Rectangle 196" o:spid="_x0000_s1061" style="position:absolute;left:3065;top:7111;width:935;height:48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4TeAcUA&#10;AADbAAAADwAAAGRycy9kb3ducmV2LnhtbESPQWvCQBSE7wX/w/KEXkrdWKRImo2IIA1FkCbW8yP7&#10;mgSzb2N2m6T/3i0UPA4z8w2TbCbTioF611hWsFxEIIhLqxuuFJyK/fMahPPIGlvLpOCXHGzS2UOC&#10;sbYjf9KQ+0oECLsYFdTed7GUrqzJoFvYjjh437Y36IPsK6l7HAPctPIlil6lwYbDQo0d7WoqL/mP&#10;UTCWx+FcHN7l8emcWb5m113+9aHU43zavoHwNPl7+L+daQWrFfx9CT9Apj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jhN4BxQAAANsAAAAPAAAAAAAAAAAAAAAAAJgCAABkcnMv&#10;ZG93bnJldi54bWxQSwUGAAAAAAQABAD1AAAAigMAAAAA&#10;" filled="f" stroked="f">
              <v:textbox style="mso-next-textbox:#Rectangle 196">
                <w:txbxContent>
                  <w:p w:rsidR="00561725" w:rsidRPr="0074298C" w:rsidRDefault="00561725" w:rsidP="00561725">
                    <w:pPr>
                      <w:rPr>
                        <w:sz w:val="18"/>
                        <w:szCs w:val="18"/>
                      </w:rPr>
                    </w:pPr>
                    <w:r w:rsidRPr="0074298C">
                      <w:rPr>
                        <w:sz w:val="16"/>
                        <w:szCs w:val="16"/>
                      </w:rPr>
                      <w:t>T</w:t>
                    </w:r>
                    <w:r w:rsidRPr="0074298C">
                      <w:rPr>
                        <w:sz w:val="16"/>
                        <w:szCs w:val="16"/>
                        <w:vertAlign w:val="subscript"/>
                      </w:rPr>
                      <w:t>in</w:t>
                    </w:r>
                  </w:p>
                </w:txbxContent>
              </v:textbox>
            </v:rect>
            <v:rect id="Rectangle 197" o:spid="_x0000_s1062" style="position:absolute;left:2750;top:8876;width:638;height:516;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Mh7msQA&#10;AADbAAAADwAAAGRycy9kb3ducmV2LnhtbESPQWvCQBSE7wX/w/IEL6IbpRVJXUUEMUhBjNbzI/ua&#10;hGbfxuyapP++WxB6HGbmG2a16U0lWmpcaVnBbBqBIM6sLjlXcL3sJ0sQziNrrCyTgh9ysFkPXlYY&#10;a9vxmdrU5yJA2MWooPC+jqV0WUEG3dTWxMH7so1BH2STS91gF+CmkvMoWkiDJYeFAmvaFZR9pw+j&#10;oMtO7e3ycZCn8S2xfE/uu/TzqNRo2G/fQXjq/X/42U60gtc3+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zIe5rEAAAA2wAAAA8AAAAAAAAAAAAAAAAAmAIAAGRycy9k&#10;b3ducmV2LnhtbFBLBQYAAAAABAAEAPUAAACJAwAAAAA=&#10;" filled="f" stroked="f">
              <v:textbox style="mso-next-textbox:#Rectangle 197">
                <w:txbxContent>
                  <w:p w:rsidR="00561725" w:rsidRPr="00A07100" w:rsidRDefault="00561725" w:rsidP="00561725">
                    <w:pPr>
                      <w:rPr>
                        <w:b/>
                        <w:bCs/>
                        <w:sz w:val="14"/>
                        <w:szCs w:val="14"/>
                      </w:rPr>
                    </w:pPr>
                    <w:r w:rsidRPr="00646891">
                      <w:rPr>
                        <w:b/>
                        <w:bCs/>
                        <w:sz w:val="12"/>
                        <w:szCs w:val="12"/>
                      </w:rPr>
                      <w:t>S</w:t>
                    </w:r>
                    <w:r w:rsidRPr="00A07100">
                      <w:rPr>
                        <w:b/>
                        <w:bCs/>
                        <w:sz w:val="14"/>
                        <w:szCs w:val="14"/>
                      </w:rPr>
                      <w:t>(t)</w:t>
                    </w:r>
                  </w:p>
                </w:txbxContent>
              </v:textbox>
            </v:rect>
            <v:shape id="AutoShape 198" o:spid="_x0000_s1063" type="#_x0000_t34" style="position:absolute;left:3565;top:5876;width:721;height:193;rotation:180;flip:y;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EaFMQAAADbAAAADwAAAGRycy9kb3ducmV2LnhtbESPX2vCQBDE3wv9DscWfJF6qVip0VNa&#10;QfDVP0h8W3JrEprdS3NXjX56ryD0cZiZ3zCzRce1OlPrKycG3gYJKJLc2UoKA/vd6vUDlA8oFmsn&#10;ZOBKHhbz56cZptZdZEPnbShUhIhP0UAZQpNq7fOSGP3ANSTRO7mWMUTZFtq2eIlwrvUwScaasZK4&#10;UGJDy5Ly7+0vGzhMjpJlh9z7VdXn2/sPZ183Nqb30n1OQQXqwn/40V5bA6Mx/H2JP0DP7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OYRoUxAAAANsAAAAPAAAAAAAAAAAA&#10;AAAAAKECAABkcnMvZG93bnJldi54bWxQSwUGAAAAAAQABAD5AAAAkgMAAAAA&#10;" adj="20885">
              <v:stroke endarrow="block"/>
            </v:shape>
            <v:rect id="Rectangle 199" o:spid="_x0000_s1064" style="position:absolute;left:4286;top:5646;width:1151;height:704;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1ZAdsQA&#10;AADbAAAADwAAAGRycy9kb3ducmV2LnhtbESPQWvCQBSE7wX/w/IEL6IbpVRJXUUEMUhBjNbzI/ua&#10;hGbfxuyapP++WxB6HGbmG2a16U0lWmpcaVnBbBqBIM6sLjlXcL3sJ0sQziNrrCyTgh9ysFkPXlYY&#10;a9vxmdrU5yJA2MWooPC+jqV0WUEG3dTWxMH7so1BH2STS91gF+CmkvMoepMGSw4LBda0Kyj7Th9G&#10;QZed2tvl4yBP41ti+Z7cd+nnUanRsN++g/DU+//ws51oBa8L+PsSfoBc/w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NWQHbEAAAA2wAAAA8AAAAAAAAAAAAAAAAAmAIAAGRycy9k&#10;b3ducmV2LnhtbFBLBQYAAAAABAAEAPUAAACJAwAAAAA=&#10;" filled="f" stroked="f">
              <v:textbox style="mso-next-textbox:#Rectangle 199">
                <w:txbxContent>
                  <w:p w:rsidR="00561725" w:rsidRPr="00DD6880" w:rsidRDefault="00517E23" w:rsidP="00561725">
                    <w:pPr>
                      <w:rPr>
                        <w:sz w:val="16"/>
                        <w:szCs w:val="16"/>
                      </w:rPr>
                    </w:pPr>
                    <m:oMathPara>
                      <m:oMathParaPr>
                        <m:jc m:val="left"/>
                      </m:oMathParaPr>
                      <m:oMath>
                        <m:f>
                          <m:fPr>
                            <m:ctrlPr>
                              <w:rPr>
                                <w:rFonts w:ascii="Cambria Math" w:hAnsi="Cambria Math"/>
                                <w:i/>
                                <w:sz w:val="14"/>
                                <w:szCs w:val="14"/>
                              </w:rPr>
                            </m:ctrlPr>
                          </m:fPr>
                          <m:num>
                            <m:r>
                              <w:rPr>
                                <w:rFonts w:ascii="Cambria Math" w:hAnsi="Cambria Math"/>
                                <w:sz w:val="14"/>
                                <w:szCs w:val="14"/>
                              </w:rPr>
                              <m:t>∂T</m:t>
                            </m:r>
                          </m:num>
                          <m:den>
                            <m:r>
                              <w:rPr>
                                <w:rFonts w:ascii="Cambria Math" w:hAnsi="Cambria Math"/>
                                <w:sz w:val="14"/>
                                <w:szCs w:val="14"/>
                              </w:rPr>
                              <m:t>∂x</m:t>
                            </m:r>
                          </m:den>
                        </m:f>
                        <m:r>
                          <w:rPr>
                            <w:rFonts w:ascii="Cambria Math" w:hAnsi="Cambria Math"/>
                            <w:sz w:val="14"/>
                            <w:szCs w:val="14"/>
                          </w:rPr>
                          <m:t>=0</m:t>
                        </m:r>
                      </m:oMath>
                    </m:oMathPara>
                  </w:p>
                </w:txbxContent>
              </v:textbox>
            </v:rect>
            <v:shape id="AutoShape 200" o:spid="_x0000_s1065" type="#_x0000_t34" style="position:absolute;left:1544;top:5568;width:1142;height:586;visibility:visibl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2x6sEAAADbAAAADwAAAGRycy9kb3ducmV2LnhtbERPTUsDMRC9C/0PYQrebLYqpbs2LaUi&#10;iJ5sC70Om+lm7WaybOI2+uudg+Dx8b5Xm+w7NdIQ28AG5rMCFHEdbMuNgePh5W4JKiZki11gMvBN&#10;ETbryc0KKxuu/EHjPjVKQjhWaMCl1Fdax9qRxzgLPbFw5zB4TAKHRtsBrxLuO31fFAvtsWVpcNjT&#10;zlF92X956W1PbvHzXL6fluNnPlAu384PpTG307x9ApUop3/xn/vVGniUsfJFfoB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zbHqwQAAANsAAAAPAAAAAAAAAAAAAAAA&#10;AKECAABkcnMvZG93bnJldi54bWxQSwUGAAAAAAQABAD5AAAAjwMAAAAA&#10;" adj="21797">
              <v:stroke endarrow="block"/>
            </v:shape>
            <v:shape id="AutoShape 201" o:spid="_x0000_s1066" type="#_x0000_t32" style="position:absolute;left:3329;top:7937;width:1325;height:0;flip:x;visibility:visibl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fOW28IAAADbAAAADwAAAGRycy9kb3ducmV2LnhtbESPQWsCMRSE74L/ITyhN81arOjWKCoI&#10;0ouohXp8bF53g5uXZZNu1n/fCIUeh5n5hllteluLjlpvHCuYTjIQxIXThksFn9fDeAHCB2SNtWNS&#10;8CAPm/VwsMJcu8hn6i6hFAnCPkcFVQhNLqUvKrLoJ64hTt63ay2GJNtS6hZjgttavmbZXFo0nBYq&#10;bGhfUXG//FgFJp5M1xz3cffxdfM6knm8OaPUy6jfvoMI1If/8F/7qBXMlvD8kn6AXP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fOW28IAAADbAAAADwAAAAAAAAAAAAAA&#10;AAChAgAAZHJzL2Rvd25yZXYueG1sUEsFBgAAAAAEAAQA+QAAAJADAAAAAA==&#10;">
              <v:stroke endarrow="block"/>
            </v:shape>
            <v:rect id="Rectangle 202" o:spid="_x0000_s1067" style="position:absolute;left:4324;top:7689;width:1969;height:433;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WZO38IA&#10;AADbAAAADwAAAGRycy9kb3ducmV2LnhtbERPTWuDQBC9B/oflinkEuKaQkswrlICJRIKoabNeXCn&#10;KnVnjbtV+++7h0COj/ed5rPpxEiDay0r2EQxCOLK6pZrBZ/nt/UWhPPIGjvLpOCPHOTZwyLFRNuJ&#10;P2gsfS1CCLsEFTTe94mUrmrIoItsTxy4bzsY9AEOtdQDTiHcdPIpjl+kwZZDQ4M97Ruqfspfo2Cq&#10;TuPl/H6Qp9WlsHwtrvvy66jU8nF+3YHwNPu7+OYutILnsD58CT9AZv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ZZk7fwgAAANsAAAAPAAAAAAAAAAAAAAAAAJgCAABkcnMvZG93&#10;bnJldi54bWxQSwUGAAAAAAQABAD1AAAAhwMAAAAA&#10;" filled="f" stroked="f">
              <v:textbox style="mso-next-textbox:#Rectangle 202">
                <w:txbxContent>
                  <w:p w:rsidR="00561725" w:rsidRPr="00646891" w:rsidRDefault="00561725" w:rsidP="00561725">
                    <w:pPr>
                      <w:pStyle w:val="Retraitcorpsdetexte2"/>
                      <w:ind w:firstLine="0"/>
                      <w:rPr>
                        <w:color w:val="auto"/>
                        <w:sz w:val="14"/>
                        <w:szCs w:val="14"/>
                      </w:rPr>
                    </w:pPr>
                    <w:r w:rsidRPr="00646891">
                      <w:rPr>
                        <w:color w:val="auto"/>
                        <w:sz w:val="14"/>
                        <w:szCs w:val="14"/>
                      </w:rPr>
                      <w:t>Phase initiale (liquide)</w:t>
                    </w:r>
                  </w:p>
                </w:txbxContent>
              </v:textbox>
            </v:rect>
            <w10:wrap anchorx="margin"/>
          </v:group>
        </w:pict>
      </w: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561725" w:rsidRPr="00B92DCD" w:rsidRDefault="00561725" w:rsidP="00561725">
      <w:pPr>
        <w:pStyle w:val="IEEEParagraph"/>
        <w:rPr>
          <w:lang w:val="fr-FR"/>
        </w:rPr>
      </w:pPr>
    </w:p>
    <w:p w:rsidR="008E5996" w:rsidRPr="00B92DCD" w:rsidRDefault="004D5EF1" w:rsidP="00853E6A">
      <w:pPr>
        <w:pStyle w:val="IEEEFigureCaptionMulti-Lines"/>
        <w:jc w:val="center"/>
        <w:rPr>
          <w:lang w:val="fr-FR"/>
        </w:rPr>
      </w:pPr>
      <w:r>
        <w:rPr>
          <w:lang w:val="fr-FR"/>
        </w:rPr>
        <w:t>F</w:t>
      </w:r>
      <w:r w:rsidR="00CA7493">
        <w:rPr>
          <w:lang w:val="fr-FR"/>
        </w:rPr>
        <w:t>ig.</w:t>
      </w:r>
      <w:r w:rsidR="00561725" w:rsidRPr="00B92DCD">
        <w:rPr>
          <w:lang w:val="fr-FR"/>
        </w:rPr>
        <w:t>1</w:t>
      </w:r>
      <w:r w:rsidR="00CA7493">
        <w:rPr>
          <w:lang w:val="fr-FR"/>
        </w:rPr>
        <w:t xml:space="preserve">.  </w:t>
      </w:r>
      <w:r w:rsidR="00561725" w:rsidRPr="00B92DCD">
        <w:rPr>
          <w:lang w:val="fr-FR"/>
        </w:rPr>
        <w:t xml:space="preserve">Schéma de la plaque étudiée </w:t>
      </w:r>
    </w:p>
    <w:p w:rsidR="00C06BB4" w:rsidRPr="00B92DCD" w:rsidRDefault="00561725" w:rsidP="006C57C2">
      <w:pPr>
        <w:pStyle w:val="IEEEHeading2"/>
        <w:numPr>
          <w:ilvl w:val="0"/>
          <w:numId w:val="4"/>
        </w:numPr>
        <w:rPr>
          <w:lang w:val="fr-FR"/>
        </w:rPr>
      </w:pPr>
      <w:r w:rsidRPr="00B92DCD">
        <w:rPr>
          <w:lang w:val="fr-FR"/>
        </w:rPr>
        <w:t>Modèle mathématique</w:t>
      </w:r>
    </w:p>
    <w:p w:rsidR="00EF41D0" w:rsidRDefault="00EF41D0" w:rsidP="003F229B">
      <w:pPr>
        <w:pStyle w:val="IEEEParagraph"/>
        <w:spacing w:after="240"/>
        <w:rPr>
          <w:lang w:val="fr-FR"/>
        </w:rPr>
      </w:pPr>
      <w:r w:rsidRPr="00B92DCD">
        <w:rPr>
          <w:lang w:val="fr-FR"/>
        </w:rPr>
        <w:t>Le processus de solidification à l’intérieur du matériau  est gouverné par l’équation :</w:t>
      </w:r>
    </w:p>
    <w:p w:rsidR="003F229B" w:rsidRPr="003F229B" w:rsidRDefault="00517E23" w:rsidP="003F229B">
      <w:pPr>
        <w:pStyle w:val="IEEEParagraph"/>
        <w:spacing w:after="240"/>
        <w:jc w:val="left"/>
        <w:rPr>
          <w:lang w:val="fr-FR"/>
        </w:rPr>
      </w:pPr>
      <m:oMath>
        <m:f>
          <m:fPr>
            <m:ctrlPr>
              <w:rPr>
                <w:rFonts w:ascii="Cambria Math" w:hAnsi="Cambria Math"/>
                <w:sz w:val="22"/>
                <w:szCs w:val="28"/>
                <w:lang w:val="fr-FR"/>
              </w:rPr>
            </m:ctrlPr>
          </m:fPr>
          <m:num>
            <m:r>
              <m:rPr>
                <m:sty m:val="p"/>
              </m:rPr>
              <w:rPr>
                <w:rFonts w:ascii="Cambria Math" w:hAnsi="Cambria Math"/>
                <w:sz w:val="22"/>
                <w:szCs w:val="28"/>
                <w:lang w:val="fr-FR"/>
              </w:rPr>
              <m:t>∂H</m:t>
            </m:r>
          </m:num>
          <m:den>
            <m:r>
              <m:rPr>
                <m:sty m:val="p"/>
              </m:rPr>
              <w:rPr>
                <w:rFonts w:ascii="Cambria Math" w:hAnsi="Cambria Math"/>
                <w:sz w:val="22"/>
                <w:szCs w:val="28"/>
                <w:lang w:val="fr-FR"/>
              </w:rPr>
              <m:t>∂t</m:t>
            </m:r>
          </m:den>
        </m:f>
        <m:r>
          <m:rPr>
            <m:sty m:val="p"/>
          </m:rPr>
          <w:rPr>
            <w:rFonts w:ascii="Cambria Math" w:hAnsi="Cambria Math"/>
            <w:sz w:val="22"/>
            <w:szCs w:val="28"/>
            <w:lang w:val="fr-FR"/>
          </w:rPr>
          <m:t>-div</m:t>
        </m:r>
        <m:d>
          <m:dPr>
            <m:ctrlPr>
              <w:rPr>
                <w:rFonts w:ascii="Cambria Math" w:hAnsi="Cambria Math"/>
                <w:sz w:val="22"/>
                <w:szCs w:val="28"/>
                <w:lang w:val="fr-FR"/>
              </w:rPr>
            </m:ctrlPr>
          </m:dPr>
          <m:e>
            <m:r>
              <m:rPr>
                <m:sty m:val="p"/>
              </m:rPr>
              <w:rPr>
                <w:rFonts w:ascii="Cambria Math" w:hAnsi="Cambria Math"/>
                <w:sz w:val="22"/>
                <w:szCs w:val="28"/>
                <w:lang w:val="fr-FR"/>
              </w:rPr>
              <m:t>k.</m:t>
            </m:r>
            <m:acc>
              <m:accPr>
                <m:chr m:val="̅"/>
                <m:ctrlPr>
                  <w:rPr>
                    <w:rFonts w:ascii="Cambria Math" w:hAnsi="Cambria Math"/>
                    <w:sz w:val="22"/>
                    <w:szCs w:val="28"/>
                    <w:lang w:val="fr-FR"/>
                  </w:rPr>
                </m:ctrlPr>
              </m:accPr>
              <m:e>
                <m:r>
                  <m:rPr>
                    <m:sty m:val="p"/>
                  </m:rPr>
                  <w:rPr>
                    <w:rFonts w:ascii="Cambria Math" w:hAnsi="Cambria Math"/>
                    <w:sz w:val="22"/>
                    <w:szCs w:val="28"/>
                    <w:lang w:val="fr-FR"/>
                  </w:rPr>
                  <m:t>grad</m:t>
                </m:r>
              </m:e>
            </m:acc>
            <m:r>
              <m:rPr>
                <m:sty m:val="p"/>
              </m:rPr>
              <w:rPr>
                <w:rFonts w:ascii="Cambria Math" w:hAnsi="Cambria Math"/>
                <w:sz w:val="22"/>
                <w:szCs w:val="28"/>
                <w:lang w:val="fr-FR"/>
              </w:rPr>
              <m:t>T</m:t>
            </m:r>
          </m:e>
        </m:d>
        <m:r>
          <m:rPr>
            <m:sty m:val="p"/>
          </m:rPr>
          <w:rPr>
            <w:rFonts w:ascii="Cambria Math" w:hAnsi="Cambria Math"/>
            <w:sz w:val="22"/>
            <w:szCs w:val="28"/>
            <w:lang w:val="fr-FR"/>
          </w:rPr>
          <m:t>=0</m:t>
        </m:r>
      </m:oMath>
      <w:r w:rsidR="003F229B">
        <w:rPr>
          <w:rFonts w:ascii="Cambria Math" w:hAnsi="Cambria Math"/>
          <w:sz w:val="22"/>
          <w:szCs w:val="28"/>
          <w:lang w:val="fr-FR"/>
        </w:rPr>
        <w:t xml:space="preserve"> </w:t>
      </w:r>
      <w:r w:rsidR="003F229B">
        <w:rPr>
          <w:rFonts w:ascii="Cambria Math" w:hAnsi="Cambria Math"/>
          <w:sz w:val="22"/>
          <w:szCs w:val="28"/>
          <w:lang w:val="fr-FR"/>
        </w:rPr>
        <w:tab/>
        <w:t xml:space="preserve">  </w:t>
      </w:r>
      <w:r w:rsidR="003F229B">
        <w:rPr>
          <w:rFonts w:ascii="Cambria Math" w:hAnsi="Cambria Math"/>
          <w:sz w:val="22"/>
          <w:szCs w:val="28"/>
          <w:lang w:val="fr-FR"/>
        </w:rPr>
        <w:tab/>
      </w:r>
      <w:r w:rsidR="003F229B">
        <w:rPr>
          <w:rFonts w:ascii="Cambria Math" w:hAnsi="Cambria Math"/>
          <w:sz w:val="22"/>
          <w:szCs w:val="28"/>
          <w:lang w:val="fr-FR"/>
        </w:rPr>
        <w:tab/>
        <w:t xml:space="preserve"> </w:t>
      </w:r>
      <w:r w:rsidR="003F229B" w:rsidRPr="003F229B">
        <w:rPr>
          <w:lang w:val="fr-FR"/>
        </w:rPr>
        <w:t>(1)</w:t>
      </w:r>
    </w:p>
    <w:p w:rsidR="003F229B" w:rsidRPr="003F229B" w:rsidRDefault="003F229B" w:rsidP="003F229B">
      <w:pPr>
        <w:pStyle w:val="IEEEParagraph"/>
        <w:spacing w:before="240" w:after="240"/>
        <w:rPr>
          <w:lang w:val="fr-FR"/>
        </w:rPr>
      </w:pPr>
      <w:r w:rsidRPr="003F229B">
        <w:rPr>
          <w:lang w:val="fr-FR"/>
        </w:rPr>
        <w:t>Pour un écoulement unidirectionnel, l’équation ci-dessus se réduite à :</w:t>
      </w:r>
    </w:p>
    <w:p w:rsidR="00EF41D0" w:rsidRPr="00B92DCD" w:rsidRDefault="00517E23" w:rsidP="003F229B">
      <w:pPr>
        <w:pStyle w:val="IEEEParagraph"/>
        <w:spacing w:after="240"/>
        <w:jc w:val="left"/>
        <w:rPr>
          <w:lang w:val="fr-FR"/>
        </w:rPr>
      </w:pPr>
      <m:oMath>
        <m:f>
          <m:fPr>
            <m:ctrlPr>
              <w:rPr>
                <w:rFonts w:ascii="Cambria Math" w:hAnsi="Cambria Math"/>
                <w:sz w:val="22"/>
                <w:szCs w:val="28"/>
                <w:lang w:val="fr-FR"/>
              </w:rPr>
            </m:ctrlPr>
          </m:fPr>
          <m:num>
            <m:r>
              <m:rPr>
                <m:nor/>
              </m:rPr>
              <w:rPr>
                <w:rFonts w:ascii="Cambria Math" w:hAnsi="Cambria Math"/>
                <w:sz w:val="22"/>
                <w:szCs w:val="28"/>
                <w:lang w:val="fr-FR"/>
              </w:rPr>
              <m:t>∂H</m:t>
            </m:r>
          </m:num>
          <m:den>
            <m:r>
              <m:rPr>
                <m:nor/>
              </m:rPr>
              <w:rPr>
                <w:rFonts w:ascii="Cambria Math" w:hAnsi="Cambria Math"/>
                <w:sz w:val="22"/>
                <w:szCs w:val="28"/>
                <w:lang w:val="fr-FR"/>
              </w:rPr>
              <m:t>∂t</m:t>
            </m:r>
          </m:den>
        </m:f>
        <m:r>
          <m:rPr>
            <m:nor/>
          </m:rPr>
          <w:rPr>
            <w:rFonts w:ascii="Cambria Math" w:hAnsi="Cambria Math"/>
            <w:sz w:val="22"/>
            <w:szCs w:val="28"/>
            <w:lang w:val="fr-FR"/>
          </w:rPr>
          <m:t>=</m:t>
        </m:r>
        <m:f>
          <m:fPr>
            <m:ctrlPr>
              <w:rPr>
                <w:rFonts w:ascii="Cambria Math" w:hAnsi="Cambria Math"/>
                <w:sz w:val="22"/>
                <w:szCs w:val="28"/>
                <w:lang w:val="fr-FR"/>
              </w:rPr>
            </m:ctrlPr>
          </m:fPr>
          <m:num>
            <m:r>
              <m:rPr>
                <m:nor/>
              </m:rPr>
              <w:rPr>
                <w:rFonts w:ascii="Cambria Math" w:hAnsi="Cambria Math"/>
                <w:sz w:val="22"/>
                <w:szCs w:val="28"/>
                <w:lang w:val="fr-FR"/>
              </w:rPr>
              <m:t>∂</m:t>
            </m:r>
          </m:num>
          <m:den>
            <m:r>
              <m:rPr>
                <m:nor/>
              </m:rPr>
              <w:rPr>
                <w:rFonts w:ascii="Cambria Math" w:hAnsi="Cambria Math"/>
                <w:sz w:val="22"/>
                <w:szCs w:val="28"/>
                <w:lang w:val="fr-FR"/>
              </w:rPr>
              <m:t>∂x</m:t>
            </m:r>
          </m:den>
        </m:f>
        <m:d>
          <m:dPr>
            <m:ctrlPr>
              <w:rPr>
                <w:rFonts w:ascii="Cambria Math" w:hAnsi="Cambria Math"/>
                <w:sz w:val="22"/>
                <w:szCs w:val="28"/>
                <w:lang w:val="fr-FR"/>
              </w:rPr>
            </m:ctrlPr>
          </m:dPr>
          <m:e>
            <m:r>
              <m:rPr>
                <m:nor/>
              </m:rPr>
              <w:rPr>
                <w:rFonts w:ascii="Cambria Math" w:hAnsi="Cambria Math"/>
                <w:sz w:val="22"/>
                <w:szCs w:val="28"/>
                <w:lang w:val="fr-FR"/>
              </w:rPr>
              <m:t>k</m:t>
            </m:r>
            <m:f>
              <m:fPr>
                <m:ctrlPr>
                  <w:rPr>
                    <w:rFonts w:ascii="Cambria Math" w:hAnsi="Cambria Math"/>
                    <w:sz w:val="22"/>
                    <w:szCs w:val="28"/>
                    <w:lang w:val="fr-FR"/>
                  </w:rPr>
                </m:ctrlPr>
              </m:fPr>
              <m:num>
                <m:r>
                  <m:rPr>
                    <m:nor/>
                  </m:rPr>
                  <w:rPr>
                    <w:rFonts w:ascii="Cambria Math" w:hAnsi="Cambria Math"/>
                    <w:sz w:val="22"/>
                    <w:szCs w:val="28"/>
                    <w:lang w:val="fr-FR"/>
                  </w:rPr>
                  <m:t>∂T</m:t>
                </m:r>
              </m:num>
              <m:den>
                <m:r>
                  <m:rPr>
                    <m:nor/>
                  </m:rPr>
                  <w:rPr>
                    <w:rFonts w:ascii="Cambria Math" w:hAnsi="Cambria Math"/>
                    <w:sz w:val="22"/>
                    <w:szCs w:val="28"/>
                    <w:lang w:val="fr-FR"/>
                  </w:rPr>
                  <m:t>∂x</m:t>
                </m:r>
              </m:den>
            </m:f>
          </m:e>
        </m:d>
      </m:oMath>
      <w:r w:rsidR="003F229B">
        <w:rPr>
          <w:lang w:val="fr-FR"/>
        </w:rPr>
        <w:tab/>
      </w:r>
      <w:r w:rsidR="003F229B">
        <w:rPr>
          <w:lang w:val="fr-FR"/>
        </w:rPr>
        <w:tab/>
      </w:r>
      <w:r w:rsidR="003F229B">
        <w:rPr>
          <w:lang w:val="fr-FR"/>
        </w:rPr>
        <w:tab/>
      </w:r>
      <w:r w:rsidR="003F229B">
        <w:rPr>
          <w:lang w:val="fr-FR"/>
        </w:rPr>
        <w:tab/>
      </w:r>
      <w:r w:rsidR="003F229B">
        <w:rPr>
          <w:lang w:val="fr-FR"/>
        </w:rPr>
        <w:tab/>
      </w:r>
      <w:r w:rsidR="00EF41D0" w:rsidRPr="00B92DCD">
        <w:rPr>
          <w:lang w:val="fr-FR"/>
        </w:rPr>
        <w:t xml:space="preserve"> (</w:t>
      </w:r>
      <w:r w:rsidR="003F229B">
        <w:rPr>
          <w:lang w:val="fr-FR"/>
        </w:rPr>
        <w:t>2</w:t>
      </w:r>
      <w:r w:rsidR="00EF41D0" w:rsidRPr="00B92DCD">
        <w:rPr>
          <w:lang w:val="fr-FR"/>
        </w:rPr>
        <w:t>)</w:t>
      </w:r>
    </w:p>
    <w:p w:rsidR="00EF41D0" w:rsidRPr="00B92DCD" w:rsidRDefault="00EF41D0" w:rsidP="00EF41D0">
      <w:pPr>
        <w:pStyle w:val="IEEEParagraph"/>
        <w:rPr>
          <w:lang w:val="fr-FR"/>
        </w:rPr>
      </w:pPr>
      <w:r w:rsidRPr="00B92DCD">
        <w:rPr>
          <w:lang w:val="fr-FR"/>
        </w:rPr>
        <w:t>La relation entre la température T et l'enthalpie  H  s'écrit :</w:t>
      </w:r>
    </w:p>
    <w:p w:rsidR="00EF41D0" w:rsidRPr="00B92DCD" w:rsidRDefault="00EF41D0" w:rsidP="003F229B">
      <w:pPr>
        <w:pStyle w:val="IEEEParagraph"/>
        <w:jc w:val="left"/>
        <w:rPr>
          <w:lang w:val="fr-FR"/>
        </w:rPr>
      </w:pPr>
      <w:r w:rsidRPr="00B92DCD">
        <w:rPr>
          <w:lang w:val="fr-FR"/>
        </w:rPr>
        <w:br/>
      </w:r>
      <m:oMath>
        <m:r>
          <m:rPr>
            <m:sty m:val="p"/>
          </m:rPr>
          <w:rPr>
            <w:rFonts w:ascii="Cambria Math" w:hAnsi="Cambria Math"/>
            <w:lang w:val="fr-FR"/>
          </w:rPr>
          <m:t>T=</m:t>
        </m:r>
        <m:d>
          <m:dPr>
            <m:begChr m:val="{"/>
            <m:endChr m:val=""/>
            <m:ctrlPr>
              <w:rPr>
                <w:rFonts w:ascii="Cambria Math" w:hAnsi="Cambria Math"/>
                <w:lang w:val="fr-FR"/>
              </w:rPr>
            </m:ctrlPr>
          </m:dPr>
          <m:e>
            <m:eqArr>
              <m:eqArrPr>
                <m:ctrlPr>
                  <w:rPr>
                    <w:rFonts w:ascii="Cambria Math" w:hAnsi="Cambria Math"/>
                    <w:lang w:val="fr-FR"/>
                  </w:rPr>
                </m:ctrlPr>
              </m:eqArrPr>
              <m:e>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f</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H</m:t>
                    </m:r>
                  </m:num>
                  <m:den>
                    <m:r>
                      <m:rPr>
                        <m:sty m:val="p"/>
                      </m:rPr>
                      <w:rPr>
                        <w:rFonts w:ascii="Cambria Math" w:hAnsi="Cambria Math"/>
                        <w:lang w:val="fr-FR"/>
                      </w:rPr>
                      <m:t>ρ</m:t>
                    </m:r>
                    <m:sSub>
                      <m:sSubPr>
                        <m:ctrlPr>
                          <w:rPr>
                            <w:rFonts w:ascii="Cambria Math" w:hAnsi="Cambria Math"/>
                            <w:lang w:val="fr-FR"/>
                          </w:rPr>
                        </m:ctrlPr>
                      </m:sSubPr>
                      <m:e>
                        <m:r>
                          <m:rPr>
                            <m:sty m:val="p"/>
                          </m:rPr>
                          <w:rPr>
                            <w:rFonts w:ascii="Cambria Math" w:hAnsi="Cambria Math"/>
                            <w:lang w:val="fr-FR"/>
                          </w:rPr>
                          <m:t>c</m:t>
                        </m:r>
                      </m:e>
                      <m:sub>
                        <m:r>
                          <m:rPr>
                            <m:sty m:val="p"/>
                          </m:rPr>
                          <w:rPr>
                            <w:rFonts w:ascii="Cambria Math" w:hAnsi="Cambria Math"/>
                            <w:lang w:val="fr-FR"/>
                          </w:rPr>
                          <m:t>s</m:t>
                        </m:r>
                      </m:sub>
                    </m:sSub>
                  </m:den>
                </m:f>
                <m:r>
                  <m:rPr>
                    <m:sty m:val="p"/>
                  </m:rPr>
                  <w:rPr>
                    <w:rFonts w:ascii="Cambria Math" w:hAnsi="Cambria Math"/>
                    <w:lang w:val="fr-FR"/>
                  </w:rPr>
                  <m:t xml:space="preserve">              ( H≤0)</m:t>
                </m:r>
              </m:e>
              <m:e>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f</m:t>
                    </m:r>
                  </m:sub>
                </m:sSub>
                <m:r>
                  <m:rPr>
                    <m:sty m:val="p"/>
                  </m:rPr>
                  <w:rPr>
                    <w:rFonts w:ascii="Cambria Math" w:hAnsi="Cambria Math"/>
                    <w:lang w:val="fr-FR"/>
                  </w:rPr>
                  <m:t xml:space="preserve">                         (0 </m:t>
                </m:r>
                <m:r>
                  <w:rPr>
                    <w:rFonts w:ascii="Cambria Math" w:hAnsi="Cambria Math"/>
                    <w:lang w:val="fr-FR"/>
                  </w:rPr>
                  <m:t>&lt;H&lt;ρ</m:t>
                </m:r>
                <m:sSub>
                  <m:sSubPr>
                    <m:ctrlPr>
                      <w:rPr>
                        <w:rFonts w:ascii="Cambria Math" w:hAnsi="Cambria Math"/>
                        <w:lang w:val="fr-FR"/>
                      </w:rPr>
                    </m:ctrlPr>
                  </m:sSubPr>
                  <m:e>
                    <m:r>
                      <m:rPr>
                        <m:sty m:val="p"/>
                      </m:rPr>
                      <w:rPr>
                        <w:rFonts w:ascii="Cambria Math" w:hAnsi="Cambria Math"/>
                        <w:lang w:val="fr-FR"/>
                      </w:rPr>
                      <m:t>L</m:t>
                    </m:r>
                  </m:e>
                  <m:sub>
                    <m:r>
                      <m:rPr>
                        <m:sty m:val="p"/>
                      </m:rPr>
                      <w:rPr>
                        <w:rFonts w:ascii="Cambria Math" w:hAnsi="Cambria Math"/>
                        <w:lang w:val="fr-FR"/>
                      </w:rPr>
                      <m:t>f</m:t>
                    </m:r>
                  </m:sub>
                </m:sSub>
                <m:r>
                  <m:rPr>
                    <m:sty m:val="p"/>
                  </m:rPr>
                  <w:rPr>
                    <w:rFonts w:ascii="Cambria Math" w:hAnsi="Cambria Math"/>
                    <w:lang w:val="fr-FR"/>
                  </w:rPr>
                  <m:t>)</m:t>
                </m:r>
              </m:e>
              <m:e>
                <m:sSub>
                  <m:sSubPr>
                    <m:ctrlPr>
                      <w:rPr>
                        <w:rFonts w:ascii="Cambria Math" w:hAnsi="Cambria Math"/>
                        <w:lang w:val="fr-FR"/>
                      </w:rPr>
                    </m:ctrlPr>
                  </m:sSubPr>
                  <m:e>
                    <m:r>
                      <m:rPr>
                        <m:sty m:val="p"/>
                      </m:rPr>
                      <w:rPr>
                        <w:rFonts w:ascii="Cambria Math" w:hAnsi="Cambria Math"/>
                        <w:lang w:val="fr-FR"/>
                      </w:rPr>
                      <m:t>T</m:t>
                    </m:r>
                  </m:e>
                  <m:sub>
                    <m:r>
                      <m:rPr>
                        <m:sty m:val="p"/>
                      </m:rPr>
                      <w:rPr>
                        <w:rFonts w:ascii="Cambria Math" w:hAnsi="Cambria Math"/>
                        <w:lang w:val="fr-FR"/>
                      </w:rPr>
                      <m:t>f</m:t>
                    </m:r>
                  </m:sub>
                </m:sSub>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H-ρ</m:t>
                    </m:r>
                    <m:sSub>
                      <m:sSubPr>
                        <m:ctrlPr>
                          <w:rPr>
                            <w:rFonts w:ascii="Cambria Math" w:hAnsi="Cambria Math"/>
                            <w:lang w:val="fr-FR"/>
                          </w:rPr>
                        </m:ctrlPr>
                      </m:sSubPr>
                      <m:e>
                        <m:r>
                          <m:rPr>
                            <m:sty m:val="p"/>
                          </m:rPr>
                          <w:rPr>
                            <w:rFonts w:ascii="Cambria Math" w:hAnsi="Cambria Math"/>
                            <w:lang w:val="fr-FR"/>
                          </w:rPr>
                          <m:t>L</m:t>
                        </m:r>
                      </m:e>
                      <m:sub>
                        <m:r>
                          <m:rPr>
                            <m:sty m:val="p"/>
                          </m:rPr>
                          <w:rPr>
                            <w:rFonts w:ascii="Cambria Math" w:hAnsi="Cambria Math"/>
                            <w:lang w:val="fr-FR"/>
                          </w:rPr>
                          <m:t>f</m:t>
                        </m:r>
                      </m:sub>
                    </m:sSub>
                  </m:num>
                  <m:den>
                    <m:r>
                      <m:rPr>
                        <m:sty m:val="p"/>
                      </m:rPr>
                      <w:rPr>
                        <w:rFonts w:ascii="Cambria Math" w:hAnsi="Cambria Math"/>
                        <w:lang w:val="fr-FR"/>
                      </w:rPr>
                      <m:t>ρ</m:t>
                    </m:r>
                    <m:sSub>
                      <m:sSubPr>
                        <m:ctrlPr>
                          <w:rPr>
                            <w:rFonts w:ascii="Cambria Math" w:hAnsi="Cambria Math"/>
                            <w:lang w:val="fr-FR"/>
                          </w:rPr>
                        </m:ctrlPr>
                      </m:sSubPr>
                      <m:e>
                        <m:r>
                          <m:rPr>
                            <m:sty m:val="p"/>
                          </m:rPr>
                          <w:rPr>
                            <w:rFonts w:ascii="Cambria Math" w:hAnsi="Cambria Math"/>
                            <w:lang w:val="fr-FR"/>
                          </w:rPr>
                          <m:t>c</m:t>
                        </m:r>
                      </m:e>
                      <m:sub>
                        <m:r>
                          <m:rPr>
                            <m:sty m:val="p"/>
                          </m:rPr>
                          <w:rPr>
                            <w:rFonts w:ascii="Cambria Math" w:hAnsi="Cambria Math"/>
                            <w:lang w:val="fr-FR"/>
                          </w:rPr>
                          <m:t>l</m:t>
                        </m:r>
                      </m:sub>
                    </m:sSub>
                  </m:den>
                </m:f>
                <m:r>
                  <m:rPr>
                    <m:sty m:val="p"/>
                  </m:rPr>
                  <w:rPr>
                    <w:rFonts w:ascii="Cambria Math" w:hAnsi="Cambria Math"/>
                    <w:lang w:val="fr-FR"/>
                  </w:rPr>
                  <m:t xml:space="preserve">            ( H≥ρ</m:t>
                </m:r>
                <m:sSub>
                  <m:sSubPr>
                    <m:ctrlPr>
                      <w:rPr>
                        <w:rFonts w:ascii="Cambria Math" w:hAnsi="Cambria Math"/>
                        <w:lang w:val="fr-FR"/>
                      </w:rPr>
                    </m:ctrlPr>
                  </m:sSubPr>
                  <m:e>
                    <m:r>
                      <m:rPr>
                        <m:sty m:val="p"/>
                      </m:rPr>
                      <w:rPr>
                        <w:rFonts w:ascii="Cambria Math" w:hAnsi="Cambria Math"/>
                        <w:lang w:val="fr-FR"/>
                      </w:rPr>
                      <m:t>L</m:t>
                    </m:r>
                  </m:e>
                  <m:sub>
                    <m:r>
                      <m:rPr>
                        <m:sty m:val="p"/>
                      </m:rPr>
                      <w:rPr>
                        <w:rFonts w:ascii="Cambria Math" w:hAnsi="Cambria Math"/>
                        <w:lang w:val="fr-FR"/>
                      </w:rPr>
                      <m:t>f</m:t>
                    </m:r>
                  </m:sub>
                </m:sSub>
                <m:r>
                  <m:rPr>
                    <m:sty m:val="p"/>
                  </m:rPr>
                  <w:rPr>
                    <w:rFonts w:ascii="Cambria Math" w:hAnsi="Cambria Math"/>
                    <w:lang w:val="fr-FR"/>
                  </w:rPr>
                  <m:t>)</m:t>
                </m:r>
              </m:e>
            </m:eqArr>
          </m:e>
        </m:d>
      </m:oMath>
      <w:r w:rsidR="003F229B">
        <w:rPr>
          <w:lang w:val="fr-FR"/>
        </w:rPr>
        <w:tab/>
      </w:r>
      <w:r w:rsidR="003F229B">
        <w:rPr>
          <w:lang w:val="fr-FR"/>
        </w:rPr>
        <w:tab/>
      </w:r>
      <w:r w:rsidRPr="00B92DCD">
        <w:rPr>
          <w:lang w:val="fr-FR"/>
        </w:rPr>
        <w:t xml:space="preserve"> (</w:t>
      </w:r>
      <w:r w:rsidR="003F229B">
        <w:rPr>
          <w:lang w:val="fr-FR"/>
        </w:rPr>
        <w:t>3</w:t>
      </w:r>
      <w:r w:rsidRPr="00B92DCD">
        <w:rPr>
          <w:lang w:val="fr-FR"/>
        </w:rPr>
        <w:t xml:space="preserve">) </w:t>
      </w:r>
    </w:p>
    <w:p w:rsidR="00EF41D0" w:rsidRPr="00B92DCD" w:rsidRDefault="00EF41D0" w:rsidP="00EF41D0">
      <w:pPr>
        <w:pStyle w:val="IEEEParagraph"/>
        <w:rPr>
          <w:lang w:val="fr-FR"/>
        </w:rPr>
      </w:pPr>
    </w:p>
    <w:p w:rsidR="00EF41D0" w:rsidRPr="00B92DCD" w:rsidRDefault="00EF41D0" w:rsidP="00EF41D0">
      <w:pPr>
        <w:pStyle w:val="IEEEParagraph"/>
        <w:spacing w:after="240"/>
        <w:rPr>
          <w:lang w:val="fr-FR"/>
        </w:rPr>
      </w:pPr>
      <w:r w:rsidRPr="00B92DCD">
        <w:rPr>
          <w:lang w:val="fr-FR"/>
        </w:rPr>
        <w:t>La condition initiale est :</w:t>
      </w:r>
    </w:p>
    <w:p w:rsidR="00EF41D0" w:rsidRPr="00B92DCD" w:rsidRDefault="00EF41D0" w:rsidP="00246912">
      <w:pPr>
        <w:pStyle w:val="IEEEParagraph"/>
        <w:jc w:val="left"/>
        <w:rPr>
          <w:lang w:val="fr-FR"/>
        </w:rPr>
      </w:pPr>
      <w:r w:rsidRPr="00B92DCD">
        <w:rPr>
          <w:lang w:val="fr-FR"/>
        </w:rPr>
        <w:t>A  t=0        T = T</w:t>
      </w:r>
      <w:r w:rsidRPr="00B92DCD">
        <w:rPr>
          <w:vertAlign w:val="subscript"/>
          <w:lang w:val="fr-FR"/>
        </w:rPr>
        <w:t>i</w:t>
      </w:r>
      <w:r w:rsidRPr="00B92DCD">
        <w:rPr>
          <w:lang w:val="fr-FR"/>
        </w:rPr>
        <w:t xml:space="preserve">        0 ≤  x  ≤ L</w:t>
      </w:r>
      <w:r w:rsidR="00246912">
        <w:rPr>
          <w:lang w:val="fr-FR"/>
        </w:rPr>
        <w:tab/>
      </w:r>
      <w:r w:rsidR="00246912">
        <w:rPr>
          <w:lang w:val="fr-FR"/>
        </w:rPr>
        <w:tab/>
      </w:r>
      <w:r w:rsidR="00246912">
        <w:rPr>
          <w:lang w:val="fr-FR"/>
        </w:rPr>
        <w:tab/>
      </w:r>
      <w:r w:rsidRPr="00B92DCD">
        <w:rPr>
          <w:lang w:val="fr-FR"/>
        </w:rPr>
        <w:t xml:space="preserve"> (</w:t>
      </w:r>
      <w:r w:rsidR="00246912">
        <w:rPr>
          <w:lang w:val="fr-FR"/>
        </w:rPr>
        <w:t>4</w:t>
      </w:r>
      <w:r w:rsidRPr="00B92DCD">
        <w:rPr>
          <w:lang w:val="fr-FR"/>
        </w:rPr>
        <w:t xml:space="preserve">) </w:t>
      </w:r>
    </w:p>
    <w:p w:rsidR="00EF41D0" w:rsidRPr="00B92DCD" w:rsidRDefault="00EF41D0" w:rsidP="00EF41D0">
      <w:pPr>
        <w:pStyle w:val="IEEEParagraph"/>
        <w:spacing w:before="240" w:after="240"/>
        <w:rPr>
          <w:lang w:val="fr-FR"/>
        </w:rPr>
      </w:pPr>
      <w:r w:rsidRPr="00B92DCD">
        <w:rPr>
          <w:lang w:val="fr-FR"/>
        </w:rPr>
        <w:t>Les conditions aux limites spatiales sont :</w:t>
      </w:r>
    </w:p>
    <w:p w:rsidR="00EF41D0" w:rsidRPr="00246912" w:rsidRDefault="00EF41D0" w:rsidP="00246912">
      <w:pPr>
        <w:pStyle w:val="IEEEParagraph"/>
        <w:spacing w:after="240"/>
        <w:jc w:val="left"/>
        <w:rPr>
          <w:lang w:val="en-US"/>
        </w:rPr>
      </w:pPr>
      <w:r w:rsidRPr="00246912">
        <w:rPr>
          <w:lang w:val="en-US"/>
        </w:rPr>
        <w:t xml:space="preserve">A  x=0   </w:t>
      </w:r>
      <m:oMath>
        <m:r>
          <m:rPr>
            <m:sty m:val="p"/>
          </m:rPr>
          <w:rPr>
            <w:rFonts w:ascii="Cambria Math" w:hAnsi="Cambria Math"/>
            <w:lang w:val="en-US"/>
          </w:rPr>
          <m:t>-k</m:t>
        </m:r>
        <m:f>
          <m:fPr>
            <m:ctrlPr>
              <w:rPr>
                <w:rFonts w:ascii="Cambria Math" w:hAnsi="Cambria Math"/>
                <w:lang w:val="fr-FR"/>
              </w:rPr>
            </m:ctrlPr>
          </m:fPr>
          <m:num>
            <m:r>
              <m:rPr>
                <m:sty m:val="p"/>
              </m:rPr>
              <w:rPr>
                <w:rFonts w:ascii="Cambria Math" w:hAnsi="Cambria Math"/>
                <w:lang w:val="en-US"/>
              </w:rPr>
              <m:t>∂T</m:t>
            </m:r>
          </m:num>
          <m:den>
            <m:r>
              <m:rPr>
                <m:sty m:val="p"/>
              </m:rPr>
              <w:rPr>
                <w:rFonts w:ascii="Cambria Math" w:hAnsi="Cambria Math"/>
                <w:lang w:val="en-US"/>
              </w:rPr>
              <m:t>∂x</m:t>
            </m:r>
          </m:den>
        </m:f>
        <m:sSub>
          <m:sSubPr>
            <m:ctrlPr>
              <w:rPr>
                <w:rFonts w:ascii="Cambria Math" w:hAnsi="Cambria Math"/>
                <w:lang w:val="fr-FR"/>
              </w:rPr>
            </m:ctrlPr>
          </m:sSubPr>
          <m:e>
            <m:r>
              <m:rPr>
                <m:sty m:val="p"/>
              </m:rPr>
              <w:rPr>
                <w:rFonts w:ascii="Cambria Math" w:hAnsi="Cambria Math"/>
                <w:lang w:val="en-US"/>
              </w:rPr>
              <m:t>|</m:t>
            </m:r>
          </m:e>
          <m:sub>
            <m:r>
              <m:rPr>
                <m:sty m:val="p"/>
              </m:rPr>
              <w:rPr>
                <w:rFonts w:ascii="Cambria Math" w:hAnsi="Cambria Math"/>
                <w:lang w:val="en-US"/>
              </w:rPr>
              <m:t>x=0</m:t>
            </m:r>
          </m:sub>
        </m:sSub>
        <m:r>
          <m:rPr>
            <m:sty m:val="p"/>
          </m:rPr>
          <w:rPr>
            <w:rFonts w:ascii="Cambria Math" w:hAnsi="Cambria Math"/>
            <w:lang w:val="en-US"/>
          </w:rPr>
          <m:t>=h</m:t>
        </m:r>
        <m:d>
          <m:dPr>
            <m:ctrlPr>
              <w:rPr>
                <w:rFonts w:ascii="Cambria Math" w:hAnsi="Cambria Math"/>
                <w:lang w:val="fr-FR"/>
              </w:rPr>
            </m:ctrlPr>
          </m:dPr>
          <m:e>
            <m:sSub>
              <m:sSubPr>
                <m:ctrlPr>
                  <w:rPr>
                    <w:rFonts w:ascii="Cambria Math" w:hAnsi="Cambria Math"/>
                    <w:lang w:val="fr-FR"/>
                  </w:rPr>
                </m:ctrlPr>
              </m:sSubPr>
              <m:e>
                <m:r>
                  <m:rPr>
                    <m:sty m:val="p"/>
                  </m:rPr>
                  <w:rPr>
                    <w:rFonts w:ascii="Cambria Math" w:hAnsi="Cambria Math"/>
                    <w:lang w:val="en-US"/>
                  </w:rPr>
                  <m:t>T</m:t>
                </m:r>
              </m:e>
              <m:sub>
                <m:r>
                  <m:rPr>
                    <m:sty m:val="p"/>
                  </m:rPr>
                  <w:rPr>
                    <w:rFonts w:ascii="Cambria Math" w:hAnsi="Cambria Math"/>
                    <w:lang w:val="en-US"/>
                  </w:rPr>
                  <m:t>0</m:t>
                </m:r>
              </m:sub>
            </m:sSub>
            <m:r>
              <m:rPr>
                <m:sty m:val="p"/>
              </m:rPr>
              <w:rPr>
                <w:rFonts w:ascii="Cambria Math" w:hAnsi="Cambria Math"/>
                <w:lang w:val="en-US"/>
              </w:rPr>
              <m:t>-</m:t>
            </m:r>
            <m:sSub>
              <m:sSubPr>
                <m:ctrlPr>
                  <w:rPr>
                    <w:rFonts w:ascii="Cambria Math" w:hAnsi="Cambria Math"/>
                    <w:lang w:val="fr-FR"/>
                  </w:rPr>
                </m:ctrlPr>
              </m:sSubPr>
              <m:e>
                <m:r>
                  <m:rPr>
                    <m:sty m:val="p"/>
                  </m:rPr>
                  <w:rPr>
                    <w:rFonts w:ascii="Cambria Math" w:hAnsi="Cambria Math"/>
                    <w:lang w:val="en-US"/>
                  </w:rPr>
                  <m:t>T</m:t>
                </m:r>
              </m:e>
              <m:sub>
                <m:r>
                  <m:rPr>
                    <m:sty m:val="p"/>
                  </m:rPr>
                  <w:rPr>
                    <w:rFonts w:ascii="Cambria Math" w:hAnsi="Cambria Math"/>
                    <w:lang w:val="en-US"/>
                  </w:rPr>
                  <m:t>∞</m:t>
                </m:r>
              </m:sub>
            </m:sSub>
          </m:e>
        </m:d>
      </m:oMath>
      <w:r w:rsidR="00246912" w:rsidRPr="00246912">
        <w:rPr>
          <w:lang w:val="en-US"/>
        </w:rPr>
        <w:tab/>
      </w:r>
      <w:r w:rsidR="00246912" w:rsidRPr="00246912">
        <w:rPr>
          <w:lang w:val="en-US"/>
        </w:rPr>
        <w:tab/>
      </w:r>
      <w:r w:rsidRPr="00246912">
        <w:rPr>
          <w:lang w:val="en-US"/>
        </w:rPr>
        <w:t xml:space="preserve"> (</w:t>
      </w:r>
      <w:r w:rsidR="00246912" w:rsidRPr="00246912">
        <w:rPr>
          <w:lang w:val="en-US"/>
        </w:rPr>
        <w:t>5</w:t>
      </w:r>
      <w:r w:rsidRPr="00246912">
        <w:rPr>
          <w:lang w:val="en-US"/>
        </w:rPr>
        <w:t xml:space="preserve">) </w:t>
      </w:r>
    </w:p>
    <w:p w:rsidR="00EF41D0" w:rsidRPr="00246912" w:rsidRDefault="00EF41D0" w:rsidP="00246912">
      <w:pPr>
        <w:pStyle w:val="IEEEParagraph"/>
        <w:jc w:val="left"/>
        <w:rPr>
          <w:lang w:val="en-US"/>
        </w:rPr>
      </w:pPr>
      <w:r w:rsidRPr="00246912">
        <w:rPr>
          <w:lang w:val="en-US"/>
        </w:rPr>
        <w:t xml:space="preserve">A  x=L                     </w:t>
      </w:r>
      <m:oMath>
        <m:f>
          <m:fPr>
            <m:ctrlPr>
              <w:rPr>
                <w:rFonts w:ascii="Cambria Math" w:hAnsi="Cambria Math"/>
                <w:sz w:val="22"/>
                <w:szCs w:val="28"/>
                <w:lang w:val="fr-FR"/>
              </w:rPr>
            </m:ctrlPr>
          </m:fPr>
          <m:num>
            <m:r>
              <m:rPr>
                <m:sty m:val="p"/>
              </m:rPr>
              <w:rPr>
                <w:rFonts w:ascii="Cambria Math" w:hAnsi="Cambria Math"/>
                <w:sz w:val="22"/>
                <w:szCs w:val="28"/>
                <w:lang w:val="en-US"/>
              </w:rPr>
              <m:t>∂T</m:t>
            </m:r>
          </m:num>
          <m:den>
            <m:r>
              <m:rPr>
                <m:sty m:val="p"/>
              </m:rPr>
              <w:rPr>
                <w:rFonts w:ascii="Cambria Math" w:hAnsi="Cambria Math"/>
                <w:sz w:val="22"/>
                <w:szCs w:val="28"/>
                <w:lang w:val="en-US"/>
              </w:rPr>
              <m:t>∂x</m:t>
            </m:r>
          </m:den>
        </m:f>
        <m:sSub>
          <m:sSubPr>
            <m:ctrlPr>
              <w:rPr>
                <w:rFonts w:ascii="Cambria Math" w:hAnsi="Cambria Math"/>
                <w:sz w:val="22"/>
                <w:szCs w:val="28"/>
                <w:lang w:val="fr-FR"/>
              </w:rPr>
            </m:ctrlPr>
          </m:sSubPr>
          <m:e>
            <m:r>
              <m:rPr>
                <m:sty m:val="p"/>
              </m:rPr>
              <w:rPr>
                <w:rFonts w:ascii="Cambria Math" w:hAnsi="Cambria Math"/>
                <w:sz w:val="22"/>
                <w:szCs w:val="28"/>
                <w:lang w:val="en-US"/>
              </w:rPr>
              <m:t>|</m:t>
            </m:r>
          </m:e>
          <m:sub>
            <m:r>
              <m:rPr>
                <m:sty m:val="p"/>
              </m:rPr>
              <w:rPr>
                <w:rFonts w:ascii="Cambria Math" w:hAnsi="Cambria Math"/>
                <w:sz w:val="22"/>
                <w:szCs w:val="28"/>
                <w:lang w:val="en-US"/>
              </w:rPr>
              <m:t>x=L</m:t>
            </m:r>
          </m:sub>
        </m:sSub>
        <m:r>
          <m:rPr>
            <m:sty m:val="p"/>
          </m:rPr>
          <w:rPr>
            <w:rFonts w:ascii="Cambria Math" w:hAnsi="Cambria Math"/>
            <w:sz w:val="22"/>
            <w:szCs w:val="28"/>
            <w:lang w:val="en-US"/>
          </w:rPr>
          <m:t>=0</m:t>
        </m:r>
      </m:oMath>
      <w:r w:rsidR="00246912" w:rsidRPr="00246912">
        <w:rPr>
          <w:lang w:val="en-US"/>
        </w:rPr>
        <w:tab/>
      </w:r>
      <w:r w:rsidR="00246912" w:rsidRPr="00246912">
        <w:rPr>
          <w:lang w:val="en-US"/>
        </w:rPr>
        <w:tab/>
      </w:r>
      <w:r w:rsidR="00246912" w:rsidRPr="00246912">
        <w:rPr>
          <w:lang w:val="en-US"/>
        </w:rPr>
        <w:tab/>
      </w:r>
      <w:r w:rsidRPr="00246912">
        <w:rPr>
          <w:lang w:val="en-US"/>
        </w:rPr>
        <w:t xml:space="preserve"> (</w:t>
      </w:r>
      <w:r w:rsidR="00246912" w:rsidRPr="00246912">
        <w:rPr>
          <w:lang w:val="en-US"/>
        </w:rPr>
        <w:t>6</w:t>
      </w:r>
      <w:r w:rsidRPr="00246912">
        <w:rPr>
          <w:lang w:val="en-US"/>
        </w:rPr>
        <w:t xml:space="preserve">) </w:t>
      </w:r>
    </w:p>
    <w:p w:rsidR="00EF41D0" w:rsidRPr="00246912" w:rsidRDefault="00EF41D0" w:rsidP="00C06BB4">
      <w:pPr>
        <w:pStyle w:val="IEEEParagraph"/>
        <w:rPr>
          <w:lang w:val="en-US"/>
        </w:rPr>
      </w:pPr>
    </w:p>
    <w:p w:rsidR="00542C85" w:rsidRPr="00B92DCD" w:rsidRDefault="00853E6A" w:rsidP="006C57C2">
      <w:pPr>
        <w:pStyle w:val="IEEEHeading2"/>
        <w:numPr>
          <w:ilvl w:val="0"/>
          <w:numId w:val="4"/>
        </w:numPr>
        <w:rPr>
          <w:lang w:val="fr-FR"/>
        </w:rPr>
      </w:pPr>
      <w:r w:rsidRPr="00B92DCD">
        <w:rPr>
          <w:lang w:val="fr-FR"/>
        </w:rPr>
        <w:t>Méthodologie numérique</w:t>
      </w:r>
    </w:p>
    <w:p w:rsidR="00853E6A" w:rsidRPr="00B92DCD" w:rsidRDefault="00853E6A" w:rsidP="004D5EF1">
      <w:pPr>
        <w:pStyle w:val="IEEEParagraph"/>
        <w:rPr>
          <w:lang w:val="fr-FR"/>
        </w:rPr>
      </w:pPr>
      <w:r w:rsidRPr="00B92DCD">
        <w:rPr>
          <w:lang w:val="fr-FR"/>
        </w:rPr>
        <w:t xml:space="preserve">L'équation de transfert thermique </w:t>
      </w:r>
      <w:r w:rsidRPr="00304664">
        <w:rPr>
          <w:color w:val="000000" w:themeColor="text1"/>
          <w:lang w:val="fr-FR"/>
        </w:rPr>
        <w:t>(</w:t>
      </w:r>
      <w:r w:rsidR="00F73932" w:rsidRPr="00304664">
        <w:rPr>
          <w:color w:val="000000" w:themeColor="text1"/>
          <w:lang w:val="fr-FR"/>
        </w:rPr>
        <w:t>eq.</w:t>
      </w:r>
      <w:r w:rsidR="00F73932">
        <w:rPr>
          <w:color w:val="00B050"/>
          <w:lang w:val="fr-FR"/>
        </w:rPr>
        <w:t xml:space="preserve"> </w:t>
      </w:r>
      <w:r w:rsidR="004D5EF1">
        <w:rPr>
          <w:lang w:val="fr-FR"/>
        </w:rPr>
        <w:t>2</w:t>
      </w:r>
      <w:r w:rsidRPr="00B92DCD">
        <w:rPr>
          <w:lang w:val="fr-FR"/>
        </w:rPr>
        <w:t xml:space="preserve">) est résolue numériquement par la méthode des différences finis (MDF) qui a l'avantage de grande simplicité d'écriture et faible coût de calcul. </w:t>
      </w:r>
    </w:p>
    <w:p w:rsidR="00853E6A" w:rsidRPr="00B92DCD" w:rsidRDefault="00853E6A" w:rsidP="00853E6A">
      <w:pPr>
        <w:pStyle w:val="IEEEParagraph"/>
        <w:rPr>
          <w:lang w:val="fr-FR"/>
        </w:rPr>
      </w:pPr>
    </w:p>
    <w:p w:rsidR="00853E6A" w:rsidRPr="00B92DCD" w:rsidRDefault="00853E6A" w:rsidP="00853E6A">
      <w:pPr>
        <w:pStyle w:val="IEEEParagraph"/>
        <w:rPr>
          <w:lang w:val="fr-FR"/>
        </w:rPr>
      </w:pPr>
      <w:r w:rsidRPr="00B92DCD">
        <w:rPr>
          <w:noProof/>
          <w:lang w:val="fr-FR" w:eastAsia="fr-FR"/>
        </w:rPr>
        <w:lastRenderedPageBreak/>
        <w:drawing>
          <wp:anchor distT="0" distB="0" distL="114300" distR="114300" simplePos="0" relativeHeight="251660288" behindDoc="1" locked="0" layoutInCell="1" allowOverlap="1">
            <wp:simplePos x="0" y="0"/>
            <wp:positionH relativeFrom="column">
              <wp:posOffset>-349286</wp:posOffset>
            </wp:positionH>
            <wp:positionV relativeFrom="paragraph">
              <wp:posOffset>-88672</wp:posOffset>
            </wp:positionV>
            <wp:extent cx="3241735" cy="1820173"/>
            <wp:effectExtent l="19050" t="0" r="0" b="0"/>
            <wp:wrapNone/>
            <wp:docPr id="5" name="صورة 4" descr="2015-08-30_23342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30_233429.jpg"/>
                    <pic:cNvPicPr/>
                  </pic:nvPicPr>
                  <pic:blipFill>
                    <a:blip r:embed="rId16"/>
                    <a:stretch>
                      <a:fillRect/>
                    </a:stretch>
                  </pic:blipFill>
                  <pic:spPr>
                    <a:xfrm>
                      <a:off x="0" y="0"/>
                      <a:ext cx="3241735" cy="1820173"/>
                    </a:xfrm>
                    <a:prstGeom prst="rect">
                      <a:avLst/>
                    </a:prstGeom>
                  </pic:spPr>
                </pic:pic>
              </a:graphicData>
            </a:graphic>
          </wp:anchor>
        </w:drawing>
      </w:r>
    </w:p>
    <w:p w:rsidR="00853E6A" w:rsidRPr="00B92DCD" w:rsidRDefault="00853E6A" w:rsidP="00853E6A">
      <w:pPr>
        <w:pStyle w:val="IEEEParagraph"/>
        <w:rPr>
          <w:lang w:val="fr-FR"/>
        </w:rPr>
      </w:pPr>
    </w:p>
    <w:p w:rsidR="00853E6A" w:rsidRPr="00B92DCD" w:rsidRDefault="00853E6A" w:rsidP="00853E6A">
      <w:pPr>
        <w:pStyle w:val="IEEEParagraph"/>
        <w:rPr>
          <w:lang w:val="fr-FR"/>
        </w:rPr>
      </w:pPr>
    </w:p>
    <w:p w:rsidR="0007725C" w:rsidRDefault="0007725C" w:rsidP="00853E6A">
      <w:pPr>
        <w:pStyle w:val="IEEEFigureCaptionSingle-Line"/>
        <w:rPr>
          <w:lang w:val="fr-FR"/>
        </w:rPr>
      </w:pPr>
    </w:p>
    <w:p w:rsidR="0007725C" w:rsidRDefault="0007725C" w:rsidP="00853E6A">
      <w:pPr>
        <w:pStyle w:val="IEEEFigureCaptionSingle-Line"/>
        <w:rPr>
          <w:lang w:val="fr-FR"/>
        </w:rPr>
      </w:pPr>
    </w:p>
    <w:p w:rsidR="0007725C" w:rsidRDefault="0007725C" w:rsidP="00853E6A">
      <w:pPr>
        <w:pStyle w:val="IEEEFigureCaptionSingle-Line"/>
        <w:rPr>
          <w:lang w:val="fr-FR"/>
        </w:rPr>
      </w:pPr>
    </w:p>
    <w:p w:rsidR="0007725C" w:rsidRDefault="0007725C" w:rsidP="00853E6A">
      <w:pPr>
        <w:pStyle w:val="IEEEFigureCaptionSingle-Line"/>
        <w:rPr>
          <w:lang w:val="fr-FR"/>
        </w:rPr>
      </w:pPr>
    </w:p>
    <w:p w:rsidR="0007725C" w:rsidRDefault="0007725C" w:rsidP="00853E6A">
      <w:pPr>
        <w:pStyle w:val="IEEEFigureCaptionSingle-Line"/>
        <w:rPr>
          <w:lang w:val="fr-FR"/>
        </w:rPr>
      </w:pPr>
    </w:p>
    <w:p w:rsidR="0007725C" w:rsidRDefault="0007725C" w:rsidP="00853E6A">
      <w:pPr>
        <w:pStyle w:val="IEEEFigureCaptionSingle-Line"/>
        <w:rPr>
          <w:lang w:val="fr-FR"/>
        </w:rPr>
      </w:pPr>
    </w:p>
    <w:p w:rsidR="00853E6A" w:rsidRPr="00B92DCD" w:rsidRDefault="0007725C" w:rsidP="0007725C">
      <w:pPr>
        <w:pStyle w:val="IEEEFigureCaptionSingle-Line"/>
        <w:jc w:val="left"/>
        <w:rPr>
          <w:lang w:val="fr-FR"/>
        </w:rPr>
      </w:pPr>
      <w:r>
        <w:rPr>
          <w:lang w:val="fr-FR"/>
        </w:rPr>
        <w:t xml:space="preserve"> </w:t>
      </w:r>
      <w:r>
        <w:rPr>
          <w:lang w:val="fr-FR"/>
        </w:rPr>
        <w:tab/>
        <w:t xml:space="preserve">      </w:t>
      </w:r>
      <w:r w:rsidR="00853E6A" w:rsidRPr="00B92DCD">
        <w:rPr>
          <w:lang w:val="fr-FR"/>
        </w:rPr>
        <w:t>Fig. 2  Maillage spatio-temporelle</w:t>
      </w:r>
    </w:p>
    <w:p w:rsidR="00853E6A" w:rsidRPr="00B92DCD" w:rsidRDefault="00853E6A" w:rsidP="00853E6A">
      <w:pPr>
        <w:pStyle w:val="IEEEParagraph"/>
        <w:rPr>
          <w:lang w:val="fr-FR"/>
        </w:rPr>
      </w:pPr>
    </w:p>
    <w:p w:rsidR="00992E5C" w:rsidRPr="00B92DCD" w:rsidRDefault="003F229B" w:rsidP="004D662A">
      <w:pPr>
        <w:pStyle w:val="IEEEParagraph"/>
        <w:rPr>
          <w:lang w:val="fr-FR"/>
        </w:rPr>
      </w:pPr>
      <w:r>
        <w:rPr>
          <w:lang w:val="fr-FR"/>
        </w:rPr>
        <w:t xml:space="preserve">Après </w:t>
      </w:r>
      <w:r w:rsidR="00992E5C" w:rsidRPr="00B92DCD">
        <w:rPr>
          <w:lang w:val="fr-FR"/>
        </w:rPr>
        <w:t>l'intégra</w:t>
      </w:r>
      <w:r w:rsidR="00992E5C" w:rsidRPr="004D662A">
        <w:rPr>
          <w:color w:val="000000" w:themeColor="text1"/>
          <w:lang w:val="fr-FR"/>
        </w:rPr>
        <w:t xml:space="preserve">tion de l'équation </w:t>
      </w:r>
      <w:r w:rsidR="00F73932" w:rsidRPr="004D662A">
        <w:rPr>
          <w:color w:val="000000" w:themeColor="text1"/>
          <w:lang w:val="fr-FR"/>
        </w:rPr>
        <w:t>(</w:t>
      </w:r>
      <w:r w:rsidR="004D662A" w:rsidRPr="004D662A">
        <w:rPr>
          <w:color w:val="000000" w:themeColor="text1"/>
          <w:lang w:val="fr-FR"/>
        </w:rPr>
        <w:t>2</w:t>
      </w:r>
      <w:r w:rsidR="00F73932" w:rsidRPr="004D662A">
        <w:rPr>
          <w:color w:val="000000" w:themeColor="text1"/>
          <w:lang w:val="fr-FR"/>
        </w:rPr>
        <w:t xml:space="preserve">) </w:t>
      </w:r>
      <w:r w:rsidR="00992E5C" w:rsidRPr="004D662A">
        <w:rPr>
          <w:color w:val="000000" w:themeColor="text1"/>
          <w:lang w:val="fr-FR"/>
        </w:rPr>
        <w:t>dans le volume de contrôle et l'intervalle du temps, on trouve un arrangement numérique comme suit :</w:t>
      </w:r>
    </w:p>
    <w:p w:rsidR="00992E5C" w:rsidRPr="00B92DCD" w:rsidRDefault="00517E23" w:rsidP="00992E5C">
      <w:pPr>
        <w:pStyle w:val="IEEEParagraph"/>
        <w:rPr>
          <w:lang w:val="fr-FR"/>
        </w:rPr>
      </w:pPr>
      <w:r>
        <w:rPr>
          <w:noProof/>
          <w:lang w:val="fr-FR" w:eastAsia="fr-FR"/>
        </w:rPr>
        <w:pict>
          <v:rect id="Rectangle 204" o:spid="_x0000_s1068" style="position:absolute;left:0;text-align:left;margin-left:159.75pt;margin-top:1.2pt;width:76.25pt;height:37.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" filled="f" stroked="f">
            <v:textbox>
              <w:txbxContent>
                <w:p w:rsidR="00992E5C" w:rsidRPr="00165635" w:rsidRDefault="00992E5C" w:rsidP="004D662A">
                  <w:pPr>
                    <w:pStyle w:val="Retraitcorpsdetexte2"/>
                    <w:spacing w:before="240"/>
                    <w:jc w:val="right"/>
                    <w:rPr>
                      <w:color w:val="auto"/>
                    </w:rPr>
                  </w:pPr>
                  <w:r w:rsidRPr="00165635">
                    <w:rPr>
                      <w:color w:val="auto"/>
                    </w:rPr>
                    <w:t>(</w:t>
                  </w:r>
                  <w:r w:rsidR="004D662A">
                    <w:rPr>
                      <w:color w:val="auto"/>
                    </w:rPr>
                    <w:t>7</w:t>
                  </w:r>
                  <w:r w:rsidRPr="00165635">
                    <w:rPr>
                      <w:color w:val="auto"/>
                    </w:rPr>
                    <w:t>)</w:t>
                  </w:r>
                </w:p>
              </w:txbxContent>
            </v:textbox>
          </v:rect>
        </w:pict>
      </w:r>
      <w:r w:rsidR="00992E5C" w:rsidRPr="00B92DCD">
        <w:rPr>
          <w:lang w:val="fr-FR"/>
        </w:rPr>
        <w:br/>
      </w:r>
      <m:oMathPara>
        <m:oMathParaPr>
          <m:jc m:val="left"/>
        </m:oMathParaPr>
        <m:oMath>
          <m:f>
            <m:fPr>
              <m:ctrlPr>
                <w:rPr>
                  <w:rFonts w:ascii="Cambria Math" w:hAnsi="Cambria Math"/>
                  <w:lang w:val="fr-FR"/>
                </w:rPr>
              </m:ctrlPr>
            </m:fPr>
            <m:num>
              <m:sSubSup>
                <m:sSubSupPr>
                  <m:ctrlPr>
                    <w:rPr>
                      <w:rFonts w:ascii="Cambria Math" w:hAnsi="Cambria Math"/>
                      <w:lang w:val="fr-FR"/>
                    </w:rPr>
                  </m:ctrlPr>
                </m:sSubSupPr>
                <m:e>
                  <m:r>
                    <m:rPr>
                      <m:sty m:val="p"/>
                    </m:rPr>
                    <w:rPr>
                      <w:rFonts w:ascii="Cambria Math" w:hAnsi="Cambria Math"/>
                      <w:lang w:val="fr-FR"/>
                    </w:rPr>
                    <m:t>H</m:t>
                  </m:r>
                </m:e>
                <m:sub>
                  <m:r>
                    <m:rPr>
                      <m:sty m:val="p"/>
                    </m:rPr>
                    <w:rPr>
                      <w:rFonts w:ascii="Cambria Math" w:hAnsi="Cambria Math"/>
                      <w:lang w:val="fr-FR"/>
                    </w:rPr>
                    <m:t>j</m:t>
                  </m:r>
                </m:sub>
                <m:sup>
                  <m:r>
                    <m:rPr>
                      <m:sty m:val="p"/>
                    </m:rPr>
                    <w:rPr>
                      <w:rFonts w:ascii="Cambria Math" w:hAnsi="Cambria Math"/>
                      <w:lang w:val="fr-FR"/>
                    </w:rPr>
                    <m:t>n+1</m:t>
                  </m:r>
                </m:sup>
              </m:sSubSup>
              <m:r>
                <m:rPr>
                  <m:sty m:val="p"/>
                </m:rPr>
                <w:rPr>
                  <w:rFonts w:ascii="Cambria Math" w:hAnsi="Cambria Math"/>
                  <w:lang w:val="fr-FR"/>
                </w:rPr>
                <m:t>-</m:t>
              </m:r>
              <m:sSubSup>
                <m:sSubSupPr>
                  <m:ctrlPr>
                    <w:rPr>
                      <w:rFonts w:ascii="Cambria Math" w:hAnsi="Cambria Math"/>
                      <w:lang w:val="fr-FR"/>
                    </w:rPr>
                  </m:ctrlPr>
                </m:sSubSupPr>
                <m:e>
                  <m:r>
                    <m:rPr>
                      <m:sty m:val="p"/>
                    </m:rPr>
                    <w:rPr>
                      <w:rFonts w:ascii="Cambria Math" w:hAnsi="Cambria Math"/>
                      <w:lang w:val="fr-FR"/>
                    </w:rPr>
                    <m:t>H</m:t>
                  </m:r>
                </m:e>
                <m:sub>
                  <m:r>
                    <m:rPr>
                      <m:sty m:val="p"/>
                    </m:rPr>
                    <w:rPr>
                      <w:rFonts w:ascii="Cambria Math" w:hAnsi="Cambria Math"/>
                      <w:lang w:val="fr-FR"/>
                    </w:rPr>
                    <m:t>j</m:t>
                  </m:r>
                </m:sub>
                <m:sup>
                  <m:r>
                    <m:rPr>
                      <m:sty m:val="p"/>
                    </m:rPr>
                    <w:rPr>
                      <w:rFonts w:ascii="Cambria Math" w:hAnsi="Cambria Math"/>
                      <w:lang w:val="fr-FR"/>
                    </w:rPr>
                    <m:t>n</m:t>
                  </m:r>
                </m:sup>
              </m:sSubSup>
            </m:num>
            <m:den>
              <m:sSubSup>
                <m:sSubSupPr>
                  <m:ctrlPr>
                    <w:rPr>
                      <w:rFonts w:ascii="Cambria Math" w:hAnsi="Cambria Math"/>
                      <w:lang w:val="fr-FR"/>
                    </w:rPr>
                  </m:ctrlPr>
                </m:sSubSupPr>
                <m:e>
                  <m:r>
                    <m:rPr>
                      <m:sty m:val="p"/>
                    </m:rPr>
                    <w:rPr>
                      <w:rFonts w:ascii="Cambria Math" w:hAnsi="Cambria Math"/>
                      <w:lang w:val="fr-FR"/>
                    </w:rPr>
                    <m:t>t</m:t>
                  </m:r>
                </m:e>
                <m:sub>
                  <m:r>
                    <m:rPr>
                      <m:sty m:val="p"/>
                    </m:rPr>
                    <w:rPr>
                      <w:rFonts w:ascii="Cambria Math" w:hAnsi="Cambria Math"/>
                      <w:lang w:val="fr-FR"/>
                    </w:rPr>
                    <m:t>j</m:t>
                  </m:r>
                </m:sub>
                <m:sup>
                  <m:r>
                    <m:rPr>
                      <m:sty m:val="p"/>
                    </m:rPr>
                    <w:rPr>
                      <w:rFonts w:ascii="Cambria Math" w:hAnsi="Cambria Math"/>
                      <w:lang w:val="fr-FR"/>
                    </w:rPr>
                    <m:t>n+1</m:t>
                  </m:r>
                </m:sup>
              </m:sSubSup>
              <m:r>
                <m:rPr>
                  <m:sty m:val="p"/>
                </m:rPr>
                <w:rPr>
                  <w:rFonts w:ascii="Cambria Math" w:hAnsi="Cambria Math"/>
                  <w:lang w:val="fr-FR"/>
                </w:rPr>
                <m:t>-</m:t>
              </m:r>
              <m:sSubSup>
                <m:sSubSupPr>
                  <m:ctrlPr>
                    <w:rPr>
                      <w:rFonts w:ascii="Cambria Math" w:hAnsi="Cambria Math"/>
                      <w:lang w:val="fr-FR"/>
                    </w:rPr>
                  </m:ctrlPr>
                </m:sSubSupPr>
                <m:e>
                  <m:r>
                    <m:rPr>
                      <m:sty m:val="p"/>
                    </m:rPr>
                    <w:rPr>
                      <w:rFonts w:ascii="Cambria Math" w:hAnsi="Cambria Math"/>
                      <w:lang w:val="fr-FR"/>
                    </w:rPr>
                    <m:t>t</m:t>
                  </m:r>
                </m:e>
                <m:sub>
                  <m:r>
                    <m:rPr>
                      <m:sty m:val="p"/>
                    </m:rPr>
                    <w:rPr>
                      <w:rFonts w:ascii="Cambria Math" w:hAnsi="Cambria Math"/>
                      <w:lang w:val="fr-FR"/>
                    </w:rPr>
                    <m:t>j</m:t>
                  </m:r>
                </m:sub>
                <m:sup>
                  <m:r>
                    <m:rPr>
                      <m:sty m:val="p"/>
                    </m:rPr>
                    <w:rPr>
                      <w:rFonts w:ascii="Cambria Math" w:hAnsi="Cambria Math"/>
                      <w:lang w:val="fr-FR"/>
                    </w:rPr>
                    <m:t>n</m:t>
                  </m:r>
                </m:sup>
              </m:sSubSup>
            </m:den>
          </m:f>
          <m:r>
            <m:rPr>
              <m:sty m:val="p"/>
            </m:rPr>
            <w:rPr>
              <w:rFonts w:ascii="Cambria Math" w:hAnsi="Cambria Math"/>
              <w:lang w:val="fr-FR"/>
            </w:rPr>
            <m:t>=</m:t>
          </m:r>
          <m:f>
            <m:fPr>
              <m:ctrlPr>
                <w:rPr>
                  <w:rFonts w:ascii="Cambria Math" w:hAnsi="Cambria Math"/>
                  <w:lang w:val="fr-FR"/>
                </w:rPr>
              </m:ctrlPr>
            </m:fPr>
            <m:num>
              <m:r>
                <m:rPr>
                  <m:sty m:val="p"/>
                </m:rPr>
                <w:rPr>
                  <w:rFonts w:ascii="Cambria Math" w:hAnsi="Cambria Math"/>
                  <w:lang w:val="fr-FR"/>
                </w:rPr>
                <m:t>k</m:t>
              </m:r>
            </m:num>
            <m:den>
              <m:r>
                <m:rPr>
                  <m:sty m:val="p"/>
                </m:rPr>
                <w:rPr>
                  <w:rFonts w:ascii="Cambria Math" w:hAnsi="Cambria Math"/>
                  <w:lang w:val="fr-FR"/>
                </w:rPr>
                <m:t>∆x</m:t>
              </m:r>
            </m:den>
          </m:f>
          <m:d>
            <m:dPr>
              <m:begChr m:val="["/>
              <m:endChr m:val="]"/>
              <m:ctrlPr>
                <w:rPr>
                  <w:rFonts w:ascii="Cambria Math" w:hAnsi="Cambria Math"/>
                  <w:lang w:val="fr-FR"/>
                </w:rPr>
              </m:ctrlPr>
            </m:dPr>
            <m:e>
              <m:d>
                <m:dPr>
                  <m:ctrlPr>
                    <w:rPr>
                      <w:rFonts w:ascii="Cambria Math" w:hAnsi="Cambria Math"/>
                      <w:lang w:val="fr-FR"/>
                    </w:rPr>
                  </m:ctrlPr>
                </m:dPr>
                <m:e>
                  <m:f>
                    <m:fPr>
                      <m:ctrlPr>
                        <w:rPr>
                          <w:rFonts w:ascii="Cambria Math" w:hAnsi="Cambria Math"/>
                          <w:lang w:val="fr-FR"/>
                        </w:rPr>
                      </m:ctrlPr>
                    </m:fPr>
                    <m:num>
                      <m:sSubSup>
                        <m:sSubSupPr>
                          <m:ctrlPr>
                            <w:rPr>
                              <w:rFonts w:ascii="Cambria Math" w:hAnsi="Cambria Math"/>
                              <w:lang w:val="fr-FR"/>
                            </w:rPr>
                          </m:ctrlPr>
                        </m:sSubSupPr>
                        <m:e>
                          <m:r>
                            <m:rPr>
                              <m:sty m:val="p"/>
                            </m:rPr>
                            <w:rPr>
                              <w:rFonts w:ascii="Cambria Math" w:hAnsi="Cambria Math"/>
                              <w:lang w:val="fr-FR"/>
                            </w:rPr>
                            <m:t>T</m:t>
                          </m:r>
                        </m:e>
                        <m:sub>
                          <m:r>
                            <m:rPr>
                              <m:sty m:val="p"/>
                            </m:rPr>
                            <w:rPr>
                              <w:rFonts w:ascii="Cambria Math" w:hAnsi="Cambria Math"/>
                              <w:lang w:val="fr-FR"/>
                            </w:rPr>
                            <m:t>j-1</m:t>
                          </m:r>
                        </m:sub>
                        <m:sup>
                          <m:r>
                            <m:rPr>
                              <m:sty m:val="p"/>
                            </m:rPr>
                            <w:rPr>
                              <w:rFonts w:ascii="Cambria Math" w:hAnsi="Cambria Math"/>
                              <w:lang w:val="fr-FR"/>
                            </w:rPr>
                            <m:t>n</m:t>
                          </m:r>
                        </m:sup>
                      </m:sSubSup>
                      <m:r>
                        <m:rPr>
                          <m:sty m:val="p"/>
                        </m:rPr>
                        <w:rPr>
                          <w:rFonts w:ascii="Cambria Math" w:hAnsi="Cambria Math"/>
                          <w:lang w:val="fr-FR"/>
                        </w:rPr>
                        <m:t>-2</m:t>
                      </m:r>
                      <m:sSubSup>
                        <m:sSubSupPr>
                          <m:ctrlPr>
                            <w:rPr>
                              <w:rFonts w:ascii="Cambria Math" w:hAnsi="Cambria Math"/>
                              <w:lang w:val="fr-FR"/>
                            </w:rPr>
                          </m:ctrlPr>
                        </m:sSubSupPr>
                        <m:e>
                          <m:r>
                            <m:rPr>
                              <m:sty m:val="p"/>
                            </m:rPr>
                            <w:rPr>
                              <w:rFonts w:ascii="Cambria Math" w:hAnsi="Cambria Math"/>
                              <w:lang w:val="fr-FR"/>
                            </w:rPr>
                            <m:t>T</m:t>
                          </m:r>
                        </m:e>
                        <m:sub>
                          <m:r>
                            <m:rPr>
                              <m:sty m:val="p"/>
                            </m:rPr>
                            <w:rPr>
                              <w:rFonts w:ascii="Cambria Math" w:hAnsi="Cambria Math"/>
                              <w:lang w:val="fr-FR"/>
                            </w:rPr>
                            <m:t>j</m:t>
                          </m:r>
                        </m:sub>
                        <m:sup>
                          <m:r>
                            <m:rPr>
                              <m:sty m:val="p"/>
                            </m:rPr>
                            <w:rPr>
                              <w:rFonts w:ascii="Cambria Math" w:hAnsi="Cambria Math"/>
                              <w:lang w:val="fr-FR"/>
                            </w:rPr>
                            <m:t>n</m:t>
                          </m:r>
                        </m:sup>
                      </m:sSubSup>
                      <m:r>
                        <m:rPr>
                          <m:sty m:val="p"/>
                        </m:rPr>
                        <w:rPr>
                          <w:rFonts w:ascii="Cambria Math" w:hAnsi="Cambria Math"/>
                          <w:lang w:val="fr-FR"/>
                        </w:rPr>
                        <m:t>+</m:t>
                      </m:r>
                      <m:sSubSup>
                        <m:sSubSupPr>
                          <m:ctrlPr>
                            <w:rPr>
                              <w:rFonts w:ascii="Cambria Math" w:hAnsi="Cambria Math"/>
                              <w:lang w:val="fr-FR"/>
                            </w:rPr>
                          </m:ctrlPr>
                        </m:sSubSupPr>
                        <m:e>
                          <m:r>
                            <m:rPr>
                              <m:sty m:val="p"/>
                            </m:rPr>
                            <w:rPr>
                              <w:rFonts w:ascii="Cambria Math" w:hAnsi="Cambria Math"/>
                              <w:lang w:val="fr-FR"/>
                            </w:rPr>
                            <m:t>T</m:t>
                          </m:r>
                        </m:e>
                        <m:sub>
                          <m:r>
                            <m:rPr>
                              <m:sty m:val="p"/>
                            </m:rPr>
                            <w:rPr>
                              <w:rFonts w:ascii="Cambria Math" w:hAnsi="Cambria Math"/>
                              <w:lang w:val="fr-FR"/>
                            </w:rPr>
                            <m:t>j+1</m:t>
                          </m:r>
                        </m:sub>
                        <m:sup>
                          <m:r>
                            <m:rPr>
                              <m:sty m:val="p"/>
                            </m:rPr>
                            <w:rPr>
                              <w:rFonts w:ascii="Cambria Math" w:hAnsi="Cambria Math"/>
                              <w:lang w:val="fr-FR"/>
                            </w:rPr>
                            <m:t>n</m:t>
                          </m:r>
                        </m:sup>
                      </m:sSubSup>
                    </m:num>
                    <m:den>
                      <m:r>
                        <m:rPr>
                          <m:sty m:val="p"/>
                        </m:rPr>
                        <w:rPr>
                          <w:rFonts w:ascii="Cambria Math" w:hAnsi="Cambria Math"/>
                          <w:lang w:val="fr-FR"/>
                        </w:rPr>
                        <m:t>∆x</m:t>
                      </m:r>
                    </m:den>
                  </m:f>
                </m:e>
              </m:d>
            </m:e>
          </m:d>
        </m:oMath>
      </m:oMathPara>
    </w:p>
    <w:p w:rsidR="00992E5C" w:rsidRPr="00B92DCD" w:rsidRDefault="00992E5C" w:rsidP="00992E5C">
      <w:pPr>
        <w:pStyle w:val="IEEEParagraph"/>
        <w:rPr>
          <w:lang w:val="fr-FR"/>
        </w:rPr>
      </w:pPr>
    </w:p>
    <w:p w:rsidR="00992E5C" w:rsidRPr="00B92DCD" w:rsidRDefault="00992E5C" w:rsidP="00F73932">
      <w:pPr>
        <w:pStyle w:val="IEEEParagraph"/>
        <w:rPr>
          <w:lang w:val="fr-FR"/>
        </w:rPr>
      </w:pPr>
      <w:r w:rsidRPr="00B92DCD">
        <w:rPr>
          <w:lang w:val="fr-FR"/>
        </w:rPr>
        <w:t>La fraction liquide</w:t>
      </w:r>
      <m:oMath>
        <m:d>
          <m:dPr>
            <m:ctrlPr>
              <w:rPr>
                <w:rFonts w:ascii="Cambria Math" w:hAnsi="Cambria Math"/>
                <w:lang w:val="fr-FR"/>
              </w:rPr>
            </m:ctrlPr>
          </m:dPr>
          <m:e>
            <m:r>
              <m:rPr>
                <m:sty m:val="p"/>
              </m:rPr>
              <w:rPr>
                <w:rFonts w:ascii="Cambria Math" w:hAnsi="Cambria Math"/>
                <w:lang w:val="fr-FR"/>
              </w:rPr>
              <m:t>λ</m:t>
            </m:r>
          </m:e>
        </m:d>
      </m:oMath>
      <w:r w:rsidRPr="00B92DCD">
        <w:rPr>
          <w:lang w:val="fr-FR"/>
        </w:rPr>
        <w:t xml:space="preserve"> de chaque volume de contrôle, est </w:t>
      </w:r>
      <w:r w:rsidRPr="00F043E8">
        <w:rPr>
          <w:color w:val="000000" w:themeColor="text1"/>
          <w:lang w:val="fr-FR"/>
        </w:rPr>
        <w:t>m</w:t>
      </w:r>
      <w:r w:rsidR="00F73932" w:rsidRPr="00F043E8">
        <w:rPr>
          <w:color w:val="000000" w:themeColor="text1"/>
          <w:lang w:val="fr-FR"/>
        </w:rPr>
        <w:t>ise</w:t>
      </w:r>
      <w:r w:rsidRPr="00F043E8">
        <w:rPr>
          <w:color w:val="000000" w:themeColor="text1"/>
          <w:lang w:val="fr-FR"/>
        </w:rPr>
        <w:t xml:space="preserve"> à jour</w:t>
      </w:r>
      <w:r w:rsidRPr="00B92DCD">
        <w:rPr>
          <w:lang w:val="fr-FR"/>
        </w:rPr>
        <w:t xml:space="preserve"> chaque itération du temps :</w:t>
      </w:r>
    </w:p>
    <w:p w:rsidR="00992E5C" w:rsidRPr="00B92DCD" w:rsidRDefault="00517E23" w:rsidP="00992E5C">
      <w:pPr>
        <w:pStyle w:val="IEEEParagraph"/>
        <w:rPr>
          <w:lang w:val="fr-FR"/>
        </w:rPr>
      </w:pPr>
      <w:r>
        <w:rPr>
          <w:noProof/>
          <w:lang w:val="fr-FR" w:eastAsia="fr-FR"/>
        </w:rPr>
        <w:pict>
          <v:rect id="Rectangle 205" o:spid="_x0000_s1069" style="position:absolute;left:0;text-align:left;margin-left:178.85pt;margin-top:18.9pt;width:58.4pt;height:37.4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" filled="f" stroked="f">
            <v:textbox>
              <w:txbxContent>
                <w:p w:rsidR="00992E5C" w:rsidRPr="00165635" w:rsidRDefault="00992E5C" w:rsidP="004D662A">
                  <w:pPr>
                    <w:pStyle w:val="Retraitcorpsdetexte2"/>
                    <w:spacing w:before="240"/>
                    <w:jc w:val="right"/>
                    <w:rPr>
                      <w:color w:val="auto"/>
                    </w:rPr>
                  </w:pPr>
                  <w:r w:rsidRPr="00165635">
                    <w:rPr>
                      <w:color w:val="auto"/>
                    </w:rPr>
                    <w:t>(</w:t>
                  </w:r>
                  <w:r w:rsidR="004D662A">
                    <w:rPr>
                      <w:color w:val="auto"/>
                    </w:rPr>
                    <w:t>8</w:t>
                  </w:r>
                  <w:r w:rsidRPr="00165635">
                    <w:rPr>
                      <w:color w:val="auto"/>
                    </w:rPr>
                    <w:t>)</w:t>
                  </w:r>
                </w:p>
              </w:txbxContent>
            </v:textbox>
          </v:rect>
        </w:pict>
      </w:r>
      <w:r w:rsidR="00992E5C" w:rsidRPr="00B92DCD">
        <w:rPr>
          <w:lang w:val="fr-FR"/>
        </w:rPr>
        <w:br/>
      </w:r>
      <m:oMathPara>
        <m:oMathParaPr>
          <m:jc m:val="left"/>
        </m:oMathParaPr>
        <m:oMath>
          <m:sSubSup>
            <m:sSubSupPr>
              <m:ctrlPr>
                <w:rPr>
                  <w:rFonts w:ascii="Cambria Math" w:hAnsi="Cambria Math"/>
                  <w:lang w:val="fr-FR"/>
                </w:rPr>
              </m:ctrlPr>
            </m:sSubSupPr>
            <m:e>
              <m:r>
                <m:rPr>
                  <m:sty m:val="p"/>
                </m:rPr>
                <w:rPr>
                  <w:rFonts w:ascii="Cambria Math" w:hAnsi="Cambria Math"/>
                  <w:lang w:val="fr-FR"/>
                </w:rPr>
                <m:t>λ</m:t>
              </m:r>
            </m:e>
            <m:sub>
              <m:r>
                <m:rPr>
                  <m:sty m:val="p"/>
                </m:rPr>
                <w:rPr>
                  <w:rFonts w:ascii="Cambria Math" w:hAnsi="Cambria Math"/>
                  <w:lang w:val="fr-FR"/>
                </w:rPr>
                <m:t>j</m:t>
              </m:r>
            </m:sub>
            <m:sup>
              <m:r>
                <m:rPr>
                  <m:sty m:val="p"/>
                </m:rPr>
                <w:rPr>
                  <w:rFonts w:ascii="Cambria Math" w:hAnsi="Cambria Math"/>
                  <w:lang w:val="fr-FR"/>
                </w:rPr>
                <m:t>n</m:t>
              </m:r>
            </m:sup>
          </m:sSubSup>
          <m:r>
            <m:rPr>
              <m:sty m:val="p"/>
            </m:rPr>
            <w:rPr>
              <w:rFonts w:ascii="Cambria Math" w:hAnsi="Cambria Math"/>
              <w:lang w:val="fr-FR"/>
            </w:rPr>
            <m:t>=</m:t>
          </m:r>
          <m:d>
            <m:dPr>
              <m:begChr m:val="{"/>
              <m:endChr m:val=""/>
              <m:ctrlPr>
                <w:rPr>
                  <w:rFonts w:ascii="Cambria Math" w:hAnsi="Cambria Math"/>
                  <w:lang w:val="fr-FR"/>
                </w:rPr>
              </m:ctrlPr>
            </m:dPr>
            <m:e>
              <m:eqArr>
                <m:eqArrPr>
                  <m:ctrlPr>
                    <w:rPr>
                      <w:rFonts w:ascii="Cambria Math" w:hAnsi="Cambria Math"/>
                      <w:lang w:val="fr-FR"/>
                    </w:rPr>
                  </m:ctrlPr>
                </m:eqArrPr>
                <m:e>
                  <m:r>
                    <m:rPr>
                      <m:sty m:val="p"/>
                    </m:rPr>
                    <w:rPr>
                      <w:rFonts w:ascii="Cambria Math" w:hAnsi="Cambria Math"/>
                      <w:lang w:val="fr-FR"/>
                    </w:rPr>
                    <m:t xml:space="preserve">0      ,             </m:t>
                  </m:r>
                  <m:sSubSup>
                    <m:sSubSupPr>
                      <m:ctrlPr>
                        <w:rPr>
                          <w:rFonts w:ascii="Cambria Math" w:hAnsi="Cambria Math"/>
                          <w:lang w:val="fr-FR"/>
                        </w:rPr>
                      </m:ctrlPr>
                    </m:sSubSupPr>
                    <m:e>
                      <m:r>
                        <m:rPr>
                          <m:sty m:val="p"/>
                        </m:rPr>
                        <w:rPr>
                          <w:rFonts w:ascii="Cambria Math" w:hAnsi="Cambria Math"/>
                          <w:lang w:val="fr-FR"/>
                        </w:rPr>
                        <m:t>H</m:t>
                      </m:r>
                    </m:e>
                    <m:sub>
                      <m:r>
                        <m:rPr>
                          <m:sty m:val="p"/>
                        </m:rPr>
                        <w:rPr>
                          <w:rFonts w:ascii="Cambria Math" w:hAnsi="Cambria Math"/>
                          <w:lang w:val="fr-FR"/>
                        </w:rPr>
                        <m:t>j</m:t>
                      </m:r>
                    </m:sub>
                    <m:sup>
                      <m:r>
                        <m:rPr>
                          <m:sty m:val="p"/>
                        </m:rPr>
                        <w:rPr>
                          <w:rFonts w:ascii="Cambria Math" w:hAnsi="Cambria Math"/>
                          <w:lang w:val="fr-FR"/>
                        </w:rPr>
                        <m:t>n</m:t>
                      </m:r>
                    </m:sup>
                  </m:sSubSup>
                  <m:r>
                    <m:rPr>
                      <m:sty m:val="p"/>
                    </m:rPr>
                    <w:rPr>
                      <w:rFonts w:ascii="Cambria Math" w:hAnsi="Cambria Math"/>
                      <w:lang w:val="fr-FR"/>
                    </w:rPr>
                    <m:t>≤0          (solide)</m:t>
                  </m:r>
                </m:e>
                <m:e>
                  <m:f>
                    <m:fPr>
                      <m:ctrlPr>
                        <w:rPr>
                          <w:rFonts w:ascii="Cambria Math" w:hAnsi="Cambria Math"/>
                          <w:lang w:val="fr-FR"/>
                        </w:rPr>
                      </m:ctrlPr>
                    </m:fPr>
                    <m:num>
                      <m:sSubSup>
                        <m:sSubSupPr>
                          <m:ctrlPr>
                            <w:rPr>
                              <w:rFonts w:ascii="Cambria Math" w:hAnsi="Cambria Math"/>
                              <w:lang w:val="fr-FR"/>
                            </w:rPr>
                          </m:ctrlPr>
                        </m:sSubSupPr>
                        <m:e>
                          <m:r>
                            <m:rPr>
                              <m:sty m:val="p"/>
                            </m:rPr>
                            <w:rPr>
                              <w:rFonts w:ascii="Cambria Math" w:hAnsi="Cambria Math"/>
                              <w:lang w:val="fr-FR"/>
                            </w:rPr>
                            <m:t>H</m:t>
                          </m:r>
                        </m:e>
                        <m:sub>
                          <m:r>
                            <m:rPr>
                              <m:sty m:val="p"/>
                            </m:rPr>
                            <w:rPr>
                              <w:rFonts w:ascii="Cambria Math" w:hAnsi="Cambria Math"/>
                              <w:lang w:val="fr-FR"/>
                            </w:rPr>
                            <m:t>j</m:t>
                          </m:r>
                        </m:sub>
                        <m:sup>
                          <m:r>
                            <m:rPr>
                              <m:sty m:val="p"/>
                            </m:rPr>
                            <w:rPr>
                              <w:rFonts w:ascii="Cambria Math" w:hAnsi="Cambria Math"/>
                              <w:lang w:val="fr-FR"/>
                            </w:rPr>
                            <m:t>n</m:t>
                          </m:r>
                        </m:sup>
                      </m:sSubSup>
                    </m:num>
                    <m:den>
                      <m:r>
                        <m:rPr>
                          <m:sty m:val="p"/>
                        </m:rPr>
                        <w:rPr>
                          <w:rFonts w:ascii="Cambria Math" w:hAnsi="Cambria Math"/>
                          <w:lang w:val="fr-FR"/>
                        </w:rPr>
                        <m:t>ρ</m:t>
                      </m:r>
                      <m:sSub>
                        <m:sSubPr>
                          <m:ctrlPr>
                            <w:rPr>
                              <w:rFonts w:ascii="Cambria Math" w:hAnsi="Cambria Math"/>
                              <w:lang w:val="fr-FR"/>
                            </w:rPr>
                          </m:ctrlPr>
                        </m:sSubPr>
                        <m:e>
                          <m:r>
                            <m:rPr>
                              <m:sty m:val="p"/>
                            </m:rPr>
                            <w:rPr>
                              <w:rFonts w:ascii="Cambria Math" w:hAnsi="Cambria Math"/>
                              <w:lang w:val="fr-FR"/>
                            </w:rPr>
                            <m:t>L</m:t>
                          </m:r>
                        </m:e>
                        <m:sub>
                          <m:r>
                            <m:rPr>
                              <m:sty m:val="p"/>
                            </m:rPr>
                            <w:rPr>
                              <w:rFonts w:ascii="Cambria Math" w:hAnsi="Cambria Math"/>
                              <w:lang w:val="fr-FR"/>
                            </w:rPr>
                            <m:t>f</m:t>
                          </m:r>
                        </m:sub>
                      </m:sSub>
                    </m:den>
                  </m:f>
                  <m:r>
                    <m:rPr>
                      <m:sty m:val="p"/>
                    </m:rPr>
                    <w:rPr>
                      <w:rFonts w:ascii="Cambria Math" w:hAnsi="Cambria Math"/>
                      <w:lang w:val="fr-FR"/>
                    </w:rPr>
                    <m:t xml:space="preserve">  ,  0</m:t>
                  </m:r>
                  <m:r>
                    <w:rPr>
                      <w:rFonts w:ascii="Cambria Math" w:hAnsi="Cambria Math"/>
                      <w:lang w:val="fr-FR"/>
                    </w:rPr>
                    <m:t>&lt;</m:t>
                  </m:r>
                  <m:sSubSup>
                    <m:sSubSupPr>
                      <m:ctrlPr>
                        <w:rPr>
                          <w:rFonts w:ascii="Cambria Math" w:hAnsi="Cambria Math"/>
                          <w:lang w:val="fr-FR"/>
                        </w:rPr>
                      </m:ctrlPr>
                    </m:sSubSupPr>
                    <m:e>
                      <m:r>
                        <m:rPr>
                          <m:sty m:val="p"/>
                        </m:rPr>
                        <w:rPr>
                          <w:rFonts w:ascii="Cambria Math" w:hAnsi="Cambria Math"/>
                          <w:lang w:val="fr-FR"/>
                        </w:rPr>
                        <m:t>H</m:t>
                      </m:r>
                    </m:e>
                    <m:sub>
                      <m:r>
                        <m:rPr>
                          <m:sty m:val="p"/>
                        </m:rPr>
                        <w:rPr>
                          <w:rFonts w:ascii="Cambria Math" w:hAnsi="Cambria Math"/>
                          <w:lang w:val="fr-FR"/>
                        </w:rPr>
                        <m:t>j</m:t>
                      </m:r>
                    </m:sub>
                    <m:sup>
                      <m:r>
                        <m:rPr>
                          <m:sty m:val="p"/>
                        </m:rPr>
                        <w:rPr>
                          <w:rFonts w:ascii="Cambria Math" w:hAnsi="Cambria Math"/>
                          <w:lang w:val="fr-FR"/>
                        </w:rPr>
                        <m:t>n</m:t>
                      </m:r>
                    </m:sup>
                  </m:sSubSup>
                  <m:r>
                    <m:rPr>
                      <m:sty m:val="p"/>
                    </m:rPr>
                    <w:rPr>
                      <w:rFonts w:ascii="Cambria Math" w:hAnsi="Cambria Math"/>
                      <w:lang w:val="fr-FR"/>
                    </w:rPr>
                    <m:t>&lt;</m:t>
                  </m:r>
                  <m:r>
                    <w:rPr>
                      <w:rFonts w:ascii="Cambria Math" w:hAnsi="Cambria Math"/>
                      <w:lang w:val="fr-FR"/>
                    </w:rPr>
                    <m:t>ρ</m:t>
                  </m:r>
                  <m:sSub>
                    <m:sSubPr>
                      <m:ctrlPr>
                        <w:rPr>
                          <w:rFonts w:ascii="Cambria Math" w:hAnsi="Cambria Math"/>
                          <w:lang w:val="fr-FR"/>
                        </w:rPr>
                      </m:ctrlPr>
                    </m:sSubPr>
                    <m:e>
                      <m:r>
                        <m:rPr>
                          <m:sty m:val="p"/>
                        </m:rPr>
                        <w:rPr>
                          <w:rFonts w:ascii="Cambria Math" w:hAnsi="Cambria Math"/>
                          <w:lang w:val="fr-FR"/>
                        </w:rPr>
                        <m:t>L</m:t>
                      </m:r>
                    </m:e>
                    <m:sub>
                      <m:r>
                        <m:rPr>
                          <m:sty m:val="p"/>
                        </m:rPr>
                        <w:rPr>
                          <w:rFonts w:ascii="Cambria Math" w:hAnsi="Cambria Math"/>
                          <w:lang w:val="fr-FR"/>
                        </w:rPr>
                        <m:t>f</m:t>
                      </m:r>
                    </m:sub>
                  </m:sSub>
                  <m:r>
                    <m:rPr>
                      <m:sty m:val="p"/>
                    </m:rPr>
                    <w:rPr>
                      <w:rFonts w:ascii="Cambria Math" w:hAnsi="Cambria Math"/>
                      <w:lang w:val="fr-FR"/>
                    </w:rPr>
                    <m:t xml:space="preserve">   (interface)</m:t>
                  </m:r>
                </m:e>
                <m:e>
                  <m:r>
                    <m:rPr>
                      <m:sty m:val="p"/>
                    </m:rPr>
                    <w:rPr>
                      <w:rFonts w:ascii="Cambria Math" w:hAnsi="Cambria Math"/>
                      <w:lang w:val="fr-FR"/>
                    </w:rPr>
                    <m:t xml:space="preserve">1    ,                 </m:t>
                  </m:r>
                  <m:sSubSup>
                    <m:sSubSupPr>
                      <m:ctrlPr>
                        <w:rPr>
                          <w:rFonts w:ascii="Cambria Math" w:hAnsi="Cambria Math"/>
                          <w:lang w:val="fr-FR"/>
                        </w:rPr>
                      </m:ctrlPr>
                    </m:sSubSupPr>
                    <m:e>
                      <m:r>
                        <m:rPr>
                          <m:sty m:val="p"/>
                        </m:rPr>
                        <w:rPr>
                          <w:rFonts w:ascii="Cambria Math" w:hAnsi="Cambria Math"/>
                          <w:lang w:val="fr-FR"/>
                        </w:rPr>
                        <m:t>H</m:t>
                      </m:r>
                    </m:e>
                    <m:sub>
                      <m:r>
                        <m:rPr>
                          <m:sty m:val="p"/>
                        </m:rPr>
                        <w:rPr>
                          <w:rFonts w:ascii="Cambria Math" w:hAnsi="Cambria Math"/>
                          <w:lang w:val="fr-FR"/>
                        </w:rPr>
                        <m:t>j</m:t>
                      </m:r>
                    </m:sub>
                    <m:sup>
                      <m:r>
                        <m:rPr>
                          <m:sty m:val="p"/>
                        </m:rPr>
                        <w:rPr>
                          <w:rFonts w:ascii="Cambria Math" w:hAnsi="Cambria Math"/>
                          <w:lang w:val="fr-FR"/>
                        </w:rPr>
                        <m:t>n</m:t>
                      </m:r>
                    </m:sup>
                  </m:sSubSup>
                  <m:r>
                    <m:rPr>
                      <m:sty m:val="p"/>
                    </m:rPr>
                    <w:rPr>
                      <w:rFonts w:ascii="Cambria Math" w:hAnsi="Cambria Math"/>
                      <w:lang w:val="fr-FR"/>
                    </w:rPr>
                    <m:t>≥ρ</m:t>
                  </m:r>
                  <m:sSub>
                    <m:sSubPr>
                      <m:ctrlPr>
                        <w:rPr>
                          <w:rFonts w:ascii="Cambria Math" w:hAnsi="Cambria Math"/>
                          <w:lang w:val="fr-FR"/>
                        </w:rPr>
                      </m:ctrlPr>
                    </m:sSubPr>
                    <m:e>
                      <m:r>
                        <m:rPr>
                          <m:sty m:val="p"/>
                        </m:rPr>
                        <w:rPr>
                          <w:rFonts w:ascii="Cambria Math" w:hAnsi="Cambria Math"/>
                          <w:lang w:val="fr-FR"/>
                        </w:rPr>
                        <m:t>L</m:t>
                      </m:r>
                    </m:e>
                    <m:sub>
                      <m:r>
                        <m:rPr>
                          <m:sty m:val="p"/>
                        </m:rPr>
                        <w:rPr>
                          <w:rFonts w:ascii="Cambria Math" w:hAnsi="Cambria Math"/>
                          <w:lang w:val="fr-FR"/>
                        </w:rPr>
                        <m:t>f</m:t>
                      </m:r>
                    </m:sub>
                  </m:sSub>
                  <m:r>
                    <m:rPr>
                      <m:sty m:val="p"/>
                    </m:rPr>
                    <w:rPr>
                      <w:rFonts w:ascii="Cambria Math" w:hAnsi="Cambria Math"/>
                      <w:lang w:val="fr-FR"/>
                    </w:rPr>
                    <m:t xml:space="preserve">     (liquide)</m:t>
                  </m:r>
                </m:e>
              </m:eqArr>
            </m:e>
          </m:d>
        </m:oMath>
      </m:oMathPara>
    </w:p>
    <w:p w:rsidR="00853E6A" w:rsidRPr="00B92DCD" w:rsidRDefault="00853E6A" w:rsidP="00853E6A">
      <w:pPr>
        <w:pStyle w:val="IEEEParagraph"/>
        <w:rPr>
          <w:lang w:val="fr-FR"/>
        </w:rPr>
      </w:pPr>
    </w:p>
    <w:p w:rsidR="00853E6A" w:rsidRPr="00B92DCD" w:rsidRDefault="00A67224" w:rsidP="00A67224">
      <w:pPr>
        <w:pStyle w:val="IEEEHeading1"/>
        <w:ind w:left="289" w:hanging="289"/>
        <w:rPr>
          <w:lang w:val="fr-FR"/>
        </w:rPr>
      </w:pPr>
      <w:r w:rsidRPr="00B92DCD">
        <w:rPr>
          <w:lang w:val="fr-FR"/>
        </w:rPr>
        <w:t>Validation</w:t>
      </w:r>
    </w:p>
    <w:p w:rsidR="00A67224" w:rsidRPr="004D662A" w:rsidRDefault="004D662A" w:rsidP="0051271A">
      <w:pPr>
        <w:pStyle w:val="IEEEParagraph"/>
        <w:spacing w:before="240"/>
        <w:rPr>
          <w:color w:val="000000" w:themeColor="text1"/>
          <w:lang w:val="fr-FR"/>
        </w:rPr>
      </w:pPr>
      <w:r w:rsidRPr="004D662A">
        <w:rPr>
          <w:color w:val="000000" w:themeColor="text1"/>
          <w:lang w:val="fr-FR"/>
        </w:rPr>
        <w:t>Pour</w:t>
      </w:r>
      <w:r w:rsidR="00A67224" w:rsidRPr="004D662A">
        <w:rPr>
          <w:color w:val="000000" w:themeColor="text1"/>
          <w:lang w:val="fr-FR"/>
        </w:rPr>
        <w:t xml:space="preserve"> valider les résultats numériques, on a comparé les prédictions numériques du code Matlab et les résultats de </w:t>
      </w:r>
      <w:r w:rsidRPr="004D662A">
        <w:rPr>
          <w:color w:val="000000" w:themeColor="text1"/>
          <w:lang w:val="fr-FR"/>
        </w:rPr>
        <w:t>V.</w:t>
      </w:r>
      <w:r w:rsidR="00A67224" w:rsidRPr="004D662A">
        <w:rPr>
          <w:color w:val="000000" w:themeColor="text1"/>
          <w:lang w:val="fr-FR"/>
        </w:rPr>
        <w:t>Alexiades</w:t>
      </w:r>
      <w:r w:rsidRPr="004D662A">
        <w:rPr>
          <w:color w:val="000000" w:themeColor="text1"/>
          <w:lang w:val="fr-FR"/>
        </w:rPr>
        <w:t xml:space="preserve"> &amp; A.</w:t>
      </w:r>
      <w:r w:rsidR="00A67224" w:rsidRPr="004D662A">
        <w:rPr>
          <w:color w:val="000000" w:themeColor="text1"/>
          <w:lang w:val="fr-FR"/>
        </w:rPr>
        <w:t>D.Solomon</w:t>
      </w:r>
      <w:r w:rsidRPr="004D662A">
        <w:rPr>
          <w:color w:val="000000" w:themeColor="text1"/>
          <w:lang w:val="fr-FR"/>
        </w:rPr>
        <w:t xml:space="preserve"> </w:t>
      </w:r>
      <w:r w:rsidR="00A67224" w:rsidRPr="004D662A">
        <w:rPr>
          <w:color w:val="000000" w:themeColor="text1"/>
          <w:lang w:val="fr-FR"/>
        </w:rPr>
        <w:t>[</w:t>
      </w:r>
      <w:r w:rsidRPr="004D662A">
        <w:rPr>
          <w:color w:val="000000" w:themeColor="text1"/>
          <w:lang w:val="fr-FR"/>
        </w:rPr>
        <w:t>3</w:t>
      </w:r>
      <w:r w:rsidR="00A67224" w:rsidRPr="004D662A">
        <w:rPr>
          <w:color w:val="000000" w:themeColor="text1"/>
          <w:lang w:val="fr-FR"/>
        </w:rPr>
        <w:t>].</w:t>
      </w:r>
    </w:p>
    <w:p w:rsidR="00A67224" w:rsidRPr="004D662A" w:rsidRDefault="00A67224" w:rsidP="004D662A">
      <w:pPr>
        <w:pStyle w:val="IEEEParagraph"/>
        <w:spacing w:after="240"/>
        <w:rPr>
          <w:color w:val="000000" w:themeColor="text1"/>
          <w:lang w:val="fr-FR"/>
        </w:rPr>
      </w:pPr>
      <w:r w:rsidRPr="004D662A">
        <w:rPr>
          <w:color w:val="000000" w:themeColor="text1"/>
          <w:lang w:val="fr-FR"/>
        </w:rPr>
        <w:t>Le MCP employé est le sel de Glauber (sodium sulfate decahydrate)</w:t>
      </w:r>
      <w:r w:rsidR="004D662A" w:rsidRPr="004D662A">
        <w:rPr>
          <w:color w:val="000000" w:themeColor="text1"/>
          <w:lang w:val="fr-FR"/>
        </w:rPr>
        <w:t>.</w:t>
      </w:r>
      <w:r w:rsidRPr="004D662A">
        <w:rPr>
          <w:color w:val="000000" w:themeColor="text1"/>
          <w:lang w:val="fr-FR"/>
        </w:rPr>
        <w:t xml:space="preserve"> </w:t>
      </w:r>
    </w:p>
    <w:p w:rsidR="00A67224" w:rsidRPr="004D662A" w:rsidRDefault="00A67224" w:rsidP="004D662A">
      <w:pPr>
        <w:pStyle w:val="IEEEParagraph"/>
        <w:rPr>
          <w:color w:val="FF0000"/>
          <w:lang w:val="fr-FR"/>
        </w:rPr>
      </w:pPr>
      <w:r w:rsidRPr="004D662A">
        <w:rPr>
          <w:lang w:val="fr-FR"/>
        </w:rPr>
        <w:t>T</w:t>
      </w:r>
      <w:r w:rsidRPr="004D662A">
        <w:rPr>
          <w:vertAlign w:val="subscript"/>
          <w:lang w:val="fr-FR"/>
        </w:rPr>
        <w:t>f</w:t>
      </w:r>
      <w:r w:rsidRPr="004D662A">
        <w:rPr>
          <w:lang w:val="fr-FR"/>
        </w:rPr>
        <w:t xml:space="preserve"> = 32 °C ;</w:t>
      </w:r>
    </w:p>
    <w:p w:rsidR="004D662A" w:rsidRDefault="00A67224" w:rsidP="004D662A">
      <w:pPr>
        <w:pStyle w:val="IEEEParagraph"/>
        <w:rPr>
          <w:lang w:val="fr-FR"/>
        </w:rPr>
      </w:pPr>
      <w:r w:rsidRPr="004D662A">
        <w:rPr>
          <w:lang w:val="fr-FR"/>
        </w:rPr>
        <w:t>T (x,0) = 25 °C ;</w:t>
      </w:r>
    </w:p>
    <w:p w:rsidR="00A67224" w:rsidRPr="004D662A" w:rsidRDefault="00A67224" w:rsidP="004D662A">
      <w:pPr>
        <w:pStyle w:val="IEEEParagraph"/>
        <w:rPr>
          <w:color w:val="000000" w:themeColor="text1"/>
          <w:lang w:val="fr-FR"/>
        </w:rPr>
      </w:pPr>
      <w:r w:rsidRPr="004D662A">
        <w:rPr>
          <w:lang w:val="fr-FR"/>
        </w:rPr>
        <w:t>T (0,t) = 90 °C ;</w:t>
      </w:r>
      <w:r w:rsidR="000C11EC" w:rsidRPr="004D662A">
        <w:rPr>
          <w:color w:val="FF0000"/>
          <w:lang w:val="fr-FR"/>
        </w:rPr>
        <w:t> </w:t>
      </w:r>
    </w:p>
    <w:p w:rsidR="00853E6A" w:rsidRPr="00B92DCD" w:rsidRDefault="0051271A" w:rsidP="00853E6A">
      <w:pPr>
        <w:pStyle w:val="IEEEParagraph"/>
        <w:rPr>
          <w:lang w:val="fr-FR"/>
        </w:rPr>
      </w:pPr>
      <w:r>
        <w:rPr>
          <w:noProof/>
          <w:lang w:val="fr-FR" w:eastAsia="fr-FR"/>
        </w:rPr>
        <w:drawing>
          <wp:anchor distT="0" distB="0" distL="114300" distR="114300" simplePos="0" relativeHeight="251665408" behindDoc="1" locked="0" layoutInCell="1" allowOverlap="1">
            <wp:simplePos x="0" y="0"/>
            <wp:positionH relativeFrom="column">
              <wp:posOffset>90661</wp:posOffset>
            </wp:positionH>
            <wp:positionV relativeFrom="paragraph">
              <wp:posOffset>6769</wp:posOffset>
            </wp:positionV>
            <wp:extent cx="2939811" cy="2104845"/>
            <wp:effectExtent l="19050" t="0" r="0" b="0"/>
            <wp:wrapNone/>
            <wp:docPr id="6" name="صورة 0" descr="Validation n=2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alidation n=256.jpg"/>
                    <pic:cNvPicPr/>
                  </pic:nvPicPr>
                  <pic:blipFill>
                    <a:blip r:embed="rId17" cstate="print"/>
                    <a:stretch>
                      <a:fillRect/>
                    </a:stretch>
                  </pic:blipFill>
                  <pic:spPr>
                    <a:xfrm>
                      <a:off x="0" y="0"/>
                      <a:ext cx="2939811" cy="2104845"/>
                    </a:xfrm>
                    <a:prstGeom prst="rect">
                      <a:avLst/>
                    </a:prstGeom>
                  </pic:spPr>
                </pic:pic>
              </a:graphicData>
            </a:graphic>
          </wp:anchor>
        </w:drawing>
      </w:r>
    </w:p>
    <w:p w:rsidR="00853E6A" w:rsidRPr="00B92DCD" w:rsidRDefault="00853E6A"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A67224" w:rsidRPr="00B92DCD" w:rsidRDefault="00A67224" w:rsidP="00853E6A">
      <w:pPr>
        <w:pStyle w:val="IEEEParagraph"/>
        <w:rPr>
          <w:lang w:val="fr-FR"/>
        </w:rPr>
      </w:pPr>
    </w:p>
    <w:p w:rsidR="0051271A" w:rsidRDefault="0051271A" w:rsidP="000A39DE">
      <w:pPr>
        <w:pStyle w:val="IEEEFigureCaptionSingle-Line"/>
        <w:rPr>
          <w:lang w:val="fr-FR"/>
        </w:rPr>
      </w:pPr>
    </w:p>
    <w:p w:rsidR="000A39DE" w:rsidRPr="00B92DCD" w:rsidRDefault="000A39DE" w:rsidP="000A39DE">
      <w:pPr>
        <w:pStyle w:val="IEEEFigureCaptionSingle-Line"/>
        <w:rPr>
          <w:lang w:val="fr-FR"/>
        </w:rPr>
      </w:pPr>
      <w:r w:rsidRPr="00B92DCD">
        <w:rPr>
          <w:lang w:val="fr-FR"/>
        </w:rPr>
        <w:t>Fig. 3  Variation de la température en fonction d'épaisseur en t=50 heurs</w:t>
      </w:r>
    </w:p>
    <w:p w:rsidR="000A39DE" w:rsidRPr="00B92DCD" w:rsidRDefault="000A39DE" w:rsidP="000A39DE">
      <w:pPr>
        <w:pStyle w:val="IEEEFigureCaptionSingle-Line"/>
        <w:rPr>
          <w:lang w:val="fr-FR"/>
        </w:rPr>
      </w:pPr>
    </w:p>
    <w:p w:rsidR="0051271A" w:rsidRPr="004D662A" w:rsidRDefault="0051271A" w:rsidP="0051271A">
      <w:pPr>
        <w:pStyle w:val="IEEEParagraph"/>
        <w:rPr>
          <w:color w:val="000000" w:themeColor="text1"/>
          <w:lang w:val="fr-FR"/>
        </w:rPr>
      </w:pPr>
      <w:r w:rsidRPr="004D662A">
        <w:rPr>
          <w:color w:val="000000" w:themeColor="text1"/>
          <w:lang w:val="fr-FR"/>
        </w:rPr>
        <w:t>La figure 3 présente la Variation de la température en fonction d'épaisseur en t=50 heures.</w:t>
      </w:r>
    </w:p>
    <w:p w:rsidR="000A39DE" w:rsidRPr="00B92DCD" w:rsidRDefault="0051271A" w:rsidP="0051271A">
      <w:pPr>
        <w:pStyle w:val="IEEEParagraph"/>
        <w:rPr>
          <w:lang w:val="fr-FR"/>
        </w:rPr>
      </w:pPr>
      <w:r>
        <w:rPr>
          <w:lang w:val="fr-FR"/>
        </w:rPr>
        <w:t>O</w:t>
      </w:r>
      <w:r w:rsidR="000A39DE" w:rsidRPr="00B92DCD">
        <w:rPr>
          <w:lang w:val="fr-FR"/>
        </w:rPr>
        <w:t>n remarque que nos résultats et ceux d’Alexiades et Solomon</w:t>
      </w:r>
      <w:r>
        <w:rPr>
          <w:lang w:val="fr-FR"/>
        </w:rPr>
        <w:t xml:space="preserve"> </w:t>
      </w:r>
      <w:r w:rsidR="000A39DE" w:rsidRPr="00DE5027">
        <w:rPr>
          <w:lang w:val="fr-FR"/>
        </w:rPr>
        <w:t>[</w:t>
      </w:r>
      <w:r>
        <w:rPr>
          <w:lang w:val="fr-FR"/>
        </w:rPr>
        <w:t>3</w:t>
      </w:r>
      <w:r w:rsidR="000A39DE" w:rsidRPr="00DE5027">
        <w:rPr>
          <w:lang w:val="fr-FR"/>
        </w:rPr>
        <w:t>]</w:t>
      </w:r>
      <w:r w:rsidR="000A39DE" w:rsidRPr="00B92DCD">
        <w:rPr>
          <w:lang w:val="fr-FR"/>
        </w:rPr>
        <w:t xml:space="preserve"> sont en accord pour l’ensemble du processus.</w:t>
      </w:r>
    </w:p>
    <w:p w:rsidR="000A39DE" w:rsidRPr="00B92DCD" w:rsidRDefault="000A39DE" w:rsidP="000A39DE">
      <w:pPr>
        <w:pStyle w:val="IEEEHeading1"/>
        <w:ind w:left="289" w:hanging="289"/>
        <w:rPr>
          <w:lang w:val="fr-FR"/>
        </w:rPr>
      </w:pPr>
      <w:r w:rsidRPr="00B92DCD">
        <w:rPr>
          <w:lang w:val="fr-FR"/>
        </w:rPr>
        <w:t>Résultats</w:t>
      </w:r>
      <w:r w:rsidR="000C11EC">
        <w:rPr>
          <w:lang w:val="fr-FR"/>
        </w:rPr>
        <w:t>s</w:t>
      </w:r>
    </w:p>
    <w:p w:rsidR="000A39DE" w:rsidRPr="00B92DCD" w:rsidRDefault="000A39DE" w:rsidP="0051271A">
      <w:pPr>
        <w:pStyle w:val="IEEEParagraph"/>
        <w:spacing w:before="240"/>
        <w:rPr>
          <w:lang w:val="fr-FR"/>
        </w:rPr>
      </w:pPr>
      <w:r w:rsidRPr="00B92DCD">
        <w:rPr>
          <w:lang w:val="fr-FR"/>
        </w:rPr>
        <w:t xml:space="preserve">Maintenant, après la validation de notre programme, on simule le processus de la solidification. Ce changement de </w:t>
      </w:r>
      <w:r w:rsidRPr="0051271A">
        <w:rPr>
          <w:color w:val="000000" w:themeColor="text1"/>
          <w:lang w:val="fr-FR"/>
        </w:rPr>
        <w:t>phase est assuré par écoulement d’air froid à une température</w:t>
      </w:r>
      <w:r w:rsidR="0051271A" w:rsidRPr="0051271A">
        <w:rPr>
          <w:color w:val="000000" w:themeColor="text1"/>
          <w:lang w:val="fr-FR"/>
        </w:rPr>
        <w:t xml:space="preserve"> </w:t>
      </w:r>
      <w:r w:rsidR="00A5414F" w:rsidRPr="0051271A">
        <w:rPr>
          <w:color w:val="000000" w:themeColor="text1"/>
          <w:lang w:val="fr-FR"/>
        </w:rPr>
        <w:t xml:space="preserve">plus </w:t>
      </w:r>
      <w:r w:rsidRPr="0051271A">
        <w:rPr>
          <w:color w:val="000000" w:themeColor="text1"/>
          <w:lang w:val="fr-FR"/>
        </w:rPr>
        <w:t xml:space="preserve"> basse que celle de</w:t>
      </w:r>
      <w:r w:rsidRPr="00B92DCD">
        <w:rPr>
          <w:lang w:val="fr-FR"/>
        </w:rPr>
        <w:t xml:space="preserve"> fusion du MCP.</w:t>
      </w:r>
    </w:p>
    <w:p w:rsidR="000A39DE" w:rsidRPr="0051271A" w:rsidRDefault="000A39DE" w:rsidP="0051271A">
      <w:pPr>
        <w:pStyle w:val="IEEEParagraph"/>
        <w:rPr>
          <w:lang w:val="fr-FR"/>
        </w:rPr>
      </w:pPr>
      <w:r w:rsidRPr="0051271A">
        <w:rPr>
          <w:lang w:val="fr-FR"/>
        </w:rPr>
        <w:t>D’abord, il faut mettre les conditions  suivantes dans notre connaissance :</w:t>
      </w:r>
    </w:p>
    <w:p w:rsidR="000A39DE" w:rsidRPr="0051271A" w:rsidRDefault="000A39DE" w:rsidP="00505642">
      <w:pPr>
        <w:pStyle w:val="IEEEParagraph"/>
        <w:rPr>
          <w:lang w:val="fr-FR"/>
        </w:rPr>
      </w:pPr>
      <w:r w:rsidRPr="0051271A">
        <w:rPr>
          <w:lang w:val="fr-FR"/>
        </w:rPr>
        <w:t>-  La température de la chambre doit être maintenue au point froid entre -1°C et 4°C.</w:t>
      </w:r>
    </w:p>
    <w:p w:rsidR="000A39DE" w:rsidRPr="0051271A" w:rsidRDefault="000A39DE" w:rsidP="00505642">
      <w:pPr>
        <w:pStyle w:val="IEEEParagraph"/>
        <w:rPr>
          <w:lang w:val="fr-FR"/>
        </w:rPr>
      </w:pPr>
      <w:r w:rsidRPr="0051271A">
        <w:rPr>
          <w:lang w:val="fr-FR"/>
        </w:rPr>
        <w:t>-  La Température initiale de l'eau est:T</w:t>
      </w:r>
      <w:r w:rsidRPr="0051271A">
        <w:rPr>
          <w:vertAlign w:val="subscript"/>
          <w:lang w:val="fr-FR"/>
        </w:rPr>
        <w:t>i</w:t>
      </w:r>
      <w:r w:rsidRPr="0051271A">
        <w:rPr>
          <w:lang w:val="fr-FR"/>
        </w:rPr>
        <w:t>=  4°C.</w:t>
      </w:r>
    </w:p>
    <w:p w:rsidR="000A39DE" w:rsidRPr="0051271A" w:rsidRDefault="000A39DE" w:rsidP="0051271A">
      <w:pPr>
        <w:pStyle w:val="IEEEParagraph"/>
        <w:rPr>
          <w:color w:val="FF0000"/>
          <w:lang w:val="fr-FR"/>
        </w:rPr>
      </w:pPr>
      <w:r w:rsidRPr="0051271A">
        <w:rPr>
          <w:lang w:val="fr-FR"/>
        </w:rPr>
        <w:t>-  La température d’air froid est : T</w:t>
      </w:r>
      <w:r w:rsidRPr="0051271A">
        <w:rPr>
          <w:vertAlign w:val="subscript"/>
          <w:lang w:val="fr-FR"/>
        </w:rPr>
        <w:t>∞</w:t>
      </w:r>
      <w:r w:rsidRPr="0051271A">
        <w:rPr>
          <w:lang w:val="fr-FR"/>
        </w:rPr>
        <w:t xml:space="preserve"> = - 2°C. </w:t>
      </w:r>
    </w:p>
    <w:p w:rsidR="000A39DE" w:rsidRPr="00A5414F" w:rsidRDefault="000A39DE" w:rsidP="0051271A">
      <w:pPr>
        <w:pStyle w:val="IEEEParagraph"/>
        <w:rPr>
          <w:color w:val="FF0000"/>
          <w:lang w:val="fr-FR"/>
        </w:rPr>
      </w:pPr>
      <w:r w:rsidRPr="0051271A">
        <w:rPr>
          <w:lang w:val="fr-FR"/>
        </w:rPr>
        <w:t>- Le coefficient d’échange convectif extérieur moyen entre l’air et la plaque est : h=20W/(m</w:t>
      </w:r>
      <w:r w:rsidRPr="0051271A">
        <w:rPr>
          <w:vertAlign w:val="superscript"/>
          <w:lang w:val="fr-FR"/>
        </w:rPr>
        <w:t>2</w:t>
      </w:r>
      <w:r w:rsidRPr="0051271A">
        <w:rPr>
          <w:lang w:val="fr-FR"/>
        </w:rPr>
        <w:t xml:space="preserve"> °C) , ( la vitesse de l'air est petite).</w:t>
      </w:r>
    </w:p>
    <w:p w:rsidR="000A39DE" w:rsidRPr="00B92DCD" w:rsidRDefault="000A39DE" w:rsidP="00505642">
      <w:pPr>
        <w:pStyle w:val="IEEEParagraph"/>
        <w:rPr>
          <w:lang w:val="fr-FR"/>
        </w:rPr>
      </w:pPr>
      <w:r w:rsidRPr="00B92DCD">
        <w:rPr>
          <w:lang w:val="fr-FR"/>
        </w:rPr>
        <w:t>-  L’épaisse</w:t>
      </w:r>
      <w:r w:rsidR="004A62D1">
        <w:rPr>
          <w:lang w:val="fr-FR"/>
        </w:rPr>
        <w:t>ur optimum du MCP est :L =1.5cm.</w:t>
      </w:r>
      <w:r w:rsidRPr="00B92DCD">
        <w:rPr>
          <w:lang w:val="fr-FR"/>
        </w:rPr>
        <w:t xml:space="preserve"> </w:t>
      </w:r>
    </w:p>
    <w:p w:rsidR="000A39DE" w:rsidRPr="00B92DCD" w:rsidRDefault="000A39DE" w:rsidP="00A550AB">
      <w:pPr>
        <w:pStyle w:val="IEEEParagraph"/>
        <w:rPr>
          <w:lang w:val="fr-FR"/>
        </w:rPr>
      </w:pPr>
      <w:r w:rsidRPr="00B92DCD">
        <w:rPr>
          <w:lang w:val="fr-FR"/>
        </w:rPr>
        <w:t xml:space="preserve">ce choix de L est fait à partir d'une étude globale du </w:t>
      </w:r>
      <w:r w:rsidR="00A5414F" w:rsidRPr="00A550AB">
        <w:rPr>
          <w:color w:val="000000" w:themeColor="text1"/>
          <w:lang w:val="fr-FR"/>
        </w:rPr>
        <w:t>bilan</w:t>
      </w:r>
      <w:r w:rsidR="00A5414F">
        <w:rPr>
          <w:color w:val="00B050"/>
          <w:lang w:val="fr-FR"/>
        </w:rPr>
        <w:t xml:space="preserve"> </w:t>
      </w:r>
      <w:r w:rsidRPr="00B92DCD">
        <w:rPr>
          <w:lang w:val="fr-FR"/>
        </w:rPr>
        <w:t xml:space="preserve">énergétique de la chambre, l'épaisseur </w:t>
      </w:r>
      <w:r w:rsidRPr="00A550AB">
        <w:rPr>
          <w:color w:val="000000" w:themeColor="text1"/>
          <w:lang w:val="fr-FR"/>
        </w:rPr>
        <w:t>dép</w:t>
      </w:r>
      <w:r w:rsidR="00A5414F" w:rsidRPr="00A550AB">
        <w:rPr>
          <w:color w:val="000000" w:themeColor="text1"/>
          <w:lang w:val="fr-FR"/>
        </w:rPr>
        <w:t>e</w:t>
      </w:r>
      <w:r w:rsidRPr="00A550AB">
        <w:rPr>
          <w:color w:val="000000" w:themeColor="text1"/>
          <w:lang w:val="fr-FR"/>
        </w:rPr>
        <w:t>nd e</w:t>
      </w:r>
      <w:r w:rsidRPr="00A5414F">
        <w:rPr>
          <w:lang w:val="fr-FR"/>
        </w:rPr>
        <w:t xml:space="preserve">ssentiellement du dimensionnement de l'enceinte et d'énergie perdue pendant </w:t>
      </w:r>
      <w:r w:rsidRPr="00A550AB">
        <w:rPr>
          <w:color w:val="000000" w:themeColor="text1"/>
          <w:lang w:val="fr-FR"/>
        </w:rPr>
        <w:t>l'exploitation (dur</w:t>
      </w:r>
      <w:r w:rsidR="00A5414F" w:rsidRPr="00A550AB">
        <w:rPr>
          <w:color w:val="000000" w:themeColor="text1"/>
          <w:lang w:val="fr-FR"/>
        </w:rPr>
        <w:t>a</w:t>
      </w:r>
      <w:r w:rsidRPr="00A550AB">
        <w:rPr>
          <w:color w:val="000000" w:themeColor="text1"/>
          <w:lang w:val="fr-FR"/>
        </w:rPr>
        <w:t>nt un</w:t>
      </w:r>
      <w:r w:rsidR="00A5414F" w:rsidRPr="00A550AB">
        <w:rPr>
          <w:color w:val="000000" w:themeColor="text1"/>
          <w:lang w:val="fr-FR"/>
        </w:rPr>
        <w:t>e</w:t>
      </w:r>
      <w:r w:rsidRPr="00A550AB">
        <w:rPr>
          <w:color w:val="000000" w:themeColor="text1"/>
          <w:lang w:val="fr-FR"/>
        </w:rPr>
        <w:t xml:space="preserve"> jour</w:t>
      </w:r>
      <w:r w:rsidR="00A5414F" w:rsidRPr="00A550AB">
        <w:rPr>
          <w:color w:val="000000" w:themeColor="text1"/>
          <w:lang w:val="fr-FR"/>
        </w:rPr>
        <w:t>née</w:t>
      </w:r>
      <w:r w:rsidRPr="00A550AB">
        <w:rPr>
          <w:color w:val="000000" w:themeColor="text1"/>
          <w:lang w:val="fr-FR"/>
        </w:rPr>
        <w:t>).</w:t>
      </w:r>
      <w:r w:rsidRPr="00A5414F">
        <w:rPr>
          <w:lang w:val="fr-FR"/>
        </w:rPr>
        <w:t xml:space="preserve"> Donc, pour L=1.5 cm l'eau peut</w:t>
      </w:r>
      <w:r w:rsidRPr="00B92DCD">
        <w:rPr>
          <w:lang w:val="fr-FR"/>
        </w:rPr>
        <w:t xml:space="preserve"> absorber une quantité de chaleur égale à  e = 5 MJ/m</w:t>
      </w:r>
      <w:r w:rsidRPr="00B92DCD">
        <w:rPr>
          <w:vertAlign w:val="superscript"/>
          <w:lang w:val="fr-FR"/>
        </w:rPr>
        <w:t>2</w:t>
      </w:r>
      <w:r w:rsidRPr="00B92DCD">
        <w:rPr>
          <w:lang w:val="fr-FR"/>
        </w:rPr>
        <w:t xml:space="preserve"> durant un cycle.   </w:t>
      </w:r>
    </w:p>
    <w:p w:rsidR="000A39DE" w:rsidRPr="00B92DCD" w:rsidRDefault="000A39DE" w:rsidP="00505642">
      <w:pPr>
        <w:pStyle w:val="IEEEParagraph"/>
        <w:rPr>
          <w:lang w:val="fr-FR"/>
        </w:rPr>
      </w:pPr>
      <w:r w:rsidRPr="00B92DCD">
        <w:rPr>
          <w:lang w:val="fr-FR"/>
        </w:rPr>
        <w:t xml:space="preserve">D’après l’utilisation de ces conditions, on a trouvé les résultats suivants: </w:t>
      </w:r>
    </w:p>
    <w:p w:rsidR="000A39DE" w:rsidRPr="00B92DCD" w:rsidRDefault="000A39DE" w:rsidP="00505642">
      <w:pPr>
        <w:pStyle w:val="IEEEParagraph"/>
        <w:rPr>
          <w:lang w:val="fr-FR"/>
        </w:rPr>
      </w:pPr>
    </w:p>
    <w:p w:rsidR="00157B81" w:rsidRPr="00B92DCD" w:rsidRDefault="00157B81" w:rsidP="00157B81">
      <w:pPr>
        <w:pStyle w:val="IEEEHeading2"/>
        <w:numPr>
          <w:ilvl w:val="0"/>
          <w:numId w:val="10"/>
        </w:numPr>
        <w:rPr>
          <w:lang w:val="fr-FR"/>
        </w:rPr>
      </w:pPr>
      <w:r w:rsidRPr="00B92DCD">
        <w:rPr>
          <w:lang w:val="fr-FR"/>
        </w:rPr>
        <w:t>Champ de température</w:t>
      </w:r>
    </w:p>
    <w:p w:rsidR="00157B81" w:rsidRPr="00B92DCD" w:rsidRDefault="00157B81" w:rsidP="00157B81">
      <w:pPr>
        <w:ind w:firstLine="284"/>
        <w:jc w:val="both"/>
        <w:rPr>
          <w:rFonts w:ascii="Arial" w:hAnsi="Arial" w:cs="Arial"/>
          <w:sz w:val="20"/>
          <w:szCs w:val="20"/>
          <w:lang w:val="fr-FR"/>
        </w:rPr>
      </w:pPr>
    </w:p>
    <w:p w:rsidR="00157B81" w:rsidRPr="004A62D1" w:rsidRDefault="004A62D1" w:rsidP="004A62D1">
      <w:pPr>
        <w:pStyle w:val="IEEEParagraph"/>
        <w:rPr>
          <w:color w:val="000000" w:themeColor="text1"/>
          <w:lang w:val="fr-FR"/>
        </w:rPr>
      </w:pPr>
      <w:r>
        <w:rPr>
          <w:lang w:val="fr-FR"/>
        </w:rPr>
        <w:t>O</w:t>
      </w:r>
      <w:r w:rsidR="00157B81" w:rsidRPr="00B92DCD">
        <w:rPr>
          <w:lang w:val="fr-FR"/>
        </w:rPr>
        <w:t>n</w:t>
      </w:r>
      <w:r>
        <w:rPr>
          <w:lang w:val="fr-FR"/>
        </w:rPr>
        <w:t xml:space="preserve"> va commencer de présenter les résultats par</w:t>
      </w:r>
      <w:r w:rsidR="00157B81" w:rsidRPr="00B92DCD">
        <w:rPr>
          <w:lang w:val="fr-FR"/>
        </w:rPr>
        <w:t xml:space="preserve"> </w:t>
      </w:r>
      <w:r>
        <w:rPr>
          <w:lang w:val="fr-FR"/>
        </w:rPr>
        <w:t xml:space="preserve">le champ de température,  les deux figures suivantes montrent </w:t>
      </w:r>
      <w:r w:rsidR="00157B81" w:rsidRPr="00B92DCD">
        <w:rPr>
          <w:lang w:val="fr-FR"/>
        </w:rPr>
        <w:t xml:space="preserve">la variation de la température avec le temps (Fig.4), et aussi la température dans chaque point de la plaque </w:t>
      </w:r>
      <w:r w:rsidR="00157B81" w:rsidRPr="004A62D1">
        <w:rPr>
          <w:color w:val="000000" w:themeColor="text1"/>
          <w:lang w:val="fr-FR"/>
        </w:rPr>
        <w:t>MCP (</w:t>
      </w:r>
      <w:r w:rsidR="00B91B70" w:rsidRPr="004A62D1">
        <w:rPr>
          <w:color w:val="000000" w:themeColor="text1"/>
          <w:lang w:val="fr-FR"/>
        </w:rPr>
        <w:t>à</w:t>
      </w:r>
      <w:r w:rsidRPr="004A62D1">
        <w:rPr>
          <w:color w:val="000000" w:themeColor="text1"/>
          <w:lang w:val="fr-FR"/>
        </w:rPr>
        <w:t xml:space="preserve"> </w:t>
      </w:r>
      <w:r w:rsidR="0036367C">
        <w:rPr>
          <w:color w:val="000000" w:themeColor="text1"/>
          <w:lang w:val="fr-FR"/>
        </w:rPr>
        <w:t>quatre</w:t>
      </w:r>
      <w:r w:rsidRPr="004A62D1">
        <w:rPr>
          <w:color w:val="000000" w:themeColor="text1"/>
          <w:lang w:val="fr-FR"/>
        </w:rPr>
        <w:t xml:space="preserve"> </w:t>
      </w:r>
      <w:r w:rsidR="00157B81" w:rsidRPr="004A62D1">
        <w:rPr>
          <w:color w:val="000000" w:themeColor="text1"/>
          <w:lang w:val="fr-FR"/>
        </w:rPr>
        <w:t xml:space="preserve">instants) (Fig.5). </w:t>
      </w:r>
    </w:p>
    <w:p w:rsidR="00157B81" w:rsidRPr="00B92DCD" w:rsidRDefault="00157B81" w:rsidP="00B91B70">
      <w:pPr>
        <w:pStyle w:val="IEEEParagraph"/>
        <w:rPr>
          <w:lang w:val="fr-FR"/>
        </w:rPr>
      </w:pPr>
      <w:r w:rsidRPr="004A62D1">
        <w:rPr>
          <w:color w:val="000000" w:themeColor="text1"/>
          <w:lang w:val="fr-FR"/>
        </w:rPr>
        <w:t>Sur la Fig</w:t>
      </w:r>
      <w:r w:rsidR="00B91B70" w:rsidRPr="004A62D1">
        <w:rPr>
          <w:color w:val="000000" w:themeColor="text1"/>
          <w:lang w:val="fr-FR"/>
        </w:rPr>
        <w:t xml:space="preserve">ure </w:t>
      </w:r>
      <w:r w:rsidRPr="004A62D1">
        <w:rPr>
          <w:color w:val="000000" w:themeColor="text1"/>
          <w:lang w:val="fr-FR"/>
        </w:rPr>
        <w:t>4</w:t>
      </w:r>
      <w:r w:rsidRPr="00B92DCD">
        <w:rPr>
          <w:lang w:val="fr-FR"/>
        </w:rPr>
        <w:t xml:space="preserve">, on distingue quatre allures : une première là ou le point considéré est encore liquide et puis une deuxième étape caractérisée par le changement de phase instantané. Ensuite, une troisième étape qui commence avec la solidification du point en question et se termine avec la </w:t>
      </w:r>
      <w:r w:rsidRPr="004A62D1">
        <w:rPr>
          <w:color w:val="000000" w:themeColor="text1"/>
          <w:lang w:val="fr-FR"/>
        </w:rPr>
        <w:t>solidification d</w:t>
      </w:r>
      <w:r w:rsidR="00B91B70" w:rsidRPr="004A62D1">
        <w:rPr>
          <w:color w:val="000000" w:themeColor="text1"/>
          <w:lang w:val="fr-FR"/>
        </w:rPr>
        <w:t>e la</w:t>
      </w:r>
      <w:r w:rsidRPr="004A62D1">
        <w:rPr>
          <w:color w:val="000000" w:themeColor="text1"/>
          <w:lang w:val="fr-FR"/>
        </w:rPr>
        <w:t xml:space="preserve"> dernière</w:t>
      </w:r>
      <w:r w:rsidRPr="00B92DCD">
        <w:rPr>
          <w:lang w:val="fr-FR"/>
        </w:rPr>
        <w:t xml:space="preserve"> goutte liquide (2 h 30 mn).</w:t>
      </w:r>
    </w:p>
    <w:p w:rsidR="00157B81" w:rsidRPr="00B92DCD" w:rsidRDefault="00157B81" w:rsidP="00157B81">
      <w:pPr>
        <w:pStyle w:val="IEEEParagraph"/>
        <w:rPr>
          <w:lang w:val="fr-FR"/>
        </w:rPr>
      </w:pPr>
      <w:r w:rsidRPr="00B92DCD">
        <w:rPr>
          <w:lang w:val="fr-FR"/>
        </w:rPr>
        <w:t xml:space="preserve">Enfin, une quatrième et dernière étape ramenant le MCP totalement solidifié à l’équilibre thermique avec le milieu ambiant (T= - 2°C). </w:t>
      </w:r>
    </w:p>
    <w:p w:rsidR="00157B81" w:rsidRDefault="00157B81" w:rsidP="00157B81">
      <w:pPr>
        <w:pStyle w:val="IEEEParagraph"/>
        <w:rPr>
          <w:rFonts w:ascii="Arial" w:hAnsi="Arial" w:cs="Arial"/>
          <w:szCs w:val="20"/>
          <w:lang w:val="fr-FR"/>
        </w:rPr>
      </w:pPr>
      <w:r w:rsidRPr="00B92DCD">
        <w:rPr>
          <w:lang w:val="fr-FR"/>
        </w:rPr>
        <w:t xml:space="preserve">Dans cette dernière étape le flux thermique échangé à la surface commence à diminuer. </w:t>
      </w:r>
    </w:p>
    <w:p w:rsidR="004A62D1" w:rsidRDefault="004A62D1" w:rsidP="00157B81">
      <w:pPr>
        <w:pStyle w:val="IEEEParagraph"/>
        <w:rPr>
          <w:rFonts w:ascii="Arial" w:hAnsi="Arial" w:cs="Arial"/>
          <w:szCs w:val="20"/>
          <w:lang w:val="fr-FR"/>
        </w:rPr>
      </w:pPr>
    </w:p>
    <w:p w:rsidR="004A62D1" w:rsidRDefault="004A62D1" w:rsidP="00157B81">
      <w:pPr>
        <w:pStyle w:val="IEEEParagraph"/>
        <w:rPr>
          <w:rFonts w:ascii="Arial" w:hAnsi="Arial" w:cs="Arial"/>
          <w:szCs w:val="20"/>
          <w:lang w:val="fr-FR"/>
        </w:rPr>
      </w:pPr>
    </w:p>
    <w:p w:rsidR="004A62D1" w:rsidRDefault="004A62D1" w:rsidP="00157B81">
      <w:pPr>
        <w:pStyle w:val="IEEEParagraph"/>
        <w:rPr>
          <w:rFonts w:ascii="Arial" w:hAnsi="Arial" w:cs="Arial"/>
          <w:szCs w:val="20"/>
          <w:lang w:val="fr-FR"/>
        </w:rPr>
      </w:pPr>
    </w:p>
    <w:p w:rsidR="004A62D1" w:rsidRDefault="004A62D1" w:rsidP="00157B81">
      <w:pPr>
        <w:pStyle w:val="IEEEParagraph"/>
        <w:rPr>
          <w:rFonts w:ascii="Arial" w:hAnsi="Arial" w:cs="Arial"/>
          <w:szCs w:val="20"/>
          <w:lang w:val="fr-FR"/>
        </w:rPr>
      </w:pPr>
    </w:p>
    <w:p w:rsidR="004A62D1" w:rsidRPr="00B92DCD" w:rsidRDefault="004A62D1" w:rsidP="00157B81">
      <w:pPr>
        <w:pStyle w:val="IEEEParagraph"/>
        <w:rPr>
          <w:rFonts w:ascii="Arial" w:hAnsi="Arial" w:cs="Arial"/>
          <w:szCs w:val="20"/>
          <w:lang w:val="fr-FR"/>
        </w:rPr>
      </w:pPr>
    </w:p>
    <w:p w:rsidR="000A39DE" w:rsidRPr="00B92DCD" w:rsidRDefault="000A39DE" w:rsidP="00527D56">
      <w:pPr>
        <w:pStyle w:val="IEEETableCaption"/>
        <w:rPr>
          <w:lang w:val="fr-FR"/>
        </w:rPr>
      </w:pPr>
    </w:p>
    <w:p w:rsidR="000A39DE" w:rsidRPr="00B92DCD" w:rsidRDefault="000A39DE" w:rsidP="00527D56">
      <w:pPr>
        <w:pStyle w:val="IEEETableCaption"/>
        <w:rPr>
          <w:lang w:val="fr-FR"/>
        </w:rPr>
      </w:pPr>
    </w:p>
    <w:p w:rsidR="000A39DE" w:rsidRPr="00B92DCD" w:rsidRDefault="000A39DE" w:rsidP="00527D56">
      <w:pPr>
        <w:pStyle w:val="IEEETableCaption"/>
        <w:rPr>
          <w:lang w:val="fr-FR"/>
        </w:rPr>
      </w:pPr>
    </w:p>
    <w:p w:rsidR="00514F26" w:rsidRPr="00B92DCD" w:rsidRDefault="004A62D1" w:rsidP="00514F26">
      <w:pPr>
        <w:pStyle w:val="IEEEParagraph"/>
        <w:rPr>
          <w:lang w:val="fr-FR"/>
        </w:rPr>
      </w:pPr>
      <w:r>
        <w:rPr>
          <w:noProof/>
          <w:lang w:val="fr-FR" w:eastAsia="fr-FR"/>
        </w:rPr>
        <w:drawing>
          <wp:anchor distT="0" distB="0" distL="114300" distR="114300" simplePos="0" relativeHeight="251667456" behindDoc="1" locked="0" layoutInCell="1" allowOverlap="1">
            <wp:simplePos x="0" y="0"/>
            <wp:positionH relativeFrom="column">
              <wp:posOffset>209634</wp:posOffset>
            </wp:positionH>
            <wp:positionV relativeFrom="paragraph">
              <wp:posOffset>2959</wp:posOffset>
            </wp:positionV>
            <wp:extent cx="2794802" cy="2242868"/>
            <wp:effectExtent l="19050" t="0" r="5548" b="0"/>
            <wp:wrapNone/>
            <wp:docPr id="9" name="صورة 8" descr="2015-08-31_1655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31_165533.jpg"/>
                    <pic:cNvPicPr/>
                  </pic:nvPicPr>
                  <pic:blipFill>
                    <a:blip r:embed="rId18" cstate="print"/>
                    <a:stretch>
                      <a:fillRect/>
                    </a:stretch>
                  </pic:blipFill>
                  <pic:spPr>
                    <a:xfrm>
                      <a:off x="0" y="0"/>
                      <a:ext cx="2794802" cy="2242868"/>
                    </a:xfrm>
                    <a:prstGeom prst="rect">
                      <a:avLst/>
                    </a:prstGeom>
                  </pic:spPr>
                </pic:pic>
              </a:graphicData>
            </a:graphic>
          </wp:anchor>
        </w:drawing>
      </w:r>
    </w:p>
    <w:p w:rsidR="00514F26" w:rsidRPr="00B92DCD" w:rsidRDefault="00514F26" w:rsidP="00514F26">
      <w:pPr>
        <w:pStyle w:val="IEEEParagraph"/>
        <w:rPr>
          <w:lang w:val="fr-FR"/>
        </w:rPr>
      </w:pPr>
    </w:p>
    <w:p w:rsidR="00514F26" w:rsidRPr="00B92DCD" w:rsidRDefault="00514F26" w:rsidP="00514F26">
      <w:pPr>
        <w:pStyle w:val="IEEEParagraph"/>
        <w:rPr>
          <w:lang w:val="fr-FR"/>
        </w:rPr>
      </w:pPr>
    </w:p>
    <w:p w:rsidR="00514F26" w:rsidRPr="00B92DCD" w:rsidRDefault="00514F26" w:rsidP="00514F26">
      <w:pPr>
        <w:pStyle w:val="IEEEParagraph"/>
        <w:rPr>
          <w:lang w:val="fr-FR"/>
        </w:rPr>
      </w:pPr>
    </w:p>
    <w:p w:rsidR="00514F26" w:rsidRPr="00B92DCD" w:rsidRDefault="00514F26" w:rsidP="00514F26">
      <w:pPr>
        <w:pStyle w:val="IEEEParagraph"/>
        <w:rPr>
          <w:lang w:val="fr-FR"/>
        </w:rPr>
      </w:pPr>
    </w:p>
    <w:p w:rsidR="00514F26" w:rsidRPr="00B92DCD" w:rsidRDefault="00514F26" w:rsidP="00514F26">
      <w:pPr>
        <w:pStyle w:val="IEEEParagraph"/>
        <w:rPr>
          <w:lang w:val="fr-FR"/>
        </w:rPr>
      </w:pPr>
    </w:p>
    <w:p w:rsidR="00514F26" w:rsidRPr="00B92DCD" w:rsidRDefault="00514F26" w:rsidP="00514F26">
      <w:pPr>
        <w:pStyle w:val="IEEEParagraph"/>
        <w:rPr>
          <w:lang w:val="fr-FR"/>
        </w:rPr>
      </w:pPr>
    </w:p>
    <w:p w:rsidR="00514F26" w:rsidRPr="00B92DCD" w:rsidRDefault="00514F26" w:rsidP="00514F26">
      <w:pPr>
        <w:pStyle w:val="IEEEParagraph"/>
        <w:rPr>
          <w:lang w:val="fr-FR"/>
        </w:rPr>
      </w:pPr>
    </w:p>
    <w:p w:rsidR="004A62D1" w:rsidRDefault="004A62D1" w:rsidP="00F72968">
      <w:pPr>
        <w:pStyle w:val="IEEEFigureCaptionSingle-Line"/>
        <w:rPr>
          <w:lang w:val="fr-FR"/>
        </w:rPr>
      </w:pPr>
    </w:p>
    <w:p w:rsidR="004A62D1" w:rsidRDefault="004A62D1" w:rsidP="00F72968">
      <w:pPr>
        <w:pStyle w:val="IEEEFigureCaptionSingle-Line"/>
        <w:rPr>
          <w:lang w:val="fr-FR"/>
        </w:rPr>
      </w:pPr>
    </w:p>
    <w:p w:rsidR="004A62D1" w:rsidRDefault="004A62D1" w:rsidP="00F72968">
      <w:pPr>
        <w:pStyle w:val="IEEEFigureCaptionSingle-Line"/>
        <w:rPr>
          <w:lang w:val="fr-FR"/>
        </w:rPr>
      </w:pPr>
    </w:p>
    <w:p w:rsidR="004A62D1" w:rsidRDefault="004A62D1" w:rsidP="00F72968">
      <w:pPr>
        <w:pStyle w:val="IEEEFigureCaptionSingle-Line"/>
        <w:rPr>
          <w:lang w:val="fr-FR"/>
        </w:rPr>
      </w:pPr>
    </w:p>
    <w:p w:rsidR="004A62D1" w:rsidRDefault="004A62D1" w:rsidP="00F72968">
      <w:pPr>
        <w:pStyle w:val="IEEEFigureCaptionSingle-Line"/>
        <w:rPr>
          <w:lang w:val="fr-FR"/>
        </w:rPr>
      </w:pPr>
    </w:p>
    <w:p w:rsidR="00F72968" w:rsidRPr="00B92DCD" w:rsidRDefault="00F72968" w:rsidP="00F72968">
      <w:pPr>
        <w:pStyle w:val="IEEEFigureCaptionSingle-Line"/>
        <w:rPr>
          <w:lang w:val="fr-FR"/>
        </w:rPr>
      </w:pPr>
      <w:r w:rsidRPr="00B92DCD">
        <w:rPr>
          <w:lang w:val="fr-FR"/>
        </w:rPr>
        <w:t>Fig. 4  Variation des températures dans le temps de trois points de MCP</w:t>
      </w:r>
    </w:p>
    <w:p w:rsidR="000A39DE" w:rsidRPr="00B92DCD" w:rsidRDefault="000A39DE" w:rsidP="00527D56">
      <w:pPr>
        <w:pStyle w:val="IEEETableCaption"/>
        <w:rPr>
          <w:lang w:val="fr-FR"/>
        </w:rPr>
      </w:pPr>
    </w:p>
    <w:p w:rsidR="00F72968" w:rsidRPr="00B92DCD" w:rsidRDefault="006319C4" w:rsidP="00F72968">
      <w:pPr>
        <w:pStyle w:val="IEEEParagraph"/>
        <w:rPr>
          <w:lang w:val="fr-FR"/>
        </w:rPr>
      </w:pPr>
      <w:r w:rsidRPr="00B92DCD">
        <w:rPr>
          <w:noProof/>
          <w:lang w:val="fr-FR" w:eastAsia="fr-FR"/>
        </w:rPr>
        <w:drawing>
          <wp:anchor distT="0" distB="0" distL="114300" distR="114300" simplePos="0" relativeHeight="251669504" behindDoc="1" locked="0" layoutInCell="1" allowOverlap="1">
            <wp:simplePos x="0" y="0"/>
            <wp:positionH relativeFrom="column">
              <wp:posOffset>211431</wp:posOffset>
            </wp:positionH>
            <wp:positionV relativeFrom="paragraph">
              <wp:posOffset>547094</wp:posOffset>
            </wp:positionV>
            <wp:extent cx="2560248" cy="2242868"/>
            <wp:effectExtent l="19050" t="0" r="0" b="0"/>
            <wp:wrapNone/>
            <wp:docPr id="8" name="صورة 1" descr="profile de temperature T=f(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rofile de temperature T=f(x).jpg"/>
                    <pic:cNvPicPr/>
                  </pic:nvPicPr>
                  <pic:blipFill>
                    <a:blip r:embed="rId19"/>
                    <a:stretch>
                      <a:fillRect/>
                    </a:stretch>
                  </pic:blipFill>
                  <pic:spPr>
                    <a:xfrm>
                      <a:off x="0" y="0"/>
                      <a:ext cx="2560248" cy="2242868"/>
                    </a:xfrm>
                    <a:prstGeom prst="rect">
                      <a:avLst/>
                    </a:prstGeom>
                  </pic:spPr>
                </pic:pic>
              </a:graphicData>
            </a:graphic>
          </wp:anchor>
        </w:drawing>
      </w:r>
      <w:r w:rsidR="00D02B4D">
        <w:rPr>
          <w:lang w:val="fr-FR"/>
        </w:rPr>
        <w:t>L</w:t>
      </w:r>
      <w:r w:rsidR="00F72968" w:rsidRPr="00B92DCD">
        <w:rPr>
          <w:lang w:val="fr-FR"/>
        </w:rPr>
        <w:t>a figure (5) décrit l'état et la température de chaque point de la plaque dans un instant défini. On peut distinguer à partir des allures, les différents types de stockage. Aussi l'importance de la chaleur latente dans le changement de phase.</w:t>
      </w:r>
    </w:p>
    <w:p w:rsidR="00F72968" w:rsidRPr="00B92DCD" w:rsidRDefault="00F72968" w:rsidP="00F72968">
      <w:pPr>
        <w:pStyle w:val="IEEEParagraph"/>
        <w:rPr>
          <w:lang w:val="fr-FR"/>
        </w:rPr>
      </w:pPr>
    </w:p>
    <w:p w:rsidR="000A39DE" w:rsidRPr="00B92DCD" w:rsidRDefault="000A39DE" w:rsidP="00527D56">
      <w:pPr>
        <w:pStyle w:val="IEEETableCaption"/>
        <w:rPr>
          <w:lang w:val="fr-FR"/>
        </w:rPr>
      </w:pPr>
    </w:p>
    <w:p w:rsidR="000A39DE" w:rsidRPr="00B92DCD" w:rsidRDefault="000A39DE" w:rsidP="00527D56">
      <w:pPr>
        <w:pStyle w:val="IEEETableCaption"/>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36367C">
      <w:pPr>
        <w:pStyle w:val="IEEEFigureCaptionSingle-Line"/>
        <w:rPr>
          <w:lang w:val="fr-FR"/>
        </w:rPr>
      </w:pPr>
      <w:r w:rsidRPr="00B92DCD">
        <w:rPr>
          <w:lang w:val="fr-FR"/>
        </w:rPr>
        <w:t xml:space="preserve">  Fig. 5  Variation des températures en fonction de l'épaisseur  de </w:t>
      </w:r>
      <w:r w:rsidR="0036367C">
        <w:rPr>
          <w:lang w:val="fr-FR"/>
        </w:rPr>
        <w:t xml:space="preserve">quatre </w:t>
      </w:r>
      <w:r w:rsidRPr="00B92DCD">
        <w:rPr>
          <w:lang w:val="fr-FR"/>
        </w:rPr>
        <w:t xml:space="preserve"> points de   MCP</w:t>
      </w:r>
    </w:p>
    <w:p w:rsidR="00F72968" w:rsidRPr="00B92DCD" w:rsidRDefault="00F72968" w:rsidP="00F72968">
      <w:pPr>
        <w:pStyle w:val="IEEEHeading2"/>
        <w:numPr>
          <w:ilvl w:val="0"/>
          <w:numId w:val="10"/>
        </w:numPr>
        <w:rPr>
          <w:lang w:val="fr-FR"/>
        </w:rPr>
      </w:pPr>
      <w:r w:rsidRPr="00B92DCD">
        <w:rPr>
          <w:lang w:val="fr-FR"/>
        </w:rPr>
        <w:t>Champ d'enthalpie</w:t>
      </w:r>
    </w:p>
    <w:p w:rsidR="00F72968" w:rsidRPr="00B92DCD" w:rsidRDefault="000F1FE0" w:rsidP="000F1FE0">
      <w:pPr>
        <w:pStyle w:val="IEEEParagraph"/>
        <w:rPr>
          <w:lang w:val="fr-FR"/>
        </w:rPr>
      </w:pPr>
      <w:r>
        <w:rPr>
          <w:lang w:val="fr-FR"/>
        </w:rPr>
        <w:t xml:space="preserve">La plaque traitée </w:t>
      </w:r>
      <w:r w:rsidR="00F72968" w:rsidRPr="00B92DCD">
        <w:rPr>
          <w:lang w:val="fr-FR"/>
        </w:rPr>
        <w:t xml:space="preserve">est utilisé pour le stockage du froid par chaleur latente, ce dernier va apparaitre clairement dans la figure (6) où l'évolution de l'enthalpie de la plaque exprime le processus de stockage, plus de 95% de </w:t>
      </w:r>
      <w:r w:rsidR="00DA4147">
        <w:rPr>
          <w:lang w:val="fr-FR"/>
        </w:rPr>
        <w:t>chaleur dégagée (</w:t>
      </w:r>
      <w:r>
        <w:rPr>
          <w:lang w:val="fr-FR"/>
        </w:rPr>
        <w:t>froid stocké</w:t>
      </w:r>
      <w:r w:rsidR="00DA4147" w:rsidRPr="00DA4147">
        <w:rPr>
          <w:color w:val="000000" w:themeColor="text1"/>
          <w:lang w:val="fr-FR"/>
        </w:rPr>
        <w:t>)</w:t>
      </w:r>
      <w:r w:rsidR="00B91B70">
        <w:rPr>
          <w:color w:val="FF0000"/>
          <w:lang w:val="fr-FR"/>
        </w:rPr>
        <w:t xml:space="preserve"> </w:t>
      </w:r>
      <w:r w:rsidR="00F72968" w:rsidRPr="00B92DCD">
        <w:rPr>
          <w:lang w:val="fr-FR"/>
        </w:rPr>
        <w:t>est sous forme de chaleur latente.</w:t>
      </w:r>
    </w:p>
    <w:p w:rsidR="00F72968" w:rsidRDefault="00F72968" w:rsidP="00B91B70">
      <w:pPr>
        <w:pStyle w:val="IEEEParagraph"/>
        <w:rPr>
          <w:lang w:val="fr-FR"/>
        </w:rPr>
      </w:pPr>
      <w:r w:rsidRPr="00B92DCD">
        <w:rPr>
          <w:lang w:val="fr-FR"/>
        </w:rPr>
        <w:t xml:space="preserve">La courbe </w:t>
      </w:r>
      <w:r w:rsidRPr="00DA4147">
        <w:rPr>
          <w:color w:val="000000" w:themeColor="text1"/>
          <w:lang w:val="fr-FR"/>
        </w:rPr>
        <w:t>peut se compose</w:t>
      </w:r>
      <w:r w:rsidR="00B91B70" w:rsidRPr="00DA4147">
        <w:rPr>
          <w:color w:val="000000" w:themeColor="text1"/>
          <w:lang w:val="fr-FR"/>
        </w:rPr>
        <w:t xml:space="preserve"> de</w:t>
      </w:r>
      <w:r w:rsidRPr="00DA4147">
        <w:rPr>
          <w:color w:val="000000" w:themeColor="text1"/>
          <w:lang w:val="fr-FR"/>
        </w:rPr>
        <w:t xml:space="preserve"> 3 partie</w:t>
      </w:r>
      <w:r w:rsidR="00CB51DF" w:rsidRPr="00DA4147">
        <w:rPr>
          <w:color w:val="000000" w:themeColor="text1"/>
          <w:lang w:val="fr-FR"/>
        </w:rPr>
        <w:t>s</w:t>
      </w:r>
      <w:r w:rsidRPr="00B92DCD">
        <w:rPr>
          <w:lang w:val="fr-FR"/>
        </w:rPr>
        <w:t>, la première où le MCP stocke le froid par la chaleur sensible, dans la deuxième, la température fixe sa valeur lors de changement de phase, et le MCP stocke une grande quantité d'énergie grâce à sa chaleur latente, et la troisième est comme la première mais cette fois le MCP est complètement solide.</w:t>
      </w:r>
    </w:p>
    <w:p w:rsidR="00DA4147" w:rsidRDefault="00DA4147" w:rsidP="00B91B70">
      <w:pPr>
        <w:pStyle w:val="IEEEParagraph"/>
        <w:rPr>
          <w:lang w:val="fr-FR"/>
        </w:rPr>
      </w:pPr>
    </w:p>
    <w:p w:rsidR="00DA4147" w:rsidRDefault="00DA4147" w:rsidP="00B91B70">
      <w:pPr>
        <w:pStyle w:val="IEEEParagraph"/>
        <w:rPr>
          <w:lang w:val="fr-FR"/>
        </w:rPr>
      </w:pPr>
    </w:p>
    <w:p w:rsidR="00DA4147" w:rsidRDefault="00DA4147" w:rsidP="00B91B70">
      <w:pPr>
        <w:pStyle w:val="IEEEParagraph"/>
        <w:rPr>
          <w:lang w:val="fr-FR"/>
        </w:rPr>
      </w:pPr>
    </w:p>
    <w:p w:rsidR="00DA4147" w:rsidRDefault="00DA4147" w:rsidP="00B91B70">
      <w:pPr>
        <w:pStyle w:val="IEEEParagraph"/>
        <w:rPr>
          <w:lang w:val="fr-FR"/>
        </w:rPr>
      </w:pPr>
    </w:p>
    <w:p w:rsidR="00DA4147" w:rsidRDefault="00DA4147" w:rsidP="00B91B70">
      <w:pPr>
        <w:pStyle w:val="IEEEParagraph"/>
        <w:rPr>
          <w:lang w:val="fr-FR"/>
        </w:rPr>
      </w:pPr>
    </w:p>
    <w:p w:rsidR="00DA4147" w:rsidRDefault="00DA4147" w:rsidP="00B91B70">
      <w:pPr>
        <w:pStyle w:val="IEEEParagraph"/>
        <w:rPr>
          <w:lang w:val="fr-FR"/>
        </w:rPr>
      </w:pPr>
      <w:r>
        <w:rPr>
          <w:noProof/>
          <w:lang w:val="fr-FR" w:eastAsia="fr-FR"/>
        </w:rPr>
        <w:drawing>
          <wp:anchor distT="0" distB="0" distL="114300" distR="114300" simplePos="0" relativeHeight="251671552" behindDoc="1" locked="0" layoutInCell="1" allowOverlap="1">
            <wp:simplePos x="0" y="0"/>
            <wp:positionH relativeFrom="column">
              <wp:posOffset>95250</wp:posOffset>
            </wp:positionH>
            <wp:positionV relativeFrom="paragraph">
              <wp:posOffset>50165</wp:posOffset>
            </wp:positionV>
            <wp:extent cx="2570480" cy="2176780"/>
            <wp:effectExtent l="19050" t="0" r="1270" b="0"/>
            <wp:wrapNone/>
            <wp:docPr id="7" name="صورة 0" descr="H=f(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f(t).jpg"/>
                    <pic:cNvPicPr/>
                  </pic:nvPicPr>
                  <pic:blipFill>
                    <a:blip r:embed="rId20"/>
                    <a:stretch>
                      <a:fillRect/>
                    </a:stretch>
                  </pic:blipFill>
                  <pic:spPr>
                    <a:xfrm>
                      <a:off x="0" y="0"/>
                      <a:ext cx="2570480" cy="2176780"/>
                    </a:xfrm>
                    <a:prstGeom prst="rect">
                      <a:avLst/>
                    </a:prstGeom>
                  </pic:spPr>
                </pic:pic>
              </a:graphicData>
            </a:graphic>
          </wp:anchor>
        </w:drawing>
      </w:r>
    </w:p>
    <w:p w:rsidR="00F72968" w:rsidRPr="00B92DCD" w:rsidRDefault="00F72968" w:rsidP="00DA4147">
      <w:pPr>
        <w:pStyle w:val="IEEETableCaption"/>
        <w:rPr>
          <w:lang w:val="fr-FR"/>
        </w:rPr>
      </w:pPr>
    </w:p>
    <w:p w:rsidR="00F72968" w:rsidRPr="00B92DCD" w:rsidRDefault="00F72968" w:rsidP="00527D56">
      <w:pPr>
        <w:pStyle w:val="IEEETableCaption"/>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Pr="00B92DCD" w:rsidRDefault="00F72968" w:rsidP="00F72968">
      <w:pPr>
        <w:pStyle w:val="IEEEParagraph"/>
        <w:rPr>
          <w:lang w:val="fr-FR"/>
        </w:rPr>
      </w:pPr>
    </w:p>
    <w:p w:rsidR="00F72968" w:rsidRDefault="00F72968" w:rsidP="00F72968">
      <w:pPr>
        <w:pStyle w:val="IEEEFigureCaptionSingle-Line"/>
        <w:rPr>
          <w:lang w:val="fr-FR"/>
        </w:rPr>
      </w:pPr>
      <w:r w:rsidRPr="00B92DCD">
        <w:rPr>
          <w:lang w:val="fr-FR"/>
        </w:rPr>
        <w:t xml:space="preserve">   Fig. 6  Évolution des enthalpies de trois points de MCP</w:t>
      </w:r>
    </w:p>
    <w:p w:rsidR="00B92DCD" w:rsidRPr="00B92DCD" w:rsidRDefault="00B92DCD" w:rsidP="00B92DCD">
      <w:pPr>
        <w:pStyle w:val="IEEEParagraph"/>
        <w:rPr>
          <w:lang w:val="fr-FR"/>
        </w:rPr>
      </w:pPr>
    </w:p>
    <w:p w:rsidR="000142D0" w:rsidRPr="00B92DCD" w:rsidRDefault="000142D0" w:rsidP="000142D0">
      <w:pPr>
        <w:pStyle w:val="IEEEHeading2"/>
        <w:numPr>
          <w:ilvl w:val="0"/>
          <w:numId w:val="10"/>
        </w:numPr>
        <w:rPr>
          <w:lang w:val="fr-FR"/>
        </w:rPr>
      </w:pPr>
      <w:r w:rsidRPr="00B92DCD">
        <w:rPr>
          <w:lang w:val="fr-FR"/>
        </w:rPr>
        <w:t>Evolution du processus de solidification</w:t>
      </w:r>
    </w:p>
    <w:p w:rsidR="00DA4147" w:rsidRDefault="00B92DCD" w:rsidP="00DA4147">
      <w:pPr>
        <w:pStyle w:val="IEEEParagraph"/>
        <w:rPr>
          <w:color w:val="000000" w:themeColor="text1"/>
          <w:lang w:val="fr-FR"/>
        </w:rPr>
      </w:pPr>
      <w:r w:rsidRPr="00B92DCD">
        <w:rPr>
          <w:lang w:val="fr-FR"/>
        </w:rPr>
        <w:t>La figure 7 présente l’évolution avec le temps du processus de solidification de l’eau dans</w:t>
      </w:r>
      <w:r w:rsidRPr="00DA4147">
        <w:rPr>
          <w:color w:val="000000" w:themeColor="text1"/>
          <w:lang w:val="fr-FR"/>
        </w:rPr>
        <w:t xml:space="preserve"> </w:t>
      </w:r>
      <w:r w:rsidR="00DA4147">
        <w:rPr>
          <w:color w:val="000000" w:themeColor="text1"/>
          <w:lang w:val="fr-FR"/>
        </w:rPr>
        <w:t>.</w:t>
      </w:r>
    </w:p>
    <w:p w:rsidR="00B92DCD" w:rsidRPr="00B92DCD" w:rsidRDefault="00DA4147" w:rsidP="00DA4147">
      <w:pPr>
        <w:pStyle w:val="IEEEParagraph"/>
        <w:ind w:firstLine="0"/>
        <w:rPr>
          <w:lang w:val="fr-FR"/>
        </w:rPr>
      </w:pPr>
      <w:r w:rsidRPr="00DA4147">
        <w:rPr>
          <w:color w:val="000000" w:themeColor="text1"/>
          <w:lang w:val="fr-FR"/>
        </w:rPr>
        <w:t>la plaque</w:t>
      </w:r>
      <w:r w:rsidR="00B92DCD" w:rsidRPr="00DA4147">
        <w:rPr>
          <w:color w:val="000000" w:themeColor="text1"/>
          <w:lang w:val="fr-FR"/>
        </w:rPr>
        <w:t xml:space="preserve"> du </w:t>
      </w:r>
      <w:r w:rsidR="00B92DCD" w:rsidRPr="00B92DCD">
        <w:rPr>
          <w:lang w:val="fr-FR"/>
        </w:rPr>
        <w:t>en termes de pourcentage de la masse solidifiée.</w:t>
      </w:r>
    </w:p>
    <w:p w:rsidR="00B92DCD" w:rsidRPr="00B92DCD" w:rsidRDefault="00B92DCD" w:rsidP="00DA4147">
      <w:pPr>
        <w:pStyle w:val="IEEEParagraph"/>
        <w:rPr>
          <w:lang w:val="fr-FR"/>
        </w:rPr>
      </w:pPr>
      <w:r w:rsidRPr="00B92DCD">
        <w:rPr>
          <w:lang w:val="fr-FR"/>
        </w:rPr>
        <w:t>Le MCP est complètement liquide à 3.5°C, il ne commence de se solidifié qu’après avoir dégag</w:t>
      </w:r>
      <w:r w:rsidR="0079690C" w:rsidRPr="00DA4147">
        <w:rPr>
          <w:lang w:val="fr-FR"/>
        </w:rPr>
        <w:t>é</w:t>
      </w:r>
      <w:r w:rsidRPr="00B92DCD">
        <w:rPr>
          <w:lang w:val="fr-FR"/>
        </w:rPr>
        <w:t xml:space="preserve"> la totalité de la chaleur sensible entre 3.5°C et 0°C. </w:t>
      </w:r>
    </w:p>
    <w:p w:rsidR="00B92DCD" w:rsidRPr="00B92DCD" w:rsidRDefault="00B92DCD" w:rsidP="00B92DCD">
      <w:pPr>
        <w:pStyle w:val="IEEEParagraph"/>
        <w:rPr>
          <w:lang w:val="fr-FR"/>
        </w:rPr>
      </w:pPr>
      <w:r w:rsidRPr="00B92DCD">
        <w:rPr>
          <w:lang w:val="fr-FR"/>
        </w:rPr>
        <w:t>La durée totale du stockage est, t =  2 h 30 mn.</w:t>
      </w:r>
    </w:p>
    <w:p w:rsidR="00F72968" w:rsidRPr="00B92DCD" w:rsidRDefault="00DA4147" w:rsidP="00F72968">
      <w:pPr>
        <w:pStyle w:val="IEEEParagraph"/>
        <w:rPr>
          <w:lang w:val="fr-FR"/>
        </w:rPr>
      </w:pPr>
      <w:r>
        <w:rPr>
          <w:noProof/>
          <w:lang w:val="fr-FR" w:eastAsia="fr-FR"/>
        </w:rPr>
        <w:drawing>
          <wp:anchor distT="0" distB="0" distL="114300" distR="114300" simplePos="0" relativeHeight="251673600" behindDoc="1" locked="0" layoutInCell="1" allowOverlap="1">
            <wp:simplePos x="0" y="0"/>
            <wp:positionH relativeFrom="column">
              <wp:posOffset>332721</wp:posOffset>
            </wp:positionH>
            <wp:positionV relativeFrom="paragraph">
              <wp:posOffset>137681</wp:posOffset>
            </wp:positionV>
            <wp:extent cx="2744622" cy="2313296"/>
            <wp:effectExtent l="19050" t="0" r="0" b="0"/>
            <wp:wrapNone/>
            <wp:docPr id="4" name="صورة 9" descr="2015-08-31_1849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5-08-31_184945.jpg"/>
                    <pic:cNvPicPr/>
                  </pic:nvPicPr>
                  <pic:blipFill>
                    <a:blip r:embed="rId21" cstate="print"/>
                    <a:stretch>
                      <a:fillRect/>
                    </a:stretch>
                  </pic:blipFill>
                  <pic:spPr>
                    <a:xfrm>
                      <a:off x="0" y="0"/>
                      <a:ext cx="2744622" cy="2313296"/>
                    </a:xfrm>
                    <a:prstGeom prst="rect">
                      <a:avLst/>
                    </a:prstGeom>
                  </pic:spPr>
                </pic:pic>
              </a:graphicData>
            </a:graphic>
          </wp:anchor>
        </w:drawing>
      </w: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F72968">
      <w:pPr>
        <w:pStyle w:val="IEEEParagraph"/>
        <w:rPr>
          <w:lang w:val="fr-FR"/>
        </w:rPr>
      </w:pPr>
    </w:p>
    <w:p w:rsidR="00B92DCD" w:rsidRPr="00B92DCD" w:rsidRDefault="00B92DCD" w:rsidP="00B92DCD">
      <w:pPr>
        <w:pStyle w:val="IEEEFigureCaptionSingle-Line"/>
        <w:rPr>
          <w:lang w:val="fr-FR"/>
        </w:rPr>
      </w:pPr>
      <w:r w:rsidRPr="00B92DCD">
        <w:rPr>
          <w:lang w:val="fr-FR"/>
        </w:rPr>
        <w:t>Fig</w:t>
      </w:r>
      <w:r w:rsidR="008141A7">
        <w:rPr>
          <w:lang w:val="fr-FR"/>
        </w:rPr>
        <w:t>.</w:t>
      </w:r>
      <w:r w:rsidRPr="00B92DCD">
        <w:rPr>
          <w:lang w:val="fr-FR"/>
        </w:rPr>
        <w:t>7</w:t>
      </w:r>
      <w:r w:rsidR="008141A7">
        <w:rPr>
          <w:lang w:val="fr-FR"/>
        </w:rPr>
        <w:t xml:space="preserve">. </w:t>
      </w:r>
      <w:r w:rsidRPr="00B92DCD">
        <w:rPr>
          <w:lang w:val="fr-FR"/>
        </w:rPr>
        <w:t xml:space="preserve">Évolution du front de solidification   </w:t>
      </w:r>
    </w:p>
    <w:p w:rsidR="00B92DCD" w:rsidRPr="00B92DCD" w:rsidRDefault="00B92DCD" w:rsidP="00F72968">
      <w:pPr>
        <w:pStyle w:val="IEEEParagraph"/>
        <w:rPr>
          <w:lang w:val="fr-FR"/>
        </w:rPr>
      </w:pPr>
    </w:p>
    <w:p w:rsidR="00240848" w:rsidRPr="00DA4147" w:rsidRDefault="0079690C" w:rsidP="00E336B2">
      <w:pPr>
        <w:pStyle w:val="IEEEHeading2"/>
        <w:numPr>
          <w:ilvl w:val="0"/>
          <w:numId w:val="10"/>
        </w:numPr>
        <w:rPr>
          <w:lang w:val="fr-FR"/>
        </w:rPr>
      </w:pPr>
      <w:r w:rsidRPr="00DA4147">
        <w:rPr>
          <w:lang w:val="fr-FR"/>
        </w:rPr>
        <w:t>Bilan</w:t>
      </w:r>
      <w:r w:rsidR="00240848" w:rsidRPr="00DA4147">
        <w:rPr>
          <w:lang w:val="fr-FR"/>
        </w:rPr>
        <w:t xml:space="preserve"> énergétique de stockage</w:t>
      </w:r>
      <w:r w:rsidR="00DA4147">
        <w:rPr>
          <w:lang w:val="fr-FR"/>
        </w:rPr>
        <w:t xml:space="preserve"> </w:t>
      </w:r>
    </w:p>
    <w:p w:rsidR="00240848" w:rsidRPr="00240848" w:rsidRDefault="00240848" w:rsidP="00240848">
      <w:pPr>
        <w:pStyle w:val="IEEEParagraph"/>
        <w:spacing w:before="240" w:after="240"/>
        <w:rPr>
          <w:lang w:val="fr-FR"/>
        </w:rPr>
      </w:pPr>
      <w:r w:rsidRPr="00240848">
        <w:rPr>
          <w:lang w:val="fr-FR"/>
        </w:rPr>
        <w:t xml:space="preserve">Il est important de noter que les quantités d'énergie mises en jeu dans le processus de changement de phase sont bien plus importantes que celles qui interviennent lors de transferts sensibles. C'est grâce à ces transferts latents qu'il est aujourd'hui possible de réduire considérablement le volume d'un élément de stockage d'énergie (Compacité), ou encore d'augmenter très fortement la quantité d'énergie contenue dans </w:t>
      </w:r>
      <w:r w:rsidRPr="00240848">
        <w:rPr>
          <w:lang w:val="fr-FR"/>
        </w:rPr>
        <w:lastRenderedPageBreak/>
        <w:t>un même volume de stockage. Dans notre chambre froide, quatre (04) plaques chacune de longueur égale à 3m et d'hauteur égale à 2m avec l'épaisseur e =1.5 cm, remplie du MCP (eau ) pe</w:t>
      </w:r>
      <w:r w:rsidR="008141A7">
        <w:rPr>
          <w:lang w:val="fr-FR"/>
        </w:rPr>
        <w:t>ut stocker une quantité d'énergie</w:t>
      </w:r>
      <w:r w:rsidRPr="00240848">
        <w:rPr>
          <w:lang w:val="fr-FR"/>
        </w:rPr>
        <w:t xml:space="preserve"> par exemple  E entre 0 et 80°C: par chaleur sensible </w:t>
      </w:r>
    </w:p>
    <w:p w:rsidR="00240848" w:rsidRPr="0079690C" w:rsidRDefault="00240848" w:rsidP="008141A7">
      <w:pPr>
        <w:pStyle w:val="IEEEParagraph"/>
        <w:rPr>
          <w:color w:val="FF0000"/>
          <w:lang w:val="fr-FR"/>
        </w:rPr>
      </w:pPr>
      <w:r w:rsidRPr="00240848">
        <w:rPr>
          <w:lang w:val="fr-FR"/>
        </w:rPr>
        <w:t>E</w:t>
      </w:r>
      <w:r w:rsidRPr="00240848">
        <w:rPr>
          <w:vertAlign w:val="subscript"/>
          <w:lang w:val="fr-FR"/>
        </w:rPr>
        <w:t>0</w:t>
      </w:r>
      <w:r w:rsidRPr="008141A7">
        <w:rPr>
          <w:vertAlign w:val="subscript"/>
          <w:lang w:val="fr-FR"/>
        </w:rPr>
        <w:t>-80</w:t>
      </w:r>
      <w:r w:rsidRPr="00240848">
        <w:rPr>
          <w:lang w:val="fr-FR"/>
        </w:rPr>
        <w:t xml:space="preserve"> = m.cp.∆T; </w:t>
      </w:r>
    </w:p>
    <w:p w:rsidR="00240848" w:rsidRPr="00240848" w:rsidRDefault="00240848" w:rsidP="00240848">
      <w:pPr>
        <w:pStyle w:val="IEEEParagraph"/>
        <w:rPr>
          <w:lang w:val="fr-FR"/>
        </w:rPr>
      </w:pPr>
      <w:r w:rsidRPr="00240848">
        <w:rPr>
          <w:lang w:val="fr-FR"/>
        </w:rPr>
        <w:t xml:space="preserve">       = 23.832 MJ.</w:t>
      </w:r>
    </w:p>
    <w:p w:rsidR="00240848" w:rsidRPr="00240848" w:rsidRDefault="00240848" w:rsidP="00240848">
      <w:pPr>
        <w:pStyle w:val="IEEEParagraph"/>
        <w:spacing w:before="240" w:after="240"/>
        <w:rPr>
          <w:lang w:val="fr-FR"/>
        </w:rPr>
      </w:pPr>
      <w:r w:rsidRPr="00240848">
        <w:rPr>
          <w:lang w:val="fr-FR"/>
        </w:rPr>
        <w:t>On compare cette énergie avec celle stockée par chaleur latente de fusion du même MCP et sans variation de température.</w:t>
      </w:r>
    </w:p>
    <w:p w:rsidR="00240848" w:rsidRPr="00240848" w:rsidRDefault="00240848" w:rsidP="00240848">
      <w:pPr>
        <w:pStyle w:val="IEEEParagraph"/>
        <w:rPr>
          <w:lang w:val="fr-FR"/>
        </w:rPr>
      </w:pPr>
      <w:r w:rsidRPr="00240848">
        <w:rPr>
          <w:lang w:val="fr-FR"/>
        </w:rPr>
        <w:t>E</w:t>
      </w:r>
      <w:r w:rsidRPr="00240848">
        <w:rPr>
          <w:vertAlign w:val="subscript"/>
          <w:lang w:val="fr-FR"/>
        </w:rPr>
        <w:t>f</w:t>
      </w:r>
      <w:r w:rsidRPr="00240848">
        <w:rPr>
          <w:lang w:val="fr-FR"/>
        </w:rPr>
        <w:t xml:space="preserve"> = 30.006 MJ. </w:t>
      </w:r>
    </w:p>
    <w:p w:rsidR="008141A7" w:rsidRDefault="00240848" w:rsidP="001E733C">
      <w:pPr>
        <w:pStyle w:val="IEEEParagraph"/>
        <w:spacing w:before="240"/>
        <w:rPr>
          <w:lang w:val="fr-FR"/>
        </w:rPr>
      </w:pPr>
      <w:r w:rsidRPr="00240848">
        <w:rPr>
          <w:lang w:val="fr-FR"/>
        </w:rPr>
        <w:t>Ici on voit l'importance de ce type de stockage.</w:t>
      </w:r>
    </w:p>
    <w:p w:rsidR="00643106" w:rsidRPr="008141A7" w:rsidRDefault="00643106" w:rsidP="008141A7">
      <w:pPr>
        <w:pStyle w:val="IEEEHeading1"/>
        <w:ind w:left="289" w:hanging="289"/>
        <w:rPr>
          <w:lang w:val="fr-FR"/>
        </w:rPr>
      </w:pPr>
      <w:r w:rsidRPr="008141A7">
        <w:rPr>
          <w:lang w:val="fr-FR"/>
        </w:rPr>
        <w:t>Conclusion</w:t>
      </w:r>
    </w:p>
    <w:p w:rsidR="009D2B55" w:rsidRDefault="009D2B55" w:rsidP="009B3827">
      <w:pPr>
        <w:pStyle w:val="IEEEParagraph"/>
        <w:spacing w:before="240"/>
        <w:rPr>
          <w:lang w:val="fr-FR"/>
        </w:rPr>
      </w:pPr>
      <w:r w:rsidRPr="009D2B55">
        <w:rPr>
          <w:lang w:val="fr-FR"/>
        </w:rPr>
        <w:t>Le modèle numérique qu’on a présenté pour la configuration cartésienne</w:t>
      </w:r>
      <w:r>
        <w:rPr>
          <w:lang w:val="fr-FR"/>
        </w:rPr>
        <w:t xml:space="preserve"> unidirectionnelle</w:t>
      </w:r>
      <w:r w:rsidRPr="009D2B55">
        <w:rPr>
          <w:lang w:val="fr-FR"/>
        </w:rPr>
        <w:t>, nous a permis de</w:t>
      </w:r>
      <w:r>
        <w:rPr>
          <w:lang w:val="fr-FR"/>
        </w:rPr>
        <w:t xml:space="preserve"> traiter le problème de changement de phase en vue du stockage de froid par chaleur latente . Alors,</w:t>
      </w:r>
      <w:r w:rsidR="009B3827">
        <w:rPr>
          <w:lang w:val="fr-FR"/>
        </w:rPr>
        <w:t xml:space="preserve"> d'analyser l'évolution de temperature et d'enthalpie, de localiser le front de solidification au cours du temps et de déterminer la durée totale de stockage.</w:t>
      </w:r>
      <w:r>
        <w:rPr>
          <w:lang w:val="fr-FR"/>
        </w:rPr>
        <w:t xml:space="preserve">  </w:t>
      </w:r>
    </w:p>
    <w:p w:rsidR="00B92DCD" w:rsidRPr="00B92DCD" w:rsidRDefault="00643106" w:rsidP="009B3827">
      <w:pPr>
        <w:pStyle w:val="IEEEParagraph"/>
        <w:ind w:firstLine="0"/>
        <w:rPr>
          <w:lang w:val="fr-FR"/>
        </w:rPr>
      </w:pPr>
      <w:r w:rsidRPr="00643106">
        <w:rPr>
          <w:lang w:val="fr-FR"/>
        </w:rPr>
        <w:t>Les résultats</w:t>
      </w:r>
      <w:r w:rsidR="009B3827">
        <w:rPr>
          <w:lang w:val="fr-FR"/>
        </w:rPr>
        <w:t xml:space="preserve"> obtenus</w:t>
      </w:r>
      <w:r w:rsidRPr="00643106">
        <w:rPr>
          <w:lang w:val="fr-FR"/>
        </w:rPr>
        <w:t xml:space="preserve"> montrent l’importance de l’énergie échangée sous forme de chaleur latente, elle est évaluée à plus de 95%. La période effective du</w:t>
      </w:r>
      <w:r w:rsidR="009B3827">
        <w:rPr>
          <w:lang w:val="fr-FR"/>
        </w:rPr>
        <w:t xml:space="preserve"> stockage du froid est estimée de</w:t>
      </w:r>
      <w:r w:rsidRPr="00643106">
        <w:rPr>
          <w:lang w:val="fr-FR"/>
        </w:rPr>
        <w:t xml:space="preserve"> 2h</w:t>
      </w:r>
      <w:r w:rsidR="009B3827">
        <w:rPr>
          <w:lang w:val="fr-FR"/>
        </w:rPr>
        <w:t>eurs</w:t>
      </w:r>
      <w:r w:rsidRPr="00643106">
        <w:rPr>
          <w:lang w:val="fr-FR"/>
        </w:rPr>
        <w:t xml:space="preserve"> et 30 m</w:t>
      </w:r>
      <w:r w:rsidR="009B3827">
        <w:rPr>
          <w:lang w:val="fr-FR"/>
        </w:rPr>
        <w:t>i</w:t>
      </w:r>
      <w:r w:rsidRPr="00643106">
        <w:rPr>
          <w:lang w:val="fr-FR"/>
        </w:rPr>
        <w:t>n</w:t>
      </w:r>
      <w:r w:rsidR="009B3827">
        <w:rPr>
          <w:lang w:val="fr-FR"/>
        </w:rPr>
        <w:t>utes</w:t>
      </w:r>
      <w:r w:rsidRPr="00643106">
        <w:rPr>
          <w:lang w:val="fr-FR"/>
        </w:rPr>
        <w:t>.</w:t>
      </w:r>
    </w:p>
    <w:p w:rsidR="00B92DCD" w:rsidRPr="00B92DCD" w:rsidRDefault="00B92DCD" w:rsidP="00F72968">
      <w:pPr>
        <w:pStyle w:val="IEEEParagraph"/>
        <w:rPr>
          <w:lang w:val="fr-FR"/>
        </w:rPr>
      </w:pPr>
    </w:p>
    <w:p w:rsidR="003405E9" w:rsidRDefault="003405E9" w:rsidP="003405E9">
      <w:pPr>
        <w:pStyle w:val="IEEEHeading1"/>
        <w:numPr>
          <w:ilvl w:val="0"/>
          <w:numId w:val="0"/>
        </w:numPr>
        <w:rPr>
          <w:lang w:val="fr-FR"/>
        </w:rPr>
      </w:pPr>
      <w:r w:rsidRPr="003405E9">
        <w:rPr>
          <w:lang w:val="fr-FR"/>
        </w:rPr>
        <w:t>Références</w:t>
      </w:r>
    </w:p>
    <w:p w:rsidR="002952C3" w:rsidRDefault="002952C3" w:rsidP="00877D4C">
      <w:pPr>
        <w:pStyle w:val="IEEEReferenceItem"/>
        <w:numPr>
          <w:ilvl w:val="0"/>
          <w:numId w:val="0"/>
        </w:numPr>
        <w:rPr>
          <w:lang w:val="fr-FR"/>
        </w:rPr>
      </w:pPr>
    </w:p>
    <w:p w:rsidR="00E55A57" w:rsidRPr="00E55A57" w:rsidRDefault="00E55A57" w:rsidP="00E55A57">
      <w:pPr>
        <w:pStyle w:val="IEEEReferenceItem"/>
      </w:pPr>
      <w:r w:rsidRPr="00E55A57">
        <w:t xml:space="preserve">Lane, </w:t>
      </w:r>
      <w:r w:rsidRPr="002952C3">
        <w:rPr>
          <w:i/>
          <w:iCs/>
        </w:rPr>
        <w:t>Solar Heat Storage: Latent Heat Material</w:t>
      </w:r>
      <w:r w:rsidRPr="00E55A57">
        <w:t>, Volume 1: Background and Scientific Principles. USA: CRC.</w:t>
      </w:r>
      <w:r w:rsidRPr="002952C3">
        <w:t xml:space="preserve"> 1983</w:t>
      </w:r>
    </w:p>
    <w:p w:rsidR="00E55A57" w:rsidRPr="002952C3" w:rsidRDefault="00E55A57" w:rsidP="002952C3">
      <w:pPr>
        <w:pStyle w:val="IEEEReferenceItem"/>
      </w:pPr>
      <w:r w:rsidRPr="002952C3">
        <w:t xml:space="preserve">A.W. DATE, </w:t>
      </w:r>
      <w:r w:rsidRPr="002952C3">
        <w:rPr>
          <w:i/>
          <w:iCs/>
        </w:rPr>
        <w:t>A strong enthalpy formulation for the Stefan problem. Heat Mass Transfer</w:t>
      </w:r>
      <w:r w:rsidRPr="002952C3">
        <w:t xml:space="preserve">, Vol.34 .No. 9. PP. 2231-2235, 1991. </w:t>
      </w:r>
    </w:p>
    <w:p w:rsidR="00E55A57" w:rsidRPr="002952C3" w:rsidRDefault="00E55A57" w:rsidP="00E55A57">
      <w:pPr>
        <w:pStyle w:val="IEEEReferenceItem"/>
      </w:pPr>
      <w:r w:rsidRPr="002952C3">
        <w:t xml:space="preserve">V. ALEXIADES &amp; A. D.SOLOMON, </w:t>
      </w:r>
      <w:r w:rsidRPr="002952C3">
        <w:rPr>
          <w:i/>
          <w:iCs/>
        </w:rPr>
        <w:t>Mathematical Modeling of Melting and Freezing Processus</w:t>
      </w:r>
      <w:r w:rsidRPr="002952C3">
        <w:t>, Hemisphere Publishing Corporation, 1993.</w:t>
      </w:r>
    </w:p>
    <w:p w:rsidR="00E55A57" w:rsidRPr="002952C3" w:rsidRDefault="00E55A57" w:rsidP="00E55A57">
      <w:pPr>
        <w:pStyle w:val="IEEEReferenceItem"/>
      </w:pPr>
      <w:r w:rsidRPr="002952C3">
        <w:t xml:space="preserve">C.HWANG, S.LIN, L.SHEN, </w:t>
      </w:r>
      <w:r w:rsidRPr="002952C3">
        <w:rPr>
          <w:i/>
          <w:iCs/>
        </w:rPr>
        <w:t>Effects of wall conduction and interface thermal resistance on the phase-change problem</w:t>
      </w:r>
      <w:r w:rsidRPr="002952C3">
        <w:t>, Int. J. Heat Mass Transfer Vol 37. No 13. pp 1849-1855, 1994.</w:t>
      </w:r>
    </w:p>
    <w:p w:rsidR="00E55A57" w:rsidRPr="00123001" w:rsidRDefault="00E55A57" w:rsidP="00E55A57">
      <w:pPr>
        <w:pStyle w:val="IEEEReferenceItem"/>
      </w:pPr>
      <w:r w:rsidRPr="00123001">
        <w:t xml:space="preserve">J. P. Bédécarrats, F. Strub, B. Falcon and J. P. Dumas, </w:t>
      </w:r>
      <w:r w:rsidRPr="00123001">
        <w:rPr>
          <w:i/>
          <w:iCs/>
        </w:rPr>
        <w:t>Phase-change thermal energy storage using spherical capsules: performance of a test plant</w:t>
      </w:r>
      <w:r w:rsidRPr="00123001">
        <w:t xml:space="preserve">, International Journal of Refrigeration, </w:t>
      </w:r>
      <w:hyperlink r:id="rId22" w:tooltip="Go to table of contents for this volume/issue" w:history="1">
        <w:r w:rsidRPr="00123001">
          <w:t>Volume 19, Issue 3</w:t>
        </w:r>
      </w:hyperlink>
      <w:r w:rsidRPr="00123001">
        <w:t>, 1996, Pages 187–196.</w:t>
      </w:r>
    </w:p>
    <w:p w:rsidR="00E55A57" w:rsidRPr="00E55A57" w:rsidRDefault="00E55A57" w:rsidP="00E55A57">
      <w:pPr>
        <w:pStyle w:val="IEEEReferenceItem"/>
        <w:rPr>
          <w:lang w:val="fr-FR"/>
        </w:rPr>
      </w:pPr>
      <w:r w:rsidRPr="00E55A57">
        <w:rPr>
          <w:lang w:val="fr-FR"/>
        </w:rPr>
        <w:t xml:space="preserve">K.Ismail, J.R. Henriquez,  </w:t>
      </w:r>
      <w:r w:rsidRPr="002952C3">
        <w:rPr>
          <w:i/>
          <w:iCs/>
          <w:lang w:val="fr-FR"/>
        </w:rPr>
        <w:t>Solidifcation of pcm inside a spherical capsule</w:t>
      </w:r>
      <w:r w:rsidRPr="00E55A57">
        <w:rPr>
          <w:lang w:val="fr-FR"/>
        </w:rPr>
        <w:t>, Energy Conversion &amp; Management 41 (2000) 173-187.</w:t>
      </w:r>
    </w:p>
    <w:p w:rsidR="00E55A57" w:rsidRPr="00123001" w:rsidRDefault="00E55A57" w:rsidP="00E55A57">
      <w:pPr>
        <w:pStyle w:val="IEEEReferenceItem"/>
      </w:pPr>
      <w:r w:rsidRPr="00123001">
        <w:t>K.A.R. Ismail , J.R. Henríquez, T.M. da Silva  ,</w:t>
      </w:r>
      <w:r w:rsidRPr="00123001">
        <w:rPr>
          <w:i/>
          <w:iCs/>
        </w:rPr>
        <w:t>A parametric study on ice formation inside a spherical capsule</w:t>
      </w:r>
      <w:r w:rsidRPr="00123001">
        <w:t>, International Journal of Thermal Sciences 42 (2003) 881–887</w:t>
      </w:r>
    </w:p>
    <w:p w:rsidR="00E55A57" w:rsidRPr="00E55A57" w:rsidRDefault="00E55A57" w:rsidP="00E55A57">
      <w:pPr>
        <w:pStyle w:val="IEEEReferenceItem"/>
        <w:rPr>
          <w:lang w:val="fr-FR"/>
        </w:rPr>
      </w:pPr>
      <w:r w:rsidRPr="00E55A57">
        <w:rPr>
          <w:lang w:val="fr-FR"/>
        </w:rPr>
        <w:t xml:space="preserve">A.F. SIMARD, </w:t>
      </w:r>
      <w:r w:rsidRPr="002952C3">
        <w:rPr>
          <w:i/>
          <w:iCs/>
          <w:lang w:val="fr-FR"/>
        </w:rPr>
        <w:t>Etude numérique d'un accumulateur de froid par énergie latente en conditions de givrage</w:t>
      </w:r>
      <w:r w:rsidRPr="00E55A57">
        <w:rPr>
          <w:lang w:val="fr-FR"/>
        </w:rPr>
        <w:t>, Mémoire de maitrise en science appliquées, Université de Sherbrook, Canada (2003).</w:t>
      </w:r>
    </w:p>
    <w:p w:rsidR="00E55A57" w:rsidRPr="00123001" w:rsidRDefault="00E55A57" w:rsidP="00E55A57">
      <w:pPr>
        <w:pStyle w:val="IEEEReferenceItem"/>
      </w:pPr>
      <w:r w:rsidRPr="00123001">
        <w:t xml:space="preserve">K.Ismail , R..Moraes, </w:t>
      </w:r>
      <w:r w:rsidRPr="00123001">
        <w:rPr>
          <w:i/>
          <w:iCs/>
        </w:rPr>
        <w:t>A numerical and experimental investigation of different containers and PCM options for cold storage modular units for domestic applications</w:t>
      </w:r>
      <w:r w:rsidRPr="00123001">
        <w:t>, International Journal of Heat and Mass Transfer 52 (2009) 4195</w:t>
      </w:r>
      <w:r w:rsidRPr="00123001">
        <w:rPr>
          <w:rFonts w:hint="cs"/>
        </w:rPr>
        <w:t>–</w:t>
      </w:r>
      <w:r w:rsidRPr="00123001">
        <w:t>4202</w:t>
      </w:r>
    </w:p>
    <w:p w:rsidR="00E55A57" w:rsidRPr="00E55A57" w:rsidRDefault="00E55A57" w:rsidP="00E55A57">
      <w:pPr>
        <w:pStyle w:val="IEEEReferenceItem"/>
        <w:rPr>
          <w:lang w:val="fr-FR"/>
        </w:rPr>
      </w:pPr>
      <w:r w:rsidRPr="00E55A57">
        <w:rPr>
          <w:lang w:val="fr-FR"/>
        </w:rPr>
        <w:t xml:space="preserve">J.P. BÉDÉCARRATS, </w:t>
      </w:r>
      <w:r w:rsidRPr="002952C3">
        <w:rPr>
          <w:i/>
          <w:iCs/>
          <w:lang w:val="fr-FR"/>
        </w:rPr>
        <w:t>Utilisation rationnelle de l’énergie par les techniques de stockage et de transport du froid par chaleur latente. Habilitation adiriger des recherches</w:t>
      </w:r>
      <w:r w:rsidRPr="00E55A57">
        <w:rPr>
          <w:lang w:val="fr-FR"/>
        </w:rPr>
        <w:t>, Université de Pau et des Pays de l’Adour, France (2010).</w:t>
      </w:r>
    </w:p>
    <w:p w:rsidR="00E55A57" w:rsidRPr="00E55A57" w:rsidRDefault="00E55A57" w:rsidP="00E55A57">
      <w:pPr>
        <w:pStyle w:val="IEEEReferenceItem"/>
        <w:rPr>
          <w:lang w:val="fr-FR"/>
        </w:rPr>
      </w:pPr>
      <w:r w:rsidRPr="00123001">
        <w:lastRenderedPageBreak/>
        <w:t xml:space="preserve">A.SHARMA , V.V. TYAGI , C.R. CHEN , D. BUDDHI , Review </w:t>
      </w:r>
      <w:r w:rsidRPr="00123001">
        <w:rPr>
          <w:i/>
          <w:iCs/>
        </w:rPr>
        <w:t>on thermal energy storage with phase change materials and applications</w:t>
      </w:r>
      <w:r w:rsidRPr="00123001">
        <w:t xml:space="preserve">. </w:t>
      </w:r>
      <w:r w:rsidRPr="00E55A57">
        <w:rPr>
          <w:lang w:val="fr-FR"/>
        </w:rPr>
        <w:t>Renewable and SustainableEnergyReviews 13 (2009) 318–345.</w:t>
      </w:r>
    </w:p>
    <w:p w:rsidR="00E55A57" w:rsidRPr="00E55A57" w:rsidRDefault="00E55A57" w:rsidP="00E55A57">
      <w:pPr>
        <w:pStyle w:val="IEEEReferenceItem"/>
        <w:rPr>
          <w:lang w:val="fr-FR"/>
        </w:rPr>
      </w:pPr>
      <w:r w:rsidRPr="00E55A57">
        <w:rPr>
          <w:lang w:val="fr-FR"/>
        </w:rPr>
        <w:t xml:space="preserve">F.C. CAVALCANTI , </w:t>
      </w:r>
      <w:r w:rsidRPr="00C65622">
        <w:rPr>
          <w:i/>
          <w:iCs/>
          <w:lang w:val="fr-FR"/>
        </w:rPr>
        <w:t>Caractérisation thermique de produits de l’état liquide à l’état solide</w:t>
      </w:r>
      <w:r w:rsidRPr="00E55A57">
        <w:rPr>
          <w:lang w:val="fr-FR"/>
        </w:rPr>
        <w:t>, thèse de doctorat, Institut national des sciences appliquées de Lyon, 2006.</w:t>
      </w:r>
    </w:p>
    <w:p w:rsidR="00E55A57" w:rsidRPr="00C65622" w:rsidRDefault="00E55A57" w:rsidP="00E55A57">
      <w:pPr>
        <w:pStyle w:val="IEEEReferenceItem"/>
      </w:pPr>
      <w:r w:rsidRPr="00C65622">
        <w:t xml:space="preserve">H. MEHLING, F.CABEZA, </w:t>
      </w:r>
      <w:r w:rsidRPr="00C65622">
        <w:rPr>
          <w:i/>
          <w:iCs/>
        </w:rPr>
        <w:t>Heat and cold storage with PCM: An up to date introduction into basics and applications</w:t>
      </w:r>
      <w:r w:rsidRPr="00C65622">
        <w:t>, Springer, 2008.</w:t>
      </w:r>
    </w:p>
    <w:p w:rsidR="00E55A57" w:rsidRPr="00E55A57" w:rsidRDefault="00E55A57" w:rsidP="00E55A57">
      <w:pPr>
        <w:pStyle w:val="IEEEReferenceItem"/>
        <w:rPr>
          <w:lang w:val="fr-FR"/>
        </w:rPr>
      </w:pPr>
      <w:r w:rsidRPr="00E55A57">
        <w:rPr>
          <w:lang w:val="fr-FR"/>
        </w:rPr>
        <w:t xml:space="preserve">K. EL OMARI, </w:t>
      </w:r>
      <w:r w:rsidRPr="00C65622">
        <w:rPr>
          <w:i/>
          <w:iCs/>
          <w:lang w:val="fr-FR"/>
        </w:rPr>
        <w:t>Étude de la convection autour d'un nodule sphérique contenant un Matériau à Changement de Phase au cours de sa cristallisation,</w:t>
      </w:r>
      <w:r w:rsidRPr="00E55A57">
        <w:rPr>
          <w:lang w:val="fr-FR"/>
        </w:rPr>
        <w:t xml:space="preserve"> Thèse de doctorat, Université de Pau et des Pays de l'Adour, 2001.</w:t>
      </w:r>
    </w:p>
    <w:p w:rsidR="00E55A57" w:rsidRPr="00E55A57" w:rsidRDefault="00E55A57" w:rsidP="00E55A57">
      <w:pPr>
        <w:pStyle w:val="IEEEReferenceItem"/>
        <w:rPr>
          <w:lang w:val="fr-FR"/>
        </w:rPr>
      </w:pPr>
      <w:r w:rsidRPr="00E55A57">
        <w:rPr>
          <w:lang w:val="fr-FR"/>
        </w:rPr>
        <w:t xml:space="preserve">M. TEGGAR, </w:t>
      </w:r>
      <w:r w:rsidRPr="00C65622">
        <w:rPr>
          <w:i/>
          <w:iCs/>
          <w:lang w:val="fr-FR"/>
        </w:rPr>
        <w:t>Etude du transfert de chaleur lors de la solidification d’un matériau pur à changement de phase (MCP),</w:t>
      </w:r>
      <w:r w:rsidRPr="00E55A57">
        <w:rPr>
          <w:lang w:val="fr-FR"/>
        </w:rPr>
        <w:t xml:space="preserve"> Thèse de doctorat, Université 20 Août 1955-Skikda, Soutenue le 21/02/2013 </w:t>
      </w:r>
    </w:p>
    <w:p w:rsidR="00E55A57" w:rsidRPr="00123001" w:rsidRDefault="00E55A57" w:rsidP="00E55A57">
      <w:pPr>
        <w:pStyle w:val="IEEEReferenceItem"/>
      </w:pPr>
      <w:r w:rsidRPr="00123001">
        <w:t xml:space="preserve">N. SOARES, A. SAMAGAIO, R.VICENTE, J. COSTA, </w:t>
      </w:r>
      <w:r w:rsidRPr="00123001">
        <w:rPr>
          <w:i/>
          <w:iCs/>
        </w:rPr>
        <w:t>Numerical simulation of a PCM shutter for buildings space heating during the winter</w:t>
      </w:r>
      <w:r w:rsidRPr="00123001">
        <w:t>, World Renewable Energy Congress, Sweden 8-13 Mai 2011.</w:t>
      </w:r>
    </w:p>
    <w:p w:rsidR="00E55A57" w:rsidRPr="00E55A57" w:rsidRDefault="00E55A57" w:rsidP="00E55A57">
      <w:pPr>
        <w:pStyle w:val="IEEEReferenceItem"/>
        <w:rPr>
          <w:lang w:val="fr-FR"/>
        </w:rPr>
      </w:pPr>
      <w:r w:rsidRPr="00E55A57">
        <w:rPr>
          <w:lang w:val="fr-FR"/>
        </w:rPr>
        <w:t xml:space="preserve">S. B. EKOMY ANGO, </w:t>
      </w:r>
      <w:r w:rsidRPr="00C65622">
        <w:rPr>
          <w:i/>
          <w:iCs/>
          <w:lang w:val="fr-FR"/>
        </w:rPr>
        <w:t>Contribution au stockage d’énergie thermique en bâtiment: développement d’un système actif à matériaux à changement de phase,</w:t>
      </w:r>
      <w:r w:rsidRPr="00E55A57">
        <w:rPr>
          <w:lang w:val="fr-FR"/>
        </w:rPr>
        <w:t xml:space="preserve"> Thèse de doctorat, Arts et Métiers ParisTech - Centre de Bordeaux, 2011.</w:t>
      </w:r>
    </w:p>
    <w:p w:rsidR="00877D4C" w:rsidRPr="00B92DCD" w:rsidRDefault="00877D4C" w:rsidP="002952C3">
      <w:pPr>
        <w:pStyle w:val="IEEEReferenceItem"/>
        <w:numPr>
          <w:ilvl w:val="0"/>
          <w:numId w:val="0"/>
        </w:numPr>
        <w:ind w:left="432"/>
        <w:rPr>
          <w:lang w:val="fr-FR"/>
        </w:rPr>
      </w:pPr>
      <w:bookmarkStart w:id="0" w:name="_GoBack"/>
      <w:bookmarkEnd w:id="0"/>
    </w:p>
    <w:sectPr w:rsidR="00877D4C" w:rsidRPr="00B92DCD" w:rsidSect="002B6C9E">
      <w:type w:val="continuous"/>
      <w:pgSz w:w="11906" w:h="16838"/>
      <w:pgMar w:top="1077" w:right="811" w:bottom="2438" w:left="811" w:header="284" w:footer="709" w:gutter="0"/>
      <w:cols w:num="2" w:space="23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E531B" w:rsidRDefault="00EE531B" w:rsidP="002B6C9E">
      <w:r>
        <w:separator/>
      </w:r>
    </w:p>
  </w:endnote>
  <w:endnote w:type="continuationSeparator" w:id="1">
    <w:p w:rsidR="00EE531B" w:rsidRDefault="00EE531B" w:rsidP="002B6C9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Math">
    <w:panose1 w:val="02040503050406030204"/>
    <w:charset w:val="00"/>
    <w:family w:val="roman"/>
    <w:pitch w:val="variable"/>
    <w:sig w:usb0="A00002EF" w:usb1="420020EB" w:usb2="00000000"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9E" w:rsidRDefault="002B6C9E">
    <w:pPr>
      <w:pStyle w:val="Pieddepag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9E" w:rsidRDefault="002B6C9E">
    <w:pPr>
      <w:pStyle w:val="Pieddepag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9E" w:rsidRDefault="002B6C9E">
    <w:pPr>
      <w:pStyle w:val="Pieddepag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E531B" w:rsidRDefault="00EE531B" w:rsidP="002B6C9E">
      <w:r>
        <w:separator/>
      </w:r>
    </w:p>
  </w:footnote>
  <w:footnote w:type="continuationSeparator" w:id="1">
    <w:p w:rsidR="00EE531B" w:rsidRDefault="00EE531B" w:rsidP="002B6C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9E" w:rsidRDefault="002B6C9E">
    <w:pPr>
      <w:pStyle w:val="En-tt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9E" w:rsidRDefault="002B6C9E" w:rsidP="002B6C9E">
    <w:pPr>
      <w:autoSpaceDE w:val="0"/>
      <w:autoSpaceDN w:val="0"/>
      <w:adjustRightInd w:val="0"/>
      <w:ind w:left="426"/>
      <w:rPr>
        <w:rFonts w:ascii="Arial" w:hAnsi="Arial" w:cs="Arial"/>
        <w:sz w:val="16"/>
        <w:szCs w:val="16"/>
        <w:lang w:val="fr-FR" w:eastAsia="en-US"/>
      </w:rPr>
    </w:pPr>
    <w:r>
      <w:rPr>
        <w:rFonts w:ascii="Arial" w:hAnsi="Arial" w:cs="Arial"/>
        <w:sz w:val="16"/>
        <w:szCs w:val="16"/>
        <w:lang w:val="fr-FR" w:eastAsia="en-US"/>
      </w:rPr>
      <w:t>3ème conférence Internationale des énergies renouvelables CIER-2015</w:t>
    </w:r>
  </w:p>
  <w:p w:rsidR="002B6C9E" w:rsidRPr="002B6C9E" w:rsidRDefault="002B6C9E" w:rsidP="002B6C9E">
    <w:pPr>
      <w:pStyle w:val="En-tte"/>
      <w:ind w:left="426"/>
      <w:rPr>
        <w:lang w:val="en-US"/>
      </w:rPr>
    </w:pPr>
    <w:r w:rsidRPr="002B6C9E">
      <w:rPr>
        <w:rFonts w:ascii="Arial" w:hAnsi="Arial" w:cs="Arial"/>
        <w:sz w:val="16"/>
        <w:szCs w:val="16"/>
        <w:lang w:val="en-US" w:eastAsia="en-US"/>
      </w:rPr>
      <w:t>International Journal of Scientific Research &amp; Engineering Technology (IJSET)</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B6C9E" w:rsidRDefault="002B6C9E">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3E2E4D"/>
    <w:multiLevelType w:val="multilevel"/>
    <w:tmpl w:val="129C5206"/>
    <w:lvl w:ilvl="0">
      <w:start w:val="1"/>
      <w:numFmt w:val="upperRoman"/>
      <w:pStyle w:val="IEEEHeading1"/>
      <w:lvlText w:val="%1."/>
      <w:lvlJc w:val="left"/>
      <w:pPr>
        <w:tabs>
          <w:tab w:val="num" w:pos="288"/>
        </w:tabs>
        <w:ind w:left="288" w:hanging="288"/>
      </w:pPr>
      <w:rPr>
        <w:rFonts w:ascii="Times New Roman" w:eastAsia="Arial Unicode MS" w:hAnsi="Times New Roman" w:cs="Times New Roman" w:hint="default"/>
        <w:b w:val="0"/>
        <w:bCs w:val="0"/>
        <w:i w:val="0"/>
        <w:iCs w:val="0"/>
        <w:caps/>
        <w:strike w:val="0"/>
        <w:dstrike w:val="0"/>
        <w:vanish w:val="0"/>
        <w:color w:val="000000"/>
        <w:spacing w:val="0"/>
        <w:kern w:val="0"/>
        <w:position w:val="0"/>
        <w:sz w:val="20"/>
        <w:szCs w:val="20"/>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
    <w:nsid w:val="17C62B0E"/>
    <w:multiLevelType w:val="hybridMultilevel"/>
    <w:tmpl w:val="490CA31C"/>
    <w:lvl w:ilvl="0" w:tplc="040C000F">
      <w:start w:val="1"/>
      <w:numFmt w:val="decimal"/>
      <w:lvlText w:val="%1."/>
      <w:lvlJc w:val="left"/>
      <w:pPr>
        <w:ind w:left="786" w:hanging="360"/>
      </w:p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start w:val="1"/>
      <w:numFmt w:val="decimal"/>
      <w:lvlText w:val="%4."/>
      <w:lvlJc w:val="left"/>
      <w:pPr>
        <w:ind w:left="2880" w:hanging="360"/>
      </w:pPr>
    </w:lvl>
    <w:lvl w:ilvl="4" w:tplc="040C0019">
      <w:start w:val="1"/>
      <w:numFmt w:val="lowerLetter"/>
      <w:lvlText w:val="%5."/>
      <w:lvlJc w:val="left"/>
      <w:pPr>
        <w:ind w:left="3600" w:hanging="360"/>
      </w:pPr>
    </w:lvl>
    <w:lvl w:ilvl="5" w:tplc="040C001B">
      <w:start w:val="1"/>
      <w:numFmt w:val="lowerRoman"/>
      <w:lvlText w:val="%6."/>
      <w:lvlJc w:val="right"/>
      <w:pPr>
        <w:ind w:left="4320" w:hanging="180"/>
      </w:pPr>
    </w:lvl>
    <w:lvl w:ilvl="6" w:tplc="040C000F">
      <w:start w:val="1"/>
      <w:numFmt w:val="decimal"/>
      <w:lvlText w:val="%7."/>
      <w:lvlJc w:val="left"/>
      <w:pPr>
        <w:ind w:left="5040" w:hanging="360"/>
      </w:pPr>
    </w:lvl>
    <w:lvl w:ilvl="7" w:tplc="040C0019">
      <w:start w:val="1"/>
      <w:numFmt w:val="lowerLetter"/>
      <w:lvlText w:val="%8."/>
      <w:lvlJc w:val="left"/>
      <w:pPr>
        <w:ind w:left="5760" w:hanging="360"/>
      </w:pPr>
    </w:lvl>
    <w:lvl w:ilvl="8" w:tplc="040C001B">
      <w:start w:val="1"/>
      <w:numFmt w:val="lowerRoman"/>
      <w:lvlText w:val="%9."/>
      <w:lvlJc w:val="right"/>
      <w:pPr>
        <w:ind w:left="6480" w:hanging="180"/>
      </w:pPr>
    </w:lvl>
  </w:abstractNum>
  <w:abstractNum w:abstractNumId="2">
    <w:nsid w:val="2B855861"/>
    <w:multiLevelType w:val="multilevel"/>
    <w:tmpl w:val="6380B6B8"/>
    <w:lvl w:ilvl="0">
      <w:start w:val="1"/>
      <w:numFmt w:val="decimal"/>
      <w:pStyle w:val="IEEEReferenceItem"/>
      <w:lvlText w:val="[%1]"/>
      <w:lvlJc w:val="left"/>
      <w:pPr>
        <w:tabs>
          <w:tab w:val="num" w:pos="432"/>
        </w:tabs>
        <w:ind w:left="432" w:hanging="432"/>
      </w:pPr>
      <w:rPr>
        <w:rFonts w:hint="default"/>
      </w:rPr>
    </w:lvl>
    <w:lvl w:ilvl="1">
      <w:start w:val="1"/>
      <w:numFmt w:val="decimal"/>
      <w:lvlText w:val="%1.%2)"/>
      <w:lvlJc w:val="left"/>
      <w:pPr>
        <w:tabs>
          <w:tab w:val="num" w:pos="936"/>
        </w:tabs>
        <w:ind w:left="936" w:hanging="720"/>
      </w:pPr>
      <w:rPr>
        <w:rFonts w:hint="default"/>
      </w:rPr>
    </w:lvl>
    <w:lvl w:ilvl="2">
      <w:start w:val="1"/>
      <w:numFmt w:val="decimal"/>
      <w:pStyle w:val="Titre3"/>
      <w:lvlText w:val="%3)"/>
      <w:lvlJc w:val="left"/>
      <w:pPr>
        <w:tabs>
          <w:tab w:val="num" w:pos="360"/>
        </w:tabs>
        <w:ind w:left="360" w:hanging="36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abstractNum w:abstractNumId="3">
    <w:nsid w:val="328273D7"/>
    <w:multiLevelType w:val="multilevel"/>
    <w:tmpl w:val="9C8E938C"/>
    <w:numStyleLink w:val="IEEEBullet1"/>
  </w:abstractNum>
  <w:abstractNum w:abstractNumId="4">
    <w:nsid w:val="4A6A0670"/>
    <w:multiLevelType w:val="multilevel"/>
    <w:tmpl w:val="9C8E938C"/>
    <w:styleLink w:val="IEEEBullet1"/>
    <w:lvl w:ilvl="0">
      <w:start w:val="1"/>
      <w:numFmt w:val="bullet"/>
      <w:lvlText w:val=""/>
      <w:lvlJc w:val="left"/>
      <w:pPr>
        <w:tabs>
          <w:tab w:val="num" w:pos="504"/>
        </w:tabs>
        <w:ind w:left="504" w:hanging="216"/>
      </w:pPr>
      <w:rPr>
        <w:rFonts w:ascii="Symbol" w:hAnsi="Symbol" w:cs="Times New Roman" w:hint="default"/>
        <w:sz w:val="16"/>
        <w:szCs w:val="16"/>
      </w:rPr>
    </w:lvl>
    <w:lvl w:ilvl="1">
      <w:start w:val="1"/>
      <w:numFmt w:val="bullet"/>
      <w:lvlText w:val=""/>
      <w:lvlJc w:val="left"/>
      <w:pPr>
        <w:tabs>
          <w:tab w:val="num" w:pos="288"/>
        </w:tabs>
        <w:ind w:left="288" w:hanging="288"/>
      </w:pPr>
      <w:rPr>
        <w:rFonts w:ascii="Symbol" w:eastAsia="SimSun" w:hAnsi="Symbol" w:hint="default"/>
        <w:sz w:val="16"/>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
    <w:nsid w:val="50232215"/>
    <w:multiLevelType w:val="multilevel"/>
    <w:tmpl w:val="3D5EA5BC"/>
    <w:lvl w:ilvl="0">
      <w:start w:val="1"/>
      <w:numFmt w:val="upperLetter"/>
      <w:pStyle w:val="IEEEHeading2"/>
      <w:lvlText w:val="%1."/>
      <w:lvlJc w:val="left"/>
      <w:pPr>
        <w:tabs>
          <w:tab w:val="num" w:pos="288"/>
        </w:tabs>
        <w:ind w:left="288" w:hanging="288"/>
      </w:pPr>
      <w:rPr>
        <w:rFonts w:ascii="Times New Roman" w:eastAsia="Arial Unicode MS" w:hAnsi="Times New Roman" w:cs="Times New Roman" w:hint="default"/>
        <w:b w:val="0"/>
        <w:bCs/>
        <w:i/>
        <w:iCs w:val="0"/>
        <w:caps/>
        <w:strike w:val="0"/>
        <w:dstrike w:val="0"/>
        <w:vanish w:val="0"/>
        <w:color w:val="000000"/>
        <w:spacing w:val="0"/>
        <w:kern w:val="0"/>
        <w:position w:val="0"/>
        <w:sz w:val="20"/>
        <w:szCs w:val="24"/>
        <w:u w:val="none"/>
        <w:vertAlign w:val="baseline"/>
        <w:em w:val="none"/>
      </w:rPr>
    </w:lvl>
    <w:lvl w:ilvl="1">
      <w:start w:val="1"/>
      <w:numFmt w:val="upperLetter"/>
      <w:lvlText w:val="%2."/>
      <w:lvlJc w:val="left"/>
      <w:pPr>
        <w:tabs>
          <w:tab w:val="num" w:pos="288"/>
        </w:tabs>
        <w:ind w:left="288" w:hanging="288"/>
      </w:pPr>
      <w:rPr>
        <w:rFonts w:ascii="Times New Roman" w:hAnsi="Times New Roman" w:hint="default"/>
        <w:b w:val="0"/>
        <w:i w:val="0"/>
        <w:sz w:val="2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6">
    <w:nsid w:val="656B79F4"/>
    <w:multiLevelType w:val="hybridMultilevel"/>
    <w:tmpl w:val="340AF264"/>
    <w:lvl w:ilvl="0" w:tplc="E19499CC">
      <w:start w:val="1"/>
      <w:numFmt w:val="decimal"/>
      <w:lvlText w:val="[%1]. "/>
      <w:lvlJc w:val="left"/>
      <w:pPr>
        <w:ind w:left="720" w:hanging="360"/>
      </w:pPr>
      <w:rPr>
        <w:rFonts w:hint="default"/>
      </w:rPr>
    </w:lvl>
    <w:lvl w:ilvl="1" w:tplc="69122DC6">
      <w:start w:val="1"/>
      <w:numFmt w:val="upp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A7F4B21"/>
    <w:multiLevelType w:val="multilevel"/>
    <w:tmpl w:val="9C62DC70"/>
    <w:lvl w:ilvl="0">
      <w:start w:val="1"/>
      <w:numFmt w:val="decimal"/>
      <w:pStyle w:val="IEEEHeading3"/>
      <w:suff w:val="nothing"/>
      <w:lvlText w:val="%1)  "/>
      <w:lvlJc w:val="left"/>
      <w:pPr>
        <w:ind w:left="0" w:firstLine="0"/>
      </w:pPr>
      <w:rPr>
        <w:rFonts w:hint="default"/>
      </w:rPr>
    </w:lvl>
    <w:lvl w:ilvl="1">
      <w:start w:val="1"/>
      <w:numFmt w:val="decimal"/>
      <w:lvlText w:val="%1.%2)"/>
      <w:lvlJc w:val="left"/>
      <w:pPr>
        <w:tabs>
          <w:tab w:val="num" w:pos="936"/>
        </w:tabs>
        <w:ind w:left="936" w:hanging="720"/>
      </w:pPr>
      <w:rPr>
        <w:rFonts w:hint="default"/>
      </w:rPr>
    </w:lvl>
    <w:lvl w:ilvl="2">
      <w:start w:val="1"/>
      <w:numFmt w:val="decimal"/>
      <w:lvlText w:val="%1.%2)%3."/>
      <w:lvlJc w:val="left"/>
      <w:pPr>
        <w:tabs>
          <w:tab w:val="num" w:pos="936"/>
        </w:tabs>
        <w:ind w:left="936" w:hanging="720"/>
      </w:pPr>
      <w:rPr>
        <w:rFonts w:hint="default"/>
      </w:rPr>
    </w:lvl>
    <w:lvl w:ilvl="3">
      <w:start w:val="1"/>
      <w:numFmt w:val="decimal"/>
      <w:lvlText w:val="%1.%2)%3.%4."/>
      <w:lvlJc w:val="left"/>
      <w:pPr>
        <w:tabs>
          <w:tab w:val="num" w:pos="1296"/>
        </w:tabs>
        <w:ind w:left="1296" w:hanging="1080"/>
      </w:pPr>
      <w:rPr>
        <w:rFonts w:hint="default"/>
      </w:rPr>
    </w:lvl>
    <w:lvl w:ilvl="4">
      <w:start w:val="1"/>
      <w:numFmt w:val="decimal"/>
      <w:lvlText w:val="%1.%2)%3.%4.%5."/>
      <w:lvlJc w:val="left"/>
      <w:pPr>
        <w:tabs>
          <w:tab w:val="num" w:pos="1296"/>
        </w:tabs>
        <w:ind w:left="1296" w:hanging="1080"/>
      </w:pPr>
      <w:rPr>
        <w:rFonts w:hint="default"/>
      </w:rPr>
    </w:lvl>
    <w:lvl w:ilvl="5">
      <w:start w:val="1"/>
      <w:numFmt w:val="decimal"/>
      <w:lvlText w:val="%1.%2)%3.%4.%5.%6."/>
      <w:lvlJc w:val="left"/>
      <w:pPr>
        <w:tabs>
          <w:tab w:val="num" w:pos="1656"/>
        </w:tabs>
        <w:ind w:left="1656" w:hanging="1440"/>
      </w:pPr>
      <w:rPr>
        <w:rFonts w:hint="default"/>
      </w:rPr>
    </w:lvl>
    <w:lvl w:ilvl="6">
      <w:start w:val="1"/>
      <w:numFmt w:val="decimal"/>
      <w:lvlText w:val="%1.%2)%3.%4.%5.%6.%7."/>
      <w:lvlJc w:val="left"/>
      <w:pPr>
        <w:tabs>
          <w:tab w:val="num" w:pos="1656"/>
        </w:tabs>
        <w:ind w:left="1656" w:hanging="1440"/>
      </w:pPr>
      <w:rPr>
        <w:rFonts w:hint="default"/>
      </w:rPr>
    </w:lvl>
    <w:lvl w:ilvl="7">
      <w:start w:val="1"/>
      <w:numFmt w:val="decimal"/>
      <w:lvlText w:val="%1.%2)%3.%4.%5.%6.%7.%8."/>
      <w:lvlJc w:val="left"/>
      <w:pPr>
        <w:tabs>
          <w:tab w:val="num" w:pos="2016"/>
        </w:tabs>
        <w:ind w:left="2016" w:hanging="1800"/>
      </w:pPr>
      <w:rPr>
        <w:rFonts w:hint="default"/>
      </w:rPr>
    </w:lvl>
    <w:lvl w:ilvl="8">
      <w:start w:val="1"/>
      <w:numFmt w:val="decimal"/>
      <w:lvlText w:val="%1.%2)%3.%4.%5.%6.%7.%8.%9."/>
      <w:lvlJc w:val="left"/>
      <w:pPr>
        <w:tabs>
          <w:tab w:val="num" w:pos="2016"/>
        </w:tabs>
        <w:ind w:left="2016" w:hanging="1800"/>
      </w:pPr>
      <w:rPr>
        <w:rFonts w:hint="default"/>
      </w:rPr>
    </w:lvl>
  </w:abstractNum>
  <w:num w:numId="1">
    <w:abstractNumId w:val="5"/>
  </w:num>
  <w:num w:numId="2">
    <w:abstractNumId w:val="7"/>
  </w:num>
  <w:num w:numId="3">
    <w:abstractNumId w:val="5"/>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3"/>
  </w:num>
  <w:num w:numId="7">
    <w:abstractNumId w:val="0"/>
  </w:num>
  <w:num w:numId="8">
    <w:abstractNumId w:val="2"/>
  </w:num>
  <w:num w:numId="9">
    <w:abstractNumId w:val="5"/>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
  </w:num>
  <w:num w:numId="12">
    <w:abstractNumId w:val="5"/>
  </w:num>
  <w:num w:numId="13">
    <w:abstractNumId w:val="0"/>
  </w:num>
  <w:num w:numId="14">
    <w:abstractNumId w:val="0"/>
  </w:num>
  <w:num w:numId="15">
    <w:abstractNumId w:val="0"/>
  </w:num>
  <w:num w:numId="16">
    <w:abstractNumId w:val="2"/>
  </w:num>
  <w:num w:numId="1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num>
  <w:num w:numId="19">
    <w:abstractNumId w:val="0"/>
  </w:num>
  <w:num w:numId="20">
    <w:abstractNumId w:val="6"/>
  </w:num>
  <w:num w:numId="21">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activeWritingStyle w:appName="MSWord" w:lang="en-AU"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fr-FR" w:vendorID="64" w:dllVersion="131078" w:nlCheck="1" w:checkStyle="1"/>
  <w:stylePaneFormatFilter w:val="3F01"/>
  <w:defaultTabStop w:val="720"/>
  <w:hyphenationZone w:val="425"/>
  <w:noPunctuationKerning/>
  <w:characterSpacingControl w:val="doNotCompress"/>
  <w:footnotePr>
    <w:footnote w:id="0"/>
    <w:footnote w:id="1"/>
  </w:footnotePr>
  <w:endnotePr>
    <w:endnote w:id="0"/>
    <w:endnote w:id="1"/>
  </w:endnotePr>
  <w:compat>
    <w:applyBreakingRules/>
    <w:useFELayout/>
  </w:compat>
  <w:rsids>
    <w:rsidRoot w:val="00426FBB"/>
    <w:rsid w:val="000002E1"/>
    <w:rsid w:val="000142D0"/>
    <w:rsid w:val="00017719"/>
    <w:rsid w:val="00027F1D"/>
    <w:rsid w:val="0003296C"/>
    <w:rsid w:val="00042F9F"/>
    <w:rsid w:val="00054421"/>
    <w:rsid w:val="00062E46"/>
    <w:rsid w:val="00071D84"/>
    <w:rsid w:val="00074AC8"/>
    <w:rsid w:val="0007725C"/>
    <w:rsid w:val="00081408"/>
    <w:rsid w:val="00081EBE"/>
    <w:rsid w:val="00086EDC"/>
    <w:rsid w:val="000A06DD"/>
    <w:rsid w:val="000A3225"/>
    <w:rsid w:val="000A39DE"/>
    <w:rsid w:val="000B36A3"/>
    <w:rsid w:val="000C013C"/>
    <w:rsid w:val="000C11EC"/>
    <w:rsid w:val="000E0CE2"/>
    <w:rsid w:val="000E3F84"/>
    <w:rsid w:val="000F1FE0"/>
    <w:rsid w:val="001056DF"/>
    <w:rsid w:val="00114025"/>
    <w:rsid w:val="001160D2"/>
    <w:rsid w:val="00123001"/>
    <w:rsid w:val="001348A5"/>
    <w:rsid w:val="00151B8E"/>
    <w:rsid w:val="00157B81"/>
    <w:rsid w:val="00182170"/>
    <w:rsid w:val="001928FB"/>
    <w:rsid w:val="00192BC7"/>
    <w:rsid w:val="001A50EA"/>
    <w:rsid w:val="001E733C"/>
    <w:rsid w:val="001F16CD"/>
    <w:rsid w:val="001F47D2"/>
    <w:rsid w:val="002026A6"/>
    <w:rsid w:val="00217702"/>
    <w:rsid w:val="0022285A"/>
    <w:rsid w:val="00224C61"/>
    <w:rsid w:val="00240848"/>
    <w:rsid w:val="00246912"/>
    <w:rsid w:val="00253645"/>
    <w:rsid w:val="00255376"/>
    <w:rsid w:val="002635B9"/>
    <w:rsid w:val="0027227B"/>
    <w:rsid w:val="00273AC7"/>
    <w:rsid w:val="00273D2C"/>
    <w:rsid w:val="00285ECD"/>
    <w:rsid w:val="00290E1B"/>
    <w:rsid w:val="00291B17"/>
    <w:rsid w:val="002952C3"/>
    <w:rsid w:val="002A3166"/>
    <w:rsid w:val="002A6742"/>
    <w:rsid w:val="002B6C9E"/>
    <w:rsid w:val="002C1A7F"/>
    <w:rsid w:val="002C4239"/>
    <w:rsid w:val="002C557B"/>
    <w:rsid w:val="002C559D"/>
    <w:rsid w:val="002D2D42"/>
    <w:rsid w:val="002F72D0"/>
    <w:rsid w:val="003003AB"/>
    <w:rsid w:val="00304664"/>
    <w:rsid w:val="00311C49"/>
    <w:rsid w:val="0032119E"/>
    <w:rsid w:val="00321304"/>
    <w:rsid w:val="00331A93"/>
    <w:rsid w:val="00331F84"/>
    <w:rsid w:val="003405E9"/>
    <w:rsid w:val="0036367C"/>
    <w:rsid w:val="003950A4"/>
    <w:rsid w:val="003D47CA"/>
    <w:rsid w:val="003E3577"/>
    <w:rsid w:val="003F229B"/>
    <w:rsid w:val="003F3A61"/>
    <w:rsid w:val="003F518B"/>
    <w:rsid w:val="00402DA2"/>
    <w:rsid w:val="00410A5D"/>
    <w:rsid w:val="0041301F"/>
    <w:rsid w:val="00414909"/>
    <w:rsid w:val="00425A6A"/>
    <w:rsid w:val="00426FBB"/>
    <w:rsid w:val="004669B8"/>
    <w:rsid w:val="0047429A"/>
    <w:rsid w:val="0048374C"/>
    <w:rsid w:val="0048771D"/>
    <w:rsid w:val="004A62D1"/>
    <w:rsid w:val="004A6605"/>
    <w:rsid w:val="004B35C3"/>
    <w:rsid w:val="004C45FA"/>
    <w:rsid w:val="004D5EF1"/>
    <w:rsid w:val="004D662A"/>
    <w:rsid w:val="004E1BD8"/>
    <w:rsid w:val="004E2EE9"/>
    <w:rsid w:val="004E452A"/>
    <w:rsid w:val="004E78E3"/>
    <w:rsid w:val="005004BF"/>
    <w:rsid w:val="00502C74"/>
    <w:rsid w:val="00502E89"/>
    <w:rsid w:val="00503199"/>
    <w:rsid w:val="00505642"/>
    <w:rsid w:val="00510E95"/>
    <w:rsid w:val="0051271A"/>
    <w:rsid w:val="00514F26"/>
    <w:rsid w:val="00517E23"/>
    <w:rsid w:val="00522DB1"/>
    <w:rsid w:val="00527D56"/>
    <w:rsid w:val="00531DBA"/>
    <w:rsid w:val="0053221F"/>
    <w:rsid w:val="00536FAE"/>
    <w:rsid w:val="00542C85"/>
    <w:rsid w:val="00553510"/>
    <w:rsid w:val="00554186"/>
    <w:rsid w:val="00561725"/>
    <w:rsid w:val="00585769"/>
    <w:rsid w:val="00591130"/>
    <w:rsid w:val="005A3F28"/>
    <w:rsid w:val="005A40BE"/>
    <w:rsid w:val="005B13E2"/>
    <w:rsid w:val="005B47D7"/>
    <w:rsid w:val="005C5526"/>
    <w:rsid w:val="005C62C6"/>
    <w:rsid w:val="005D581E"/>
    <w:rsid w:val="005D7B9E"/>
    <w:rsid w:val="005E12AA"/>
    <w:rsid w:val="005F0834"/>
    <w:rsid w:val="005F6DC3"/>
    <w:rsid w:val="00601A8E"/>
    <w:rsid w:val="0062033E"/>
    <w:rsid w:val="00624482"/>
    <w:rsid w:val="006319C4"/>
    <w:rsid w:val="00643106"/>
    <w:rsid w:val="0064799C"/>
    <w:rsid w:val="00654156"/>
    <w:rsid w:val="006544C7"/>
    <w:rsid w:val="006B47CA"/>
    <w:rsid w:val="006C57C2"/>
    <w:rsid w:val="006C7AAA"/>
    <w:rsid w:val="006D1C2A"/>
    <w:rsid w:val="006D264F"/>
    <w:rsid w:val="006E2A8D"/>
    <w:rsid w:val="006E7574"/>
    <w:rsid w:val="006F500B"/>
    <w:rsid w:val="00703430"/>
    <w:rsid w:val="007069BE"/>
    <w:rsid w:val="00712645"/>
    <w:rsid w:val="00745C86"/>
    <w:rsid w:val="007608F6"/>
    <w:rsid w:val="00764603"/>
    <w:rsid w:val="0076604D"/>
    <w:rsid w:val="00790532"/>
    <w:rsid w:val="00790909"/>
    <w:rsid w:val="00790A94"/>
    <w:rsid w:val="007933BC"/>
    <w:rsid w:val="0079690C"/>
    <w:rsid w:val="007B5A07"/>
    <w:rsid w:val="007B67FE"/>
    <w:rsid w:val="007D3E71"/>
    <w:rsid w:val="007E5D6A"/>
    <w:rsid w:val="007E645D"/>
    <w:rsid w:val="007F75CA"/>
    <w:rsid w:val="008141A7"/>
    <w:rsid w:val="00821E08"/>
    <w:rsid w:val="00834EFD"/>
    <w:rsid w:val="00837FF7"/>
    <w:rsid w:val="008401F2"/>
    <w:rsid w:val="00844B24"/>
    <w:rsid w:val="0084515F"/>
    <w:rsid w:val="0085092D"/>
    <w:rsid w:val="00853E6A"/>
    <w:rsid w:val="00877D4C"/>
    <w:rsid w:val="00883903"/>
    <w:rsid w:val="0089763B"/>
    <w:rsid w:val="008B6AE3"/>
    <w:rsid w:val="008D1045"/>
    <w:rsid w:val="008E5996"/>
    <w:rsid w:val="00901AE1"/>
    <w:rsid w:val="009205B4"/>
    <w:rsid w:val="009378DB"/>
    <w:rsid w:val="00955B59"/>
    <w:rsid w:val="00974F25"/>
    <w:rsid w:val="00992262"/>
    <w:rsid w:val="009926BC"/>
    <w:rsid w:val="00992E5C"/>
    <w:rsid w:val="009937BA"/>
    <w:rsid w:val="00995BBC"/>
    <w:rsid w:val="009A1EA1"/>
    <w:rsid w:val="009A4319"/>
    <w:rsid w:val="009A6C3F"/>
    <w:rsid w:val="009B3827"/>
    <w:rsid w:val="009B73F2"/>
    <w:rsid w:val="009C12BD"/>
    <w:rsid w:val="009C50FE"/>
    <w:rsid w:val="009D2B55"/>
    <w:rsid w:val="009F77CB"/>
    <w:rsid w:val="00A03E75"/>
    <w:rsid w:val="00A32BFA"/>
    <w:rsid w:val="00A45FCE"/>
    <w:rsid w:val="00A5414F"/>
    <w:rsid w:val="00A550AB"/>
    <w:rsid w:val="00A67224"/>
    <w:rsid w:val="00A75671"/>
    <w:rsid w:val="00A773CC"/>
    <w:rsid w:val="00A9318B"/>
    <w:rsid w:val="00A94AC1"/>
    <w:rsid w:val="00AA6E4D"/>
    <w:rsid w:val="00AB18B7"/>
    <w:rsid w:val="00AD335D"/>
    <w:rsid w:val="00AF792B"/>
    <w:rsid w:val="00B0253D"/>
    <w:rsid w:val="00B449B2"/>
    <w:rsid w:val="00B507CD"/>
    <w:rsid w:val="00B55D5E"/>
    <w:rsid w:val="00B90A88"/>
    <w:rsid w:val="00B91B70"/>
    <w:rsid w:val="00B92DCD"/>
    <w:rsid w:val="00B94516"/>
    <w:rsid w:val="00B95163"/>
    <w:rsid w:val="00BA1F67"/>
    <w:rsid w:val="00BB2855"/>
    <w:rsid w:val="00BB3CAD"/>
    <w:rsid w:val="00BC4BF7"/>
    <w:rsid w:val="00BC69FF"/>
    <w:rsid w:val="00BD19C1"/>
    <w:rsid w:val="00BD25B8"/>
    <w:rsid w:val="00C012E1"/>
    <w:rsid w:val="00C06BB4"/>
    <w:rsid w:val="00C10D20"/>
    <w:rsid w:val="00C12E0C"/>
    <w:rsid w:val="00C132B4"/>
    <w:rsid w:val="00C21916"/>
    <w:rsid w:val="00C457CA"/>
    <w:rsid w:val="00C45AB6"/>
    <w:rsid w:val="00C57FB7"/>
    <w:rsid w:val="00C65622"/>
    <w:rsid w:val="00C65F3F"/>
    <w:rsid w:val="00C72414"/>
    <w:rsid w:val="00C8667B"/>
    <w:rsid w:val="00CA4CE3"/>
    <w:rsid w:val="00CA7493"/>
    <w:rsid w:val="00CB51DF"/>
    <w:rsid w:val="00CD3F48"/>
    <w:rsid w:val="00CD4F3F"/>
    <w:rsid w:val="00CE4945"/>
    <w:rsid w:val="00CE599D"/>
    <w:rsid w:val="00D02B4D"/>
    <w:rsid w:val="00D25D4C"/>
    <w:rsid w:val="00D311F8"/>
    <w:rsid w:val="00D36B52"/>
    <w:rsid w:val="00D377C8"/>
    <w:rsid w:val="00D41274"/>
    <w:rsid w:val="00D43BF3"/>
    <w:rsid w:val="00D543B2"/>
    <w:rsid w:val="00D767BB"/>
    <w:rsid w:val="00D939B0"/>
    <w:rsid w:val="00DA4147"/>
    <w:rsid w:val="00DB16E0"/>
    <w:rsid w:val="00DB2DF9"/>
    <w:rsid w:val="00DB7E63"/>
    <w:rsid w:val="00DC2055"/>
    <w:rsid w:val="00DC47E7"/>
    <w:rsid w:val="00DD71E8"/>
    <w:rsid w:val="00DD7F83"/>
    <w:rsid w:val="00DE5027"/>
    <w:rsid w:val="00DE6F9A"/>
    <w:rsid w:val="00E0641E"/>
    <w:rsid w:val="00E06664"/>
    <w:rsid w:val="00E304BC"/>
    <w:rsid w:val="00E31721"/>
    <w:rsid w:val="00E32853"/>
    <w:rsid w:val="00E336B2"/>
    <w:rsid w:val="00E401F8"/>
    <w:rsid w:val="00E46425"/>
    <w:rsid w:val="00E47D0E"/>
    <w:rsid w:val="00E55A57"/>
    <w:rsid w:val="00E6498B"/>
    <w:rsid w:val="00E65018"/>
    <w:rsid w:val="00E94339"/>
    <w:rsid w:val="00E97563"/>
    <w:rsid w:val="00EB0B63"/>
    <w:rsid w:val="00EC265C"/>
    <w:rsid w:val="00EC35BA"/>
    <w:rsid w:val="00ED61CB"/>
    <w:rsid w:val="00EE19FC"/>
    <w:rsid w:val="00EE531B"/>
    <w:rsid w:val="00EF41D0"/>
    <w:rsid w:val="00EF6B7E"/>
    <w:rsid w:val="00F04264"/>
    <w:rsid w:val="00F043E8"/>
    <w:rsid w:val="00F063A1"/>
    <w:rsid w:val="00F06A72"/>
    <w:rsid w:val="00F136F0"/>
    <w:rsid w:val="00F20BBB"/>
    <w:rsid w:val="00F43BD8"/>
    <w:rsid w:val="00F5603D"/>
    <w:rsid w:val="00F562F3"/>
    <w:rsid w:val="00F63BCC"/>
    <w:rsid w:val="00F72968"/>
    <w:rsid w:val="00F73932"/>
    <w:rsid w:val="00F74B89"/>
    <w:rsid w:val="00F75133"/>
    <w:rsid w:val="00F9374D"/>
    <w:rsid w:val="00FA3899"/>
    <w:rsid w:val="00FA4909"/>
    <w:rsid w:val="00FA6751"/>
    <w:rsid w:val="00FB1048"/>
    <w:rsid w:val="00FB62C4"/>
    <w:rsid w:val="00FB7701"/>
    <w:rsid w:val="00FD1AC5"/>
    <w:rsid w:val="00FD5CF0"/>
    <w:rsid w:val="00FF0376"/>
  </w:rsids>
  <m:mathPr>
    <m:mathFont m:val="Cambria Math"/>
    <m:brkBin m:val="before"/>
    <m:brkBinSub m:val="--"/>
    <m:smallFrac/>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rules v:ext="edit">
        <o:r id="V:Rule25" type="connector" idref="#AutoShape 169"/>
        <o:r id="V:Rule26" type="connector" idref="#AutoShape 195"/>
        <o:r id="V:Rule27" type="connector" idref="#AutoShape 201"/>
        <o:r id="V:Rule28" type="connector" idref="#AutoShape 187"/>
        <o:r id="V:Rule29" type="connector" idref="#AutoShape 189"/>
        <o:r id="V:Rule30" type="connector" idref="#AutoShape 183"/>
        <o:r id="V:Rule31" type="connector" idref="#AutoShape 186"/>
        <o:r id="V:Rule32" type="connector" idref="#AutoShape 194"/>
        <o:r id="V:Rule33" type="connector" idref="#AutoShape 176"/>
        <o:r id="V:Rule34" type="connector" idref="#AutoShape 182"/>
        <o:r id="V:Rule35" type="connector" idref="#AutoShape 198"/>
        <o:r id="V:Rule36" type="connector" idref="#AutoShape 200"/>
        <o:r id="V:Rule37" type="connector" idref="#AutoShape 180"/>
        <o:r id="V:Rule38" type="connector" idref="#AutoShape 168"/>
        <o:r id="V:Rule39" type="connector" idref="#AutoShape 177"/>
        <o:r id="V:Rule40" type="connector" idref="#AutoShape 192"/>
        <o:r id="V:Rule41" type="connector" idref="#AutoShape 175"/>
        <o:r id="V:Rule42" type="connector" idref="#AutoShape 179"/>
        <o:r id="V:Rule43" type="connector" idref="#AutoShape 185"/>
        <o:r id="V:Rule44" type="connector" idref="#AutoShape 184"/>
        <o:r id="V:Rule45" type="connector" idref="#AutoShape 181"/>
        <o:r id="V:Rule46" type="connector" idref="#AutoShape 178"/>
        <o:r id="V:Rule47" type="connector" idref="#AutoShape 174"/>
        <o:r id="V:Rule48" type="connector" idref="#AutoShape 17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F9A"/>
    <w:rPr>
      <w:sz w:val="24"/>
      <w:szCs w:val="24"/>
      <w:lang w:val="en-AU" w:eastAsia="zh-CN"/>
    </w:rPr>
  </w:style>
  <w:style w:type="paragraph" w:styleId="Titre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Titre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Titre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Policepardfau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Policepardfau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Grilledutableau">
    <w:name w:val="Table Grid"/>
    <w:basedOn w:val="Tableau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Lgende">
    <w:name w:val="caption"/>
    <w:basedOn w:val="Normal"/>
    <w:next w:val="Normal"/>
    <w:qFormat/>
    <w:rsid w:val="00A45FCE"/>
    <w:pPr>
      <w:spacing w:before="120" w:after="120"/>
    </w:pPr>
    <w:rPr>
      <w:b/>
      <w:bCs/>
      <w:sz w:val="20"/>
      <w:szCs w:val="20"/>
    </w:rPr>
  </w:style>
  <w:style w:type="character" w:customStyle="1" w:styleId="IEEEParagraphChar">
    <w:name w:val="IEEE Paragraph Char"/>
    <w:basedOn w:val="Policepardfaut"/>
    <w:link w:val="IEEEParagraph"/>
    <w:rsid w:val="004A6605"/>
    <w:rPr>
      <w:rFonts w:eastAsia="SimSun"/>
      <w:sz w:val="24"/>
      <w:szCs w:val="24"/>
      <w:lang w:val="en-AU" w:eastAsia="zh-CN" w:bidi="ar-SA"/>
    </w:rPr>
  </w:style>
  <w:style w:type="numbering" w:customStyle="1" w:styleId="IEEEBullet1">
    <w:name w:val="IEEE Bullet 1"/>
    <w:basedOn w:val="Aucuneliste"/>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Policepardfau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Hyperlink1">
    <w:name w:val="Hyperlink1"/>
    <w:rsid w:val="00837FF7"/>
    <w:rPr>
      <w:color w:val="0000FF"/>
      <w:sz w:val="24"/>
      <w:u w:val="none"/>
    </w:rPr>
  </w:style>
  <w:style w:type="paragraph" w:styleId="Retraitcorpsdetexte2">
    <w:name w:val="Body Text Indent 2"/>
    <w:basedOn w:val="Normal"/>
    <w:link w:val="Retraitcorpsdetexte2Car"/>
    <w:rsid w:val="00561725"/>
    <w:pPr>
      <w:ind w:firstLine="284"/>
      <w:jc w:val="both"/>
    </w:pPr>
    <w:rPr>
      <w:rFonts w:ascii="Arial" w:eastAsia="Times New Roman" w:hAnsi="Arial" w:cs="Arial"/>
      <w:color w:val="000000"/>
      <w:sz w:val="20"/>
      <w:szCs w:val="20"/>
      <w:lang w:val="fr-FR" w:eastAsia="fr-FR"/>
    </w:rPr>
  </w:style>
  <w:style w:type="character" w:customStyle="1" w:styleId="Retraitcorpsdetexte2Car">
    <w:name w:val="Retrait corps de texte 2 Car"/>
    <w:basedOn w:val="Policepardfaut"/>
    <w:link w:val="Retraitcorpsdetexte2"/>
    <w:rsid w:val="00561725"/>
    <w:rPr>
      <w:rFonts w:ascii="Arial" w:eastAsia="Times New Roman" w:hAnsi="Arial" w:cs="Arial"/>
      <w:color w:val="000000"/>
      <w:lang w:val="fr-FR" w:eastAsia="fr-FR"/>
    </w:rPr>
  </w:style>
  <w:style w:type="paragraph" w:styleId="Textedebulles">
    <w:name w:val="Balloon Text"/>
    <w:basedOn w:val="Normal"/>
    <w:link w:val="TextedebullesCar"/>
    <w:rsid w:val="00561725"/>
    <w:rPr>
      <w:rFonts w:ascii="Tahoma" w:hAnsi="Tahoma" w:cs="Tahoma"/>
      <w:sz w:val="16"/>
      <w:szCs w:val="16"/>
    </w:rPr>
  </w:style>
  <w:style w:type="character" w:customStyle="1" w:styleId="TextedebullesCar">
    <w:name w:val="Texte de bulles Car"/>
    <w:basedOn w:val="Policepardfaut"/>
    <w:link w:val="Textedebulles"/>
    <w:rsid w:val="00561725"/>
    <w:rPr>
      <w:rFonts w:ascii="Tahoma" w:hAnsi="Tahoma" w:cs="Tahoma"/>
      <w:sz w:val="16"/>
      <w:szCs w:val="16"/>
      <w:lang w:val="en-AU" w:eastAsia="zh-CN"/>
    </w:rPr>
  </w:style>
  <w:style w:type="paragraph" w:styleId="Corpsdetexte3">
    <w:name w:val="Body Text 3"/>
    <w:basedOn w:val="Normal"/>
    <w:link w:val="Corpsdetexte3Car"/>
    <w:rsid w:val="00F72968"/>
    <w:pPr>
      <w:spacing w:after="120"/>
    </w:pPr>
    <w:rPr>
      <w:sz w:val="16"/>
      <w:szCs w:val="16"/>
    </w:rPr>
  </w:style>
  <w:style w:type="character" w:customStyle="1" w:styleId="Corpsdetexte3Car">
    <w:name w:val="Corps de texte 3 Car"/>
    <w:basedOn w:val="Policepardfaut"/>
    <w:link w:val="Corpsdetexte3"/>
    <w:rsid w:val="00F72968"/>
    <w:rPr>
      <w:sz w:val="16"/>
      <w:szCs w:val="16"/>
      <w:lang w:val="en-AU" w:eastAsia="zh-CN"/>
    </w:rPr>
  </w:style>
  <w:style w:type="character" w:styleId="Lienhypertexte">
    <w:name w:val="Hyperlink"/>
    <w:basedOn w:val="Policepardfaut"/>
    <w:rsid w:val="00EC35BA"/>
    <w:rPr>
      <w:color w:val="0000FF" w:themeColor="hyperlink"/>
      <w:u w:val="single"/>
    </w:rPr>
  </w:style>
  <w:style w:type="paragraph" w:customStyle="1" w:styleId="Default">
    <w:name w:val="Default"/>
    <w:rsid w:val="00503199"/>
    <w:pPr>
      <w:autoSpaceDE w:val="0"/>
      <w:autoSpaceDN w:val="0"/>
      <w:adjustRightInd w:val="0"/>
    </w:pPr>
    <w:rPr>
      <w:rFonts w:eastAsiaTheme="minorHAnsi"/>
      <w:color w:val="000000"/>
      <w:sz w:val="24"/>
      <w:szCs w:val="24"/>
    </w:rPr>
  </w:style>
  <w:style w:type="paragraph" w:styleId="Paragraphedeliste">
    <w:name w:val="List Paragraph"/>
    <w:basedOn w:val="Normal"/>
    <w:uiPriority w:val="34"/>
    <w:qFormat/>
    <w:rsid w:val="00E55A57"/>
    <w:pPr>
      <w:bidi/>
      <w:spacing w:after="200" w:line="276" w:lineRule="auto"/>
      <w:ind w:left="720"/>
      <w:contextualSpacing/>
    </w:pPr>
    <w:rPr>
      <w:rFonts w:asciiTheme="minorHAnsi" w:eastAsiaTheme="minorHAnsi" w:hAnsiTheme="minorHAnsi" w:cstheme="minorBidi"/>
      <w:sz w:val="22"/>
      <w:szCs w:val="22"/>
      <w:lang w:val="en-US" w:eastAsia="en-US"/>
    </w:rPr>
  </w:style>
  <w:style w:type="paragraph" w:styleId="En-tte">
    <w:name w:val="header"/>
    <w:basedOn w:val="Normal"/>
    <w:link w:val="En-tteCar"/>
    <w:rsid w:val="002B6C9E"/>
    <w:pPr>
      <w:tabs>
        <w:tab w:val="center" w:pos="4536"/>
        <w:tab w:val="right" w:pos="9072"/>
      </w:tabs>
    </w:pPr>
  </w:style>
  <w:style w:type="character" w:customStyle="1" w:styleId="En-tteCar">
    <w:name w:val="En-tête Car"/>
    <w:basedOn w:val="Policepardfaut"/>
    <w:link w:val="En-tte"/>
    <w:rsid w:val="002B6C9E"/>
    <w:rPr>
      <w:sz w:val="24"/>
      <w:szCs w:val="24"/>
      <w:lang w:val="en-AU" w:eastAsia="zh-CN"/>
    </w:rPr>
  </w:style>
  <w:style w:type="paragraph" w:styleId="Pieddepage">
    <w:name w:val="footer"/>
    <w:basedOn w:val="Normal"/>
    <w:link w:val="PieddepageCar"/>
    <w:rsid w:val="002B6C9E"/>
    <w:pPr>
      <w:tabs>
        <w:tab w:val="center" w:pos="4536"/>
        <w:tab w:val="right" w:pos="9072"/>
      </w:tabs>
    </w:pPr>
  </w:style>
  <w:style w:type="character" w:customStyle="1" w:styleId="PieddepageCar">
    <w:name w:val="Pied de page Car"/>
    <w:basedOn w:val="Policepardfaut"/>
    <w:link w:val="Pieddepage"/>
    <w:rsid w:val="002B6C9E"/>
    <w:rPr>
      <w:sz w:val="24"/>
      <w:szCs w:val="24"/>
      <w:lang w:val="en-AU"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E6F9A"/>
    <w:rPr>
      <w:sz w:val="24"/>
      <w:szCs w:val="24"/>
      <w:lang w:val="en-AU" w:eastAsia="zh-CN"/>
    </w:rPr>
  </w:style>
  <w:style w:type="paragraph" w:styleId="Heading1">
    <w:name w:val="heading 1"/>
    <w:basedOn w:val="Normal"/>
    <w:next w:val="Normal"/>
    <w:qFormat/>
    <w:rsid w:val="00081EBE"/>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7227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F06A72"/>
    <w:pPr>
      <w:keepNext/>
      <w:numPr>
        <w:ilvl w:val="2"/>
        <w:numId w:val="8"/>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IEEEAuthorName">
    <w:name w:val="IEEE Author Name"/>
    <w:basedOn w:val="Normal"/>
    <w:next w:val="Normal"/>
    <w:rsid w:val="00081EBE"/>
    <w:pPr>
      <w:adjustRightInd w:val="0"/>
      <w:snapToGrid w:val="0"/>
      <w:spacing w:before="120" w:after="120"/>
      <w:jc w:val="center"/>
    </w:pPr>
    <w:rPr>
      <w:rFonts w:eastAsia="Times New Roman"/>
      <w:sz w:val="22"/>
      <w:lang w:val="en-GB" w:eastAsia="en-GB"/>
    </w:rPr>
  </w:style>
  <w:style w:type="paragraph" w:customStyle="1" w:styleId="IEEEAuthorAffiliation">
    <w:name w:val="IEEE Author Affiliation"/>
    <w:basedOn w:val="Normal"/>
    <w:next w:val="Normal"/>
    <w:rsid w:val="00081EBE"/>
    <w:pPr>
      <w:spacing w:after="60"/>
      <w:jc w:val="center"/>
    </w:pPr>
    <w:rPr>
      <w:rFonts w:eastAsia="Times New Roman"/>
      <w:i/>
      <w:sz w:val="20"/>
      <w:lang w:val="en-GB" w:eastAsia="en-GB"/>
    </w:rPr>
  </w:style>
  <w:style w:type="paragraph" w:customStyle="1" w:styleId="IEEEHeading2">
    <w:name w:val="IEEE Heading 2"/>
    <w:basedOn w:val="Normal"/>
    <w:next w:val="IEEEParagraph"/>
    <w:rsid w:val="00273D2C"/>
    <w:pPr>
      <w:numPr>
        <w:numId w:val="3"/>
      </w:numPr>
      <w:adjustRightInd w:val="0"/>
      <w:snapToGrid w:val="0"/>
      <w:spacing w:before="150" w:after="60"/>
    </w:pPr>
    <w:rPr>
      <w:i/>
      <w:sz w:val="20"/>
    </w:rPr>
  </w:style>
  <w:style w:type="paragraph" w:customStyle="1" w:styleId="IEEEAuthorEmail">
    <w:name w:val="IEEE Author Email"/>
    <w:next w:val="IEEEAuthorAffiliation"/>
    <w:rsid w:val="00081EBE"/>
    <w:pPr>
      <w:spacing w:after="60"/>
      <w:jc w:val="center"/>
    </w:pPr>
    <w:rPr>
      <w:rFonts w:ascii="Courier" w:eastAsia="Times New Roman" w:hAnsi="Courier"/>
      <w:sz w:val="18"/>
      <w:szCs w:val="24"/>
      <w:lang w:val="en-GB" w:eastAsia="en-GB"/>
    </w:rPr>
  </w:style>
  <w:style w:type="paragraph" w:customStyle="1" w:styleId="IEEEAbstractHeading">
    <w:name w:val="IEEE Abstract Heading"/>
    <w:basedOn w:val="IEEEAbtract"/>
    <w:next w:val="IEEEAbtract"/>
    <w:link w:val="IEEEAbstractHeadingChar"/>
    <w:rsid w:val="00D41274"/>
    <w:rPr>
      <w:i/>
    </w:rPr>
  </w:style>
  <w:style w:type="character" w:customStyle="1" w:styleId="IEEEAbstractHeadingChar">
    <w:name w:val="IEEE Abstract Heading Char"/>
    <w:basedOn w:val="DefaultParagraphFont"/>
    <w:link w:val="IEEEAbstractHeading"/>
    <w:rsid w:val="00D41274"/>
    <w:rPr>
      <w:rFonts w:eastAsia="SimSun"/>
      <w:b/>
      <w:i/>
      <w:sz w:val="18"/>
      <w:szCs w:val="24"/>
      <w:lang w:val="en-GB" w:eastAsia="en-GB" w:bidi="ar-SA"/>
    </w:rPr>
  </w:style>
  <w:style w:type="paragraph" w:customStyle="1" w:styleId="IEEEAbtract">
    <w:name w:val="IEEE Abtract"/>
    <w:basedOn w:val="Normal"/>
    <w:next w:val="Normal"/>
    <w:link w:val="IEEEAbtractChar"/>
    <w:rsid w:val="00D41274"/>
    <w:pPr>
      <w:adjustRightInd w:val="0"/>
      <w:snapToGrid w:val="0"/>
      <w:jc w:val="both"/>
    </w:pPr>
    <w:rPr>
      <w:b/>
      <w:sz w:val="18"/>
      <w:lang w:val="en-GB" w:eastAsia="en-GB"/>
    </w:rPr>
  </w:style>
  <w:style w:type="character" w:customStyle="1" w:styleId="IEEEAbtractChar">
    <w:name w:val="IEEE Abtract Char"/>
    <w:basedOn w:val="DefaultParagraphFont"/>
    <w:link w:val="IEEEAbtract"/>
    <w:rsid w:val="00D41274"/>
    <w:rPr>
      <w:rFonts w:eastAsia="SimSun"/>
      <w:b/>
      <w:sz w:val="18"/>
      <w:szCs w:val="24"/>
      <w:lang w:val="en-GB" w:eastAsia="en-GB" w:bidi="ar-SA"/>
    </w:rPr>
  </w:style>
  <w:style w:type="paragraph" w:customStyle="1" w:styleId="IEEEParagraph">
    <w:name w:val="IEEE Paragraph"/>
    <w:basedOn w:val="Normal"/>
    <w:link w:val="IEEEParagraphChar"/>
    <w:rsid w:val="004A6605"/>
    <w:pPr>
      <w:adjustRightInd w:val="0"/>
      <w:snapToGrid w:val="0"/>
      <w:ind w:firstLine="216"/>
      <w:jc w:val="both"/>
    </w:pPr>
    <w:rPr>
      <w:sz w:val="20"/>
    </w:rPr>
  </w:style>
  <w:style w:type="paragraph" w:customStyle="1" w:styleId="IEEEHeading1">
    <w:name w:val="IEEE Heading 1"/>
    <w:basedOn w:val="Normal"/>
    <w:next w:val="IEEEParagraph"/>
    <w:rsid w:val="00273D2C"/>
    <w:pPr>
      <w:numPr>
        <w:numId w:val="7"/>
      </w:numPr>
      <w:adjustRightInd w:val="0"/>
      <w:snapToGrid w:val="0"/>
      <w:spacing w:before="180" w:after="60"/>
      <w:jc w:val="center"/>
    </w:pPr>
    <w:rPr>
      <w:smallCaps/>
      <w:sz w:val="20"/>
    </w:rPr>
  </w:style>
  <w:style w:type="table" w:styleId="TableGrid">
    <w:name w:val="Table Grid"/>
    <w:basedOn w:val="TableNormal"/>
    <w:rsid w:val="00A03E7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EEETableCell">
    <w:name w:val="IEEE Table Cell"/>
    <w:basedOn w:val="IEEEParagraph"/>
    <w:rsid w:val="00331F84"/>
    <w:pPr>
      <w:ind w:firstLine="0"/>
      <w:jc w:val="left"/>
    </w:pPr>
    <w:rPr>
      <w:sz w:val="18"/>
    </w:rPr>
  </w:style>
  <w:style w:type="paragraph" w:customStyle="1" w:styleId="IEEETitle">
    <w:name w:val="IEEE Title"/>
    <w:basedOn w:val="Normal"/>
    <w:next w:val="IEEEAuthorName"/>
    <w:rsid w:val="00E32853"/>
    <w:pPr>
      <w:adjustRightInd w:val="0"/>
      <w:snapToGrid w:val="0"/>
      <w:jc w:val="center"/>
    </w:pPr>
    <w:rPr>
      <w:sz w:val="48"/>
    </w:rPr>
  </w:style>
  <w:style w:type="paragraph" w:customStyle="1" w:styleId="IEEEHeading3">
    <w:name w:val="IEEE Heading 3"/>
    <w:basedOn w:val="Normal"/>
    <w:next w:val="IEEEParagraph"/>
    <w:link w:val="IEEEHeading3Char"/>
    <w:rsid w:val="00321304"/>
    <w:pPr>
      <w:numPr>
        <w:numId w:val="2"/>
      </w:numPr>
      <w:adjustRightInd w:val="0"/>
      <w:snapToGrid w:val="0"/>
      <w:spacing w:before="120" w:after="60"/>
      <w:ind w:firstLine="216"/>
      <w:jc w:val="both"/>
    </w:pPr>
    <w:rPr>
      <w:i/>
      <w:sz w:val="20"/>
    </w:rPr>
  </w:style>
  <w:style w:type="paragraph" w:customStyle="1" w:styleId="IEEETableCaption">
    <w:name w:val="IEEE Table Caption"/>
    <w:basedOn w:val="Normal"/>
    <w:next w:val="IEEEParagraph"/>
    <w:rsid w:val="00A45FCE"/>
    <w:pPr>
      <w:spacing w:before="120" w:after="120"/>
      <w:jc w:val="center"/>
    </w:pPr>
    <w:rPr>
      <w:smallCaps/>
      <w:sz w:val="16"/>
    </w:rPr>
  </w:style>
  <w:style w:type="paragraph" w:styleId="Caption">
    <w:name w:val="caption"/>
    <w:basedOn w:val="Normal"/>
    <w:next w:val="Normal"/>
    <w:qFormat/>
    <w:rsid w:val="00A45FCE"/>
    <w:pPr>
      <w:spacing w:before="120" w:after="120"/>
    </w:pPr>
    <w:rPr>
      <w:b/>
      <w:bCs/>
      <w:sz w:val="20"/>
      <w:szCs w:val="20"/>
    </w:rPr>
  </w:style>
  <w:style w:type="character" w:customStyle="1" w:styleId="IEEEParagraphChar">
    <w:name w:val="IEEE Paragraph Char"/>
    <w:basedOn w:val="DefaultParagraphFont"/>
    <w:link w:val="IEEEParagraph"/>
    <w:rsid w:val="004A6605"/>
    <w:rPr>
      <w:rFonts w:eastAsia="SimSun"/>
      <w:sz w:val="24"/>
      <w:szCs w:val="24"/>
      <w:lang w:val="en-AU" w:eastAsia="zh-CN" w:bidi="ar-SA"/>
    </w:rPr>
  </w:style>
  <w:style w:type="numbering" w:customStyle="1" w:styleId="IEEEBullet1">
    <w:name w:val="IEEE Bullet 1"/>
    <w:basedOn w:val="NoList"/>
    <w:rsid w:val="00955B59"/>
    <w:pPr>
      <w:numPr>
        <w:numId w:val="5"/>
      </w:numPr>
    </w:pPr>
  </w:style>
  <w:style w:type="paragraph" w:customStyle="1" w:styleId="IEEEFigureCaptionSingle-Line">
    <w:name w:val="IEEE Figure Caption Single-Line"/>
    <w:basedOn w:val="IEEETableCaption"/>
    <w:next w:val="IEEEParagraph"/>
    <w:rsid w:val="00FA4909"/>
    <w:rPr>
      <w:smallCaps w:val="0"/>
    </w:rPr>
  </w:style>
  <w:style w:type="character" w:customStyle="1" w:styleId="IEEEHeading3Char">
    <w:name w:val="IEEE Heading 3 Char"/>
    <w:basedOn w:val="DefaultParagraphFont"/>
    <w:link w:val="IEEEHeading3"/>
    <w:rsid w:val="00321304"/>
    <w:rPr>
      <w:i/>
      <w:szCs w:val="24"/>
      <w:lang w:val="en-AU" w:eastAsia="zh-CN"/>
    </w:rPr>
  </w:style>
  <w:style w:type="paragraph" w:customStyle="1" w:styleId="IEEEFigure">
    <w:name w:val="IEEE Figure"/>
    <w:basedOn w:val="Normal"/>
    <w:next w:val="IEEEFigureCaptionSingle-Line"/>
    <w:rsid w:val="00D36B52"/>
    <w:pPr>
      <w:jc w:val="center"/>
    </w:pPr>
  </w:style>
  <w:style w:type="paragraph" w:customStyle="1" w:styleId="IEEEReferenceItem">
    <w:name w:val="IEEE Reference Item"/>
    <w:basedOn w:val="Normal"/>
    <w:rsid w:val="00CD4F3F"/>
    <w:pPr>
      <w:numPr>
        <w:numId w:val="8"/>
      </w:numPr>
      <w:adjustRightInd w:val="0"/>
      <w:snapToGrid w:val="0"/>
      <w:jc w:val="both"/>
    </w:pPr>
    <w:rPr>
      <w:sz w:val="16"/>
      <w:lang w:val="en-US"/>
    </w:rPr>
  </w:style>
  <w:style w:type="paragraph" w:customStyle="1" w:styleId="IEEEFigureCaptionMulti-Lines">
    <w:name w:val="IEEE Figure Caption Multi-Lines"/>
    <w:basedOn w:val="IEEEFigureCaptionSingle-Line"/>
    <w:next w:val="IEEEParagraph"/>
    <w:rsid w:val="00D36B52"/>
    <w:pPr>
      <w:jc w:val="both"/>
    </w:pPr>
  </w:style>
  <w:style w:type="paragraph" w:customStyle="1" w:styleId="IEEETableHeaderCentered">
    <w:name w:val="IEEE Table Header Centered"/>
    <w:basedOn w:val="IEEETableCell"/>
    <w:rsid w:val="00D36B52"/>
    <w:pPr>
      <w:jc w:val="center"/>
    </w:pPr>
    <w:rPr>
      <w:b/>
      <w:bCs/>
    </w:rPr>
  </w:style>
  <w:style w:type="paragraph" w:customStyle="1" w:styleId="IEEETableHeaderLeft-Justified">
    <w:name w:val="IEEE Table Header Left-Justified"/>
    <w:basedOn w:val="IEEETableCell"/>
    <w:rsid w:val="00D36B52"/>
    <w:rPr>
      <w:b/>
      <w:bCs/>
    </w:rPr>
  </w:style>
  <w:style w:type="character" w:customStyle="1" w:styleId="Hyperlink1">
    <w:name w:val="Hyperlink1"/>
    <w:rsid w:val="00837FF7"/>
    <w:rPr>
      <w:color w:val="0000FF"/>
      <w:sz w:val="24"/>
      <w:u w:val="none"/>
    </w:rPr>
  </w:style>
  <w:style w:type="paragraph" w:styleId="BodyTextIndent2">
    <w:name w:val="Body Text Indent 2"/>
    <w:basedOn w:val="Normal"/>
    <w:link w:val="BodyTextIndent2Char"/>
    <w:rsid w:val="00561725"/>
    <w:pPr>
      <w:ind w:firstLine="284"/>
      <w:jc w:val="both"/>
    </w:pPr>
    <w:rPr>
      <w:rFonts w:ascii="Arial" w:eastAsia="Times New Roman" w:hAnsi="Arial" w:cs="Arial"/>
      <w:color w:val="000000"/>
      <w:sz w:val="20"/>
      <w:szCs w:val="20"/>
      <w:lang w:val="fr-FR" w:eastAsia="fr-FR"/>
    </w:rPr>
  </w:style>
  <w:style w:type="character" w:customStyle="1" w:styleId="BodyTextIndent2Char">
    <w:name w:val="Body Text Indent 2 Char"/>
    <w:basedOn w:val="DefaultParagraphFont"/>
    <w:link w:val="BodyTextIndent2"/>
    <w:rsid w:val="00561725"/>
    <w:rPr>
      <w:rFonts w:ascii="Arial" w:eastAsia="Times New Roman" w:hAnsi="Arial" w:cs="Arial"/>
      <w:color w:val="000000"/>
      <w:lang w:val="fr-FR" w:eastAsia="fr-FR"/>
    </w:rPr>
  </w:style>
  <w:style w:type="paragraph" w:styleId="BalloonText">
    <w:name w:val="Balloon Text"/>
    <w:basedOn w:val="Normal"/>
    <w:link w:val="BalloonTextChar"/>
    <w:rsid w:val="00561725"/>
    <w:rPr>
      <w:rFonts w:ascii="Tahoma" w:hAnsi="Tahoma" w:cs="Tahoma"/>
      <w:sz w:val="16"/>
      <w:szCs w:val="16"/>
    </w:rPr>
  </w:style>
  <w:style w:type="character" w:customStyle="1" w:styleId="BalloonTextChar">
    <w:name w:val="Balloon Text Char"/>
    <w:basedOn w:val="DefaultParagraphFont"/>
    <w:link w:val="BalloonText"/>
    <w:rsid w:val="00561725"/>
    <w:rPr>
      <w:rFonts w:ascii="Tahoma" w:hAnsi="Tahoma" w:cs="Tahoma"/>
      <w:sz w:val="16"/>
      <w:szCs w:val="16"/>
      <w:lang w:val="en-AU" w:eastAsia="zh-CN"/>
    </w:rPr>
  </w:style>
  <w:style w:type="paragraph" w:styleId="BodyText3">
    <w:name w:val="Body Text 3"/>
    <w:basedOn w:val="Normal"/>
    <w:link w:val="BodyText3Char"/>
    <w:rsid w:val="00F72968"/>
    <w:pPr>
      <w:spacing w:after="120"/>
    </w:pPr>
    <w:rPr>
      <w:sz w:val="16"/>
      <w:szCs w:val="16"/>
    </w:rPr>
  </w:style>
  <w:style w:type="character" w:customStyle="1" w:styleId="BodyText3Char">
    <w:name w:val="Body Text 3 Char"/>
    <w:basedOn w:val="DefaultParagraphFont"/>
    <w:link w:val="BodyText3"/>
    <w:rsid w:val="00F72968"/>
    <w:rPr>
      <w:sz w:val="16"/>
      <w:szCs w:val="16"/>
      <w:lang w:val="en-AU" w:eastAsia="zh-CN"/>
    </w:rPr>
  </w:style>
  <w:style w:type="character" w:styleId="Hyperlink">
    <w:name w:val="Hyperlink"/>
    <w:basedOn w:val="DefaultParagraphFont"/>
    <w:rsid w:val="00EC35BA"/>
    <w:rPr>
      <w:color w:val="0000FF" w:themeColor="hyperlink"/>
      <w:u w:val="single"/>
    </w:rPr>
  </w:style>
  <w:style w:type="paragraph" w:customStyle="1" w:styleId="Default">
    <w:name w:val="Default"/>
    <w:rsid w:val="00503199"/>
    <w:pPr>
      <w:autoSpaceDE w:val="0"/>
      <w:autoSpaceDN w:val="0"/>
      <w:adjustRightInd w:val="0"/>
    </w:pPr>
    <w:rPr>
      <w:rFonts w:eastAsiaTheme="minorHAnsi"/>
      <w:color w:val="000000"/>
      <w:sz w:val="24"/>
      <w:szCs w:val="24"/>
    </w:rPr>
  </w:style>
</w:styles>
</file>

<file path=word/webSettings.xml><?xml version="1.0" encoding="utf-8"?>
<w:webSettings xmlns:r="http://schemas.openxmlformats.org/officeDocument/2006/relationships" xmlns:w="http://schemas.openxmlformats.org/wordprocessingml/2006/main">
  <w:divs>
    <w:div w:id="305626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eggar.mohamed@yahoo.com" TargetMode="External"/><Relationship Id="rId13" Type="http://schemas.openxmlformats.org/officeDocument/2006/relationships/header" Target="header3.xml"/><Relationship Id="rId18" Type="http://schemas.openxmlformats.org/officeDocument/2006/relationships/image" Target="media/image4.jpeg"/><Relationship Id="rId3" Type="http://schemas.openxmlformats.org/officeDocument/2006/relationships/settings" Target="settings.xml"/><Relationship Id="rId21" Type="http://schemas.openxmlformats.org/officeDocument/2006/relationships/image" Target="media/image7.jpeg"/><Relationship Id="rId7" Type="http://schemas.openxmlformats.org/officeDocument/2006/relationships/hyperlink" Target="mailto:2hitmannoir@hotmail.com" TargetMode="External"/><Relationship Id="rId12" Type="http://schemas.openxmlformats.org/officeDocument/2006/relationships/footer" Target="footer2.xml"/><Relationship Id="rId17" Type="http://schemas.openxmlformats.org/officeDocument/2006/relationships/image" Target="media/image3.jpeg"/><Relationship Id="rId25"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image" Target="media/image2.jpeg"/><Relationship Id="rId20" Type="http://schemas.openxmlformats.org/officeDocument/2006/relationships/image" Target="media/image6.jpe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jpeg"/><Relationship Id="rId23"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image" Target="media/image5.jpeg"/><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http://www.sciencedirect.com/science/journal/01407007/19/3" TargetMode="Externa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2710</Words>
  <Characters>14911</Characters>
  <Application>Microsoft Office Word</Application>
  <DocSecurity>0</DocSecurity>
  <Lines>124</Lines>
  <Paragraphs>35</Paragraphs>
  <ScaleCrop>false</ScaleCrop>
  <HeadingPairs>
    <vt:vector size="8" baseType="variant">
      <vt:variant>
        <vt:lpstr>العنوان</vt:lpstr>
      </vt:variant>
      <vt:variant>
        <vt:i4>1</vt:i4>
      </vt:variant>
      <vt:variant>
        <vt:lpstr>Title</vt:lpstr>
      </vt:variant>
      <vt:variant>
        <vt:i4>1</vt:i4>
      </vt:variant>
      <vt:variant>
        <vt:lpstr>Titre</vt:lpstr>
      </vt:variant>
      <vt:variant>
        <vt:i4>1</vt:i4>
      </vt:variant>
      <vt:variant>
        <vt:lpstr>Título</vt:lpstr>
      </vt:variant>
      <vt:variant>
        <vt:i4>1</vt:i4>
      </vt:variant>
    </vt:vector>
  </HeadingPairs>
  <TitlesOfParts>
    <vt:vector size="4" baseType="lpstr">
      <vt:lpstr>IEEE Paper Template in A4 (V1)</vt:lpstr>
      <vt:lpstr>IEEE Paper Template in A4 (V1)</vt:lpstr>
      <vt:lpstr>IEEE Paper Template in A4 (V1)</vt:lpstr>
      <vt:lpstr>IEEE Paper Template in A4 (V1)</vt:lpstr>
    </vt:vector>
  </TitlesOfParts>
  <Company/>
  <LinksUpToDate>false</LinksUpToDate>
  <CharactersWithSpaces>17586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IEEE Paper Template in A4 (V1)</dc:title>
  <dc:creator>Causal Productions</dc:creator>
  <cp:lastModifiedBy>Ahmed</cp:lastModifiedBy>
  <cp:revision>4</cp:revision>
  <cp:lastPrinted>2008-12-31T11:29:00Z</cp:lastPrinted>
  <dcterms:created xsi:type="dcterms:W3CDTF">2015-11-19T13:44:00Z</dcterms:created>
  <dcterms:modified xsi:type="dcterms:W3CDTF">2016-03-31T09:29:00Z</dcterms:modified>
</cp:coreProperties>
</file>