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38" w:rsidRPr="00616F18" w:rsidRDefault="00AB2638" w:rsidP="009E4B7D">
      <w:pPr>
        <w:pStyle w:val="IEEETitle"/>
        <w:rPr>
          <w:sz w:val="36"/>
          <w:szCs w:val="18"/>
          <w:lang w:val="fr-FR"/>
        </w:rPr>
      </w:pPr>
      <w:bookmarkStart w:id="0" w:name="_Toc334713762"/>
      <w:r w:rsidRPr="009E4B7D">
        <w:rPr>
          <w:sz w:val="36"/>
          <w:szCs w:val="18"/>
          <w:lang w:val="fr-FR"/>
        </w:rPr>
        <w:t>Amélioration</w:t>
      </w:r>
      <w:r w:rsidR="009E4B7D">
        <w:rPr>
          <w:color w:val="FF0000"/>
          <w:sz w:val="36"/>
          <w:szCs w:val="18"/>
          <w:lang w:val="fr-FR"/>
        </w:rPr>
        <w:t xml:space="preserve"> </w:t>
      </w:r>
      <w:r w:rsidRPr="00015230">
        <w:rPr>
          <w:sz w:val="36"/>
          <w:szCs w:val="18"/>
          <w:lang w:val="fr-FR"/>
        </w:rPr>
        <w:t>de l’efficacité thermique</w:t>
      </w:r>
      <w:r w:rsidRPr="00616F18">
        <w:rPr>
          <w:sz w:val="36"/>
          <w:szCs w:val="18"/>
          <w:lang w:val="fr-FR"/>
        </w:rPr>
        <w:t xml:space="preserve"> d’un chauffe-eau solaire par l'utilisation de matériaux à changement de phase (MCP)</w:t>
      </w:r>
    </w:p>
    <w:p w:rsidR="00616F18" w:rsidRPr="00746BF2" w:rsidRDefault="00AB2638" w:rsidP="00C871C0">
      <w:pPr>
        <w:pStyle w:val="IEEEAuthorName"/>
        <w:rPr>
          <w:lang w:val="en-US"/>
        </w:rPr>
      </w:pPr>
      <w:r w:rsidRPr="00746BF2">
        <w:rPr>
          <w:sz w:val="23"/>
          <w:szCs w:val="23"/>
          <w:lang w:val="en-US"/>
        </w:rPr>
        <w:t>M. BENBRIKA, M. BENBELHOUT</w:t>
      </w:r>
      <w:r w:rsidR="00616F18" w:rsidRPr="00746BF2">
        <w:rPr>
          <w:sz w:val="16"/>
          <w:szCs w:val="16"/>
          <w:lang w:val="en-US"/>
        </w:rPr>
        <w:t>,</w:t>
      </w:r>
      <w:r w:rsidR="00C871C0" w:rsidRPr="00746BF2">
        <w:rPr>
          <w:sz w:val="23"/>
          <w:szCs w:val="23"/>
          <w:lang w:val="en-US"/>
        </w:rPr>
        <w:t xml:space="preserve"> </w:t>
      </w:r>
      <w:r w:rsidR="00616F18" w:rsidRPr="00746BF2">
        <w:rPr>
          <w:sz w:val="23"/>
          <w:szCs w:val="23"/>
          <w:lang w:val="en-US"/>
        </w:rPr>
        <w:t>M. TEGGAR</w:t>
      </w:r>
      <w:r w:rsidR="00C871C0" w:rsidRPr="00746BF2">
        <w:rPr>
          <w:i/>
          <w:iCs/>
          <w:color w:val="FF0000"/>
          <w:sz w:val="16"/>
          <w:szCs w:val="16"/>
          <w:lang w:val="en-US"/>
        </w:rPr>
        <w:t xml:space="preserve"> </w:t>
      </w:r>
    </w:p>
    <w:p w:rsidR="00616F18" w:rsidRPr="00AD7476" w:rsidRDefault="002D7EF4" w:rsidP="00C871C0">
      <w:pPr>
        <w:pStyle w:val="Default"/>
        <w:jc w:val="center"/>
        <w:rPr>
          <w:i/>
          <w:iCs/>
          <w:sz w:val="16"/>
          <w:szCs w:val="16"/>
          <w:lang w:val="fr-FR"/>
        </w:rPr>
      </w:pPr>
      <w:r w:rsidRPr="00AD7476">
        <w:rPr>
          <w:i/>
          <w:iCs/>
          <w:sz w:val="16"/>
          <w:szCs w:val="16"/>
          <w:lang w:val="fr-FR"/>
        </w:rPr>
        <w:t xml:space="preserve">Laboratoire de mécanique, </w:t>
      </w:r>
      <w:r w:rsidR="00C871C0" w:rsidRPr="00AD7476">
        <w:rPr>
          <w:i/>
          <w:iCs/>
          <w:sz w:val="16"/>
          <w:szCs w:val="16"/>
          <w:lang w:val="fr-FR"/>
        </w:rPr>
        <w:t>U</w:t>
      </w:r>
      <w:r w:rsidRPr="00AD7476">
        <w:rPr>
          <w:i/>
          <w:iCs/>
          <w:sz w:val="16"/>
          <w:szCs w:val="16"/>
          <w:lang w:val="fr-FR"/>
        </w:rPr>
        <w:t xml:space="preserve">niversité </w:t>
      </w:r>
      <w:r w:rsidR="00C871C0" w:rsidRPr="00AD7476">
        <w:rPr>
          <w:i/>
          <w:iCs/>
          <w:sz w:val="16"/>
          <w:szCs w:val="16"/>
          <w:lang w:val="fr-FR"/>
        </w:rPr>
        <w:t>Amar Telidji</w:t>
      </w:r>
      <w:r w:rsidR="00935897" w:rsidRPr="00AD7476">
        <w:rPr>
          <w:i/>
          <w:iCs/>
          <w:sz w:val="16"/>
          <w:szCs w:val="16"/>
          <w:lang w:val="fr-FR"/>
        </w:rPr>
        <w:t>-</w:t>
      </w:r>
      <w:r w:rsidRPr="00AD7476">
        <w:rPr>
          <w:i/>
          <w:iCs/>
          <w:sz w:val="16"/>
          <w:szCs w:val="16"/>
          <w:lang w:val="fr-FR"/>
        </w:rPr>
        <w:t>Laghouat, Algérie</w:t>
      </w:r>
    </w:p>
    <w:p w:rsidR="00AB2638" w:rsidRDefault="00C6746C" w:rsidP="00C6746C">
      <w:pPr>
        <w:pStyle w:val="Default"/>
        <w:jc w:val="center"/>
        <w:rPr>
          <w:i/>
          <w:iCs/>
          <w:sz w:val="16"/>
          <w:szCs w:val="16"/>
          <w:lang w:val="fr-FR"/>
        </w:rPr>
      </w:pPr>
      <w:r w:rsidRPr="00C6746C">
        <w:rPr>
          <w:i/>
          <w:iCs/>
          <w:sz w:val="16"/>
          <w:szCs w:val="16"/>
          <w:lang w:val="fr-FR"/>
        </w:rPr>
        <w:t>benbrikamebrouk@hotmail.fr</w:t>
      </w:r>
    </w:p>
    <w:p w:rsidR="00C6746C" w:rsidRPr="00AD7476" w:rsidRDefault="00CD4BDB" w:rsidP="00AD7476">
      <w:pPr>
        <w:pStyle w:val="Default"/>
        <w:jc w:val="center"/>
        <w:rPr>
          <w:i/>
          <w:iCs/>
          <w:sz w:val="16"/>
          <w:szCs w:val="16"/>
          <w:lang w:val="fr-FR"/>
        </w:rPr>
      </w:pPr>
      <w:hyperlink r:id="rId7" w:history="1">
        <w:r w:rsidR="00AD7476" w:rsidRPr="00AD7476">
          <w:rPr>
            <w:i/>
            <w:iCs/>
            <w:sz w:val="16"/>
            <w:szCs w:val="16"/>
            <w:lang w:val="fr-FR"/>
          </w:rPr>
          <w:t>benbelhoutmohammed@hotmail.com</w:t>
        </w:r>
      </w:hyperlink>
    </w:p>
    <w:p w:rsidR="00616F18" w:rsidRPr="002A23BA" w:rsidRDefault="00CD4BDB" w:rsidP="00616F18">
      <w:pPr>
        <w:pStyle w:val="Default"/>
        <w:jc w:val="center"/>
        <w:rPr>
          <w:i/>
          <w:iCs/>
          <w:sz w:val="16"/>
          <w:szCs w:val="16"/>
          <w:lang w:val="fr-FR"/>
        </w:rPr>
      </w:pPr>
      <w:hyperlink r:id="rId8" w:history="1">
        <w:r w:rsidR="00616F18" w:rsidRPr="00616F18">
          <w:rPr>
            <w:i/>
            <w:iCs/>
            <w:sz w:val="16"/>
            <w:szCs w:val="16"/>
            <w:lang w:val="fr-FR"/>
          </w:rPr>
          <w:t>teggar.mohamed@yahoo.com</w:t>
        </w:r>
      </w:hyperlink>
    </w:p>
    <w:p w:rsidR="00616F18" w:rsidRDefault="00616F18" w:rsidP="00624347">
      <w:pPr>
        <w:pStyle w:val="Default"/>
        <w:rPr>
          <w:i/>
          <w:iCs/>
          <w:sz w:val="16"/>
          <w:szCs w:val="16"/>
          <w:lang w:val="fr-FR"/>
        </w:rPr>
      </w:pPr>
    </w:p>
    <w:p w:rsidR="00C6746C" w:rsidRDefault="00C6746C" w:rsidP="00C6746C">
      <w:pPr>
        <w:pStyle w:val="Default"/>
        <w:jc w:val="center"/>
        <w:rPr>
          <w:i/>
          <w:iCs/>
          <w:sz w:val="16"/>
          <w:szCs w:val="16"/>
          <w:lang w:val="fr-FR"/>
        </w:rPr>
      </w:pPr>
    </w:p>
    <w:p w:rsidR="00C6746C" w:rsidRPr="00C6746C" w:rsidRDefault="00C6746C" w:rsidP="00C6746C">
      <w:pPr>
        <w:pStyle w:val="Default"/>
        <w:jc w:val="center"/>
        <w:rPr>
          <w:i/>
          <w:iCs/>
          <w:sz w:val="16"/>
          <w:szCs w:val="16"/>
          <w:lang w:val="fr-FR"/>
        </w:rPr>
        <w:sectPr w:rsidR="00C6746C" w:rsidRPr="00C6746C" w:rsidSect="00AB2638">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134" w:header="708" w:footer="708" w:gutter="0"/>
          <w:cols w:space="708"/>
          <w:bidi/>
          <w:rtlGutter/>
          <w:docGrid w:linePitch="360"/>
        </w:sectPr>
      </w:pPr>
    </w:p>
    <w:p w:rsidR="00A810C3" w:rsidRPr="00A42FC9" w:rsidRDefault="00A810C3" w:rsidP="002558E7">
      <w:pPr>
        <w:autoSpaceDE w:val="0"/>
        <w:autoSpaceDN w:val="0"/>
        <w:adjustRightInd w:val="0"/>
        <w:spacing w:after="0" w:line="360" w:lineRule="auto"/>
        <w:jc w:val="both"/>
        <w:rPr>
          <w:rFonts w:ascii="Times New Roman" w:hAnsi="Times New Roman" w:cs="Times New Roman"/>
          <w:b/>
          <w:bCs/>
          <w:sz w:val="18"/>
          <w:szCs w:val="18"/>
        </w:rPr>
      </w:pPr>
      <w:r w:rsidRPr="00596133">
        <w:rPr>
          <w:rFonts w:ascii="Times New Roman" w:hAnsi="Times New Roman" w:cs="Times New Roman"/>
          <w:i/>
          <w:iCs/>
          <w:color w:val="FF0000"/>
          <w:sz w:val="20"/>
          <w:szCs w:val="20"/>
        </w:rPr>
        <w:lastRenderedPageBreak/>
        <w:t>Résumé:</w:t>
      </w:r>
      <w:bookmarkEnd w:id="0"/>
      <w:r w:rsidRPr="00A42FC9">
        <w:rPr>
          <w:rFonts w:ascii="Times New Roman" w:hAnsi="Times New Roman" w:cs="Times New Roman"/>
          <w:b/>
          <w:bCs/>
          <w:sz w:val="18"/>
          <w:szCs w:val="18"/>
        </w:rPr>
        <w:t xml:space="preserve">Le but de ce travail est d'étudier numériquement l’importance des matériaux à changement de phase (MCPs), par l’analyse de leur potentiel de stockage de l'énergie solaire par chaleur latente </w:t>
      </w:r>
      <w:r w:rsidRPr="00EB0E1D">
        <w:rPr>
          <w:rFonts w:ascii="Times New Roman" w:hAnsi="Times New Roman" w:cs="Times New Roman"/>
          <w:b/>
          <w:bCs/>
          <w:sz w:val="18"/>
          <w:szCs w:val="18"/>
        </w:rPr>
        <w:t>d'un matériau à changement de phase dans une installation pour produire l'eau</w:t>
      </w:r>
      <w:r w:rsidRPr="00A42FC9">
        <w:rPr>
          <w:rFonts w:ascii="Times New Roman" w:hAnsi="Times New Roman" w:cs="Times New Roman"/>
          <w:b/>
          <w:bCs/>
          <w:sz w:val="18"/>
          <w:szCs w:val="18"/>
        </w:rPr>
        <w:t xml:space="preserve"> chaude sanitaire. L’étude consiste à comparer le comportement thermique de deux chauffe-eau</w:t>
      </w:r>
      <w:r w:rsidR="00EB0E1D">
        <w:rPr>
          <w:rFonts w:ascii="Times New Roman" w:hAnsi="Times New Roman" w:cs="Times New Roman"/>
          <w:b/>
          <w:bCs/>
          <w:sz w:val="18"/>
          <w:szCs w:val="18"/>
        </w:rPr>
        <w:t>x</w:t>
      </w:r>
      <w:r w:rsidRPr="00A42FC9">
        <w:rPr>
          <w:rFonts w:ascii="Times New Roman" w:hAnsi="Times New Roman" w:cs="Times New Roman"/>
          <w:b/>
          <w:bCs/>
          <w:sz w:val="18"/>
          <w:szCs w:val="18"/>
        </w:rPr>
        <w:t xml:space="preserve"> solaires: un chauffe-eau solaire</w:t>
      </w:r>
      <w:r w:rsidR="00AD7476">
        <w:rPr>
          <w:rFonts w:ascii="Times New Roman" w:hAnsi="Times New Roman" w:cs="Times New Roman"/>
          <w:b/>
          <w:bCs/>
          <w:sz w:val="18"/>
          <w:szCs w:val="18"/>
        </w:rPr>
        <w:t>-</w:t>
      </w:r>
      <w:r w:rsidRPr="00A42FC9">
        <w:rPr>
          <w:rFonts w:ascii="Times New Roman" w:hAnsi="Times New Roman" w:cs="Times New Roman"/>
          <w:b/>
          <w:bCs/>
          <w:sz w:val="18"/>
          <w:szCs w:val="18"/>
        </w:rPr>
        <w:t>classique et un chauffe-</w:t>
      </w:r>
      <w:r w:rsidRPr="00EA188F">
        <w:rPr>
          <w:rFonts w:ascii="Times New Roman" w:hAnsi="Times New Roman" w:cs="Times New Roman"/>
          <w:b/>
          <w:bCs/>
          <w:sz w:val="18"/>
          <w:szCs w:val="18"/>
        </w:rPr>
        <w:t>eau solaire</w:t>
      </w:r>
      <w:r w:rsidR="00EA188F" w:rsidRPr="00EA188F">
        <w:rPr>
          <w:rFonts w:ascii="Times New Roman" w:hAnsi="Times New Roman" w:cs="Times New Roman"/>
          <w:b/>
          <w:bCs/>
          <w:sz w:val="18"/>
          <w:szCs w:val="18"/>
        </w:rPr>
        <w:t xml:space="preserve"> </w:t>
      </w:r>
      <w:r w:rsidRPr="00EA188F">
        <w:rPr>
          <w:rFonts w:ascii="Times New Roman" w:hAnsi="Times New Roman" w:cs="Times New Roman"/>
          <w:b/>
          <w:bCs/>
          <w:sz w:val="18"/>
          <w:szCs w:val="18"/>
        </w:rPr>
        <w:t>MCP.</w:t>
      </w:r>
      <w:r w:rsidRPr="00A42FC9">
        <w:rPr>
          <w:rFonts w:ascii="Times New Roman" w:hAnsi="Times New Roman" w:cs="Times New Roman"/>
          <w:b/>
          <w:bCs/>
          <w:sz w:val="18"/>
          <w:szCs w:val="18"/>
        </w:rPr>
        <w:t xml:space="preserve"> Le modèle mathématique utilisé </w:t>
      </w:r>
      <w:r w:rsidR="00AE7233" w:rsidRPr="00EA188F">
        <w:rPr>
          <w:rFonts w:ascii="Times New Roman" w:hAnsi="Times New Roman" w:cs="Times New Roman"/>
          <w:b/>
          <w:bCs/>
          <w:sz w:val="18"/>
          <w:szCs w:val="18"/>
        </w:rPr>
        <w:t xml:space="preserve">pour simuler le changement de phase dans le MCP </w:t>
      </w:r>
      <w:r w:rsidRPr="00EA188F">
        <w:rPr>
          <w:rFonts w:ascii="Times New Roman" w:hAnsi="Times New Roman" w:cs="Times New Roman"/>
          <w:b/>
          <w:bCs/>
          <w:sz w:val="18"/>
          <w:szCs w:val="18"/>
        </w:rPr>
        <w:t>est b</w:t>
      </w:r>
      <w:r w:rsidRPr="00A42FC9">
        <w:rPr>
          <w:rFonts w:ascii="Times New Roman" w:hAnsi="Times New Roman" w:cs="Times New Roman"/>
          <w:b/>
          <w:bCs/>
          <w:sz w:val="18"/>
          <w:szCs w:val="18"/>
        </w:rPr>
        <w:t xml:space="preserve">asé sur la formulation enthalpique de l’équation de conservation de l’énergie. La méthode des différences finies est employée pour la résolution numérique du modèle retenu. Pour valider le modèle mathématique, une comparaison des prédictions numériques </w:t>
      </w:r>
      <w:r w:rsidRPr="00EA188F">
        <w:rPr>
          <w:rFonts w:ascii="Times New Roman" w:hAnsi="Times New Roman" w:cs="Times New Roman"/>
          <w:b/>
          <w:bCs/>
          <w:sz w:val="18"/>
          <w:szCs w:val="18"/>
        </w:rPr>
        <w:t>réalisée</w:t>
      </w:r>
      <w:r w:rsidR="00EA188F">
        <w:rPr>
          <w:rFonts w:ascii="Times New Roman" w:hAnsi="Times New Roman" w:cs="Times New Roman"/>
          <w:b/>
          <w:bCs/>
          <w:sz w:val="18"/>
          <w:szCs w:val="18"/>
        </w:rPr>
        <w:t>s</w:t>
      </w:r>
      <w:r w:rsidRPr="00EA188F">
        <w:rPr>
          <w:rFonts w:ascii="Times New Roman" w:hAnsi="Times New Roman" w:cs="Times New Roman"/>
          <w:b/>
          <w:bCs/>
          <w:sz w:val="18"/>
          <w:szCs w:val="18"/>
        </w:rPr>
        <w:t xml:space="preserve"> avec une solution analytique.</w:t>
      </w:r>
      <w:r w:rsidRPr="00A42FC9">
        <w:rPr>
          <w:rFonts w:ascii="Times New Roman" w:hAnsi="Times New Roman" w:cs="Times New Roman"/>
          <w:b/>
          <w:bCs/>
          <w:sz w:val="18"/>
          <w:szCs w:val="18"/>
        </w:rPr>
        <w:t xml:space="preserve"> Les résultats montrent que l’énergie stockée par chauffe-eau solaire MCP est </w:t>
      </w:r>
      <w:r w:rsidRPr="002558E7">
        <w:rPr>
          <w:rFonts w:ascii="Times New Roman" w:hAnsi="Times New Roman" w:cs="Times New Roman"/>
          <w:b/>
          <w:bCs/>
          <w:sz w:val="18"/>
          <w:szCs w:val="18"/>
        </w:rPr>
        <w:t xml:space="preserve">presque </w:t>
      </w:r>
      <w:r w:rsidR="00EA188F" w:rsidRPr="002558E7">
        <w:rPr>
          <w:rFonts w:ascii="Times New Roman" w:hAnsi="Times New Roman" w:cs="Times New Roman"/>
          <w:b/>
          <w:bCs/>
          <w:sz w:val="18"/>
          <w:szCs w:val="18"/>
        </w:rPr>
        <w:t>320</w:t>
      </w:r>
      <w:r w:rsidRPr="002558E7">
        <w:rPr>
          <w:rFonts w:ascii="Times New Roman" w:hAnsi="Times New Roman" w:cs="Times New Roman"/>
          <w:b/>
          <w:bCs/>
          <w:sz w:val="18"/>
          <w:szCs w:val="18"/>
        </w:rPr>
        <w:t>%</w:t>
      </w:r>
      <w:r w:rsidR="00EA188F" w:rsidRPr="002558E7">
        <w:rPr>
          <w:rFonts w:ascii="Times New Roman" w:hAnsi="Times New Roman" w:cs="Times New Roman"/>
          <w:b/>
          <w:bCs/>
          <w:sz w:val="18"/>
          <w:szCs w:val="18"/>
        </w:rPr>
        <w:t xml:space="preserve"> </w:t>
      </w:r>
      <w:r w:rsidR="002558E7" w:rsidRPr="002558E7">
        <w:rPr>
          <w:rFonts w:ascii="Times New Roman" w:hAnsi="Times New Roman" w:cs="Times New Roman"/>
          <w:b/>
          <w:bCs/>
          <w:sz w:val="18"/>
          <w:szCs w:val="18"/>
        </w:rPr>
        <w:t>plus que l’énergie</w:t>
      </w:r>
      <w:r w:rsidR="002558E7" w:rsidRPr="00A42FC9">
        <w:rPr>
          <w:rFonts w:ascii="Times New Roman" w:hAnsi="Times New Roman" w:cs="Times New Roman"/>
          <w:b/>
          <w:bCs/>
          <w:sz w:val="18"/>
          <w:szCs w:val="18"/>
        </w:rPr>
        <w:t xml:space="preserve"> </w:t>
      </w:r>
      <w:r w:rsidRPr="00A42FC9">
        <w:rPr>
          <w:rFonts w:ascii="Times New Roman" w:hAnsi="Times New Roman" w:cs="Times New Roman"/>
          <w:b/>
          <w:bCs/>
          <w:sz w:val="18"/>
          <w:szCs w:val="18"/>
        </w:rPr>
        <w:t xml:space="preserve">stockée par chauffe-eau solaire classique. </w:t>
      </w:r>
    </w:p>
    <w:p w:rsidR="00A810C3" w:rsidRPr="00624347" w:rsidRDefault="00A810C3" w:rsidP="00596133">
      <w:pPr>
        <w:autoSpaceDE w:val="0"/>
        <w:autoSpaceDN w:val="0"/>
        <w:adjustRightInd w:val="0"/>
        <w:spacing w:line="240" w:lineRule="auto"/>
        <w:jc w:val="both"/>
        <w:rPr>
          <w:rFonts w:ascii="Times New Roman" w:hAnsi="Times New Roman" w:cs="Times New Roman"/>
          <w:b/>
          <w:bCs/>
          <w:color w:val="FF0000"/>
          <w:sz w:val="18"/>
          <w:szCs w:val="18"/>
        </w:rPr>
      </w:pPr>
      <w:r w:rsidRPr="00596133">
        <w:rPr>
          <w:rFonts w:ascii="Times New Roman" w:hAnsi="Times New Roman" w:cs="Times New Roman"/>
          <w:i/>
          <w:iCs/>
          <w:sz w:val="18"/>
          <w:szCs w:val="18"/>
        </w:rPr>
        <w:t>Mots clés</w:t>
      </w:r>
      <w:r w:rsidR="00596133">
        <w:rPr>
          <w:rFonts w:ascii="Times New Roman" w:hAnsi="Times New Roman" w:cs="Times New Roman"/>
          <w:b/>
          <w:bCs/>
          <w:sz w:val="18"/>
          <w:szCs w:val="18"/>
        </w:rPr>
        <w:t>---</w:t>
      </w:r>
      <w:r w:rsidRPr="00A42FC9">
        <w:rPr>
          <w:rFonts w:ascii="Times New Roman" w:hAnsi="Times New Roman" w:cs="Times New Roman"/>
          <w:b/>
          <w:bCs/>
          <w:sz w:val="18"/>
          <w:szCs w:val="18"/>
        </w:rPr>
        <w:t xml:space="preserve"> </w:t>
      </w:r>
      <w:r w:rsidR="002558E7">
        <w:rPr>
          <w:rFonts w:ascii="Times New Roman" w:hAnsi="Times New Roman" w:cs="Times New Roman"/>
          <w:b/>
          <w:bCs/>
          <w:sz w:val="18"/>
          <w:szCs w:val="18"/>
        </w:rPr>
        <w:t xml:space="preserve">Chauffe-eau, </w:t>
      </w:r>
      <w:r w:rsidR="002558E7" w:rsidRPr="00A42FC9">
        <w:rPr>
          <w:rFonts w:ascii="Times New Roman" w:hAnsi="Times New Roman" w:cs="Times New Roman"/>
          <w:b/>
          <w:bCs/>
          <w:sz w:val="18"/>
          <w:szCs w:val="18"/>
        </w:rPr>
        <w:t>Enthalpie</w:t>
      </w:r>
      <w:r w:rsidR="002558E7">
        <w:rPr>
          <w:rFonts w:ascii="Times New Roman" w:hAnsi="Times New Roman" w:cs="Times New Roman"/>
          <w:b/>
          <w:bCs/>
          <w:sz w:val="18"/>
          <w:szCs w:val="18"/>
        </w:rPr>
        <w:t>, Energie solaire,</w:t>
      </w:r>
      <w:r w:rsidR="002558E7" w:rsidRPr="002558E7">
        <w:rPr>
          <w:rFonts w:ascii="Times New Roman" w:hAnsi="Times New Roman" w:cs="Times New Roman"/>
          <w:b/>
          <w:bCs/>
          <w:sz w:val="18"/>
          <w:szCs w:val="18"/>
        </w:rPr>
        <w:t xml:space="preserve"> F</w:t>
      </w:r>
      <w:r w:rsidR="00624347" w:rsidRPr="002558E7">
        <w:rPr>
          <w:rFonts w:ascii="Times New Roman" w:hAnsi="Times New Roman" w:cs="Times New Roman"/>
          <w:b/>
          <w:bCs/>
          <w:sz w:val="18"/>
          <w:szCs w:val="18"/>
        </w:rPr>
        <w:t>usion,</w:t>
      </w:r>
      <w:r w:rsidR="002558E7">
        <w:rPr>
          <w:rFonts w:ascii="Times New Roman" w:hAnsi="Times New Roman" w:cs="Times New Roman"/>
          <w:b/>
          <w:bCs/>
          <w:sz w:val="18"/>
          <w:szCs w:val="18"/>
        </w:rPr>
        <w:t xml:space="preserve"> </w:t>
      </w:r>
      <w:r w:rsidR="002558E7" w:rsidRPr="00A42FC9">
        <w:rPr>
          <w:rFonts w:ascii="Times New Roman" w:hAnsi="Times New Roman" w:cs="Times New Roman"/>
          <w:b/>
          <w:bCs/>
          <w:sz w:val="18"/>
          <w:szCs w:val="18"/>
        </w:rPr>
        <w:t>MCP</w:t>
      </w:r>
      <w:r w:rsidRPr="00A42FC9">
        <w:rPr>
          <w:rFonts w:ascii="Times New Roman" w:hAnsi="Times New Roman" w:cs="Times New Roman"/>
          <w:b/>
          <w:bCs/>
          <w:sz w:val="18"/>
          <w:szCs w:val="18"/>
        </w:rPr>
        <w:t>.</w:t>
      </w:r>
    </w:p>
    <w:p w:rsidR="00A810C3" w:rsidRPr="00986309" w:rsidRDefault="00A810C3" w:rsidP="00A810C3">
      <w:pPr>
        <w:numPr>
          <w:ilvl w:val="0"/>
          <w:numId w:val="2"/>
        </w:numPr>
        <w:spacing w:after="0" w:line="240" w:lineRule="auto"/>
        <w:ind w:left="284" w:firstLine="142"/>
        <w:jc w:val="center"/>
        <w:rPr>
          <w:rFonts w:ascii="Times New Roman" w:hAnsi="Times New Roman" w:cs="Times New Roman"/>
          <w:b/>
          <w:bCs/>
          <w:color w:val="FF0000"/>
          <w:sz w:val="20"/>
          <w:szCs w:val="20"/>
        </w:rPr>
      </w:pPr>
      <w:r w:rsidRPr="00986309">
        <w:rPr>
          <w:rFonts w:ascii="Times New Roman" w:hAnsi="Times New Roman" w:cs="Times New Roman"/>
          <w:b/>
          <w:bCs/>
          <w:color w:val="FF0000"/>
          <w:sz w:val="20"/>
          <w:szCs w:val="20"/>
        </w:rPr>
        <w:t>Introduction:</w:t>
      </w:r>
    </w:p>
    <w:p w:rsidR="00A810C3" w:rsidRDefault="00A810C3" w:rsidP="00965428">
      <w:pPr>
        <w:autoSpaceDE w:val="0"/>
        <w:autoSpaceDN w:val="0"/>
        <w:adjustRightInd w:val="0"/>
        <w:spacing w:before="120" w:after="120" w:line="240" w:lineRule="auto"/>
        <w:ind w:firstLine="142"/>
        <w:jc w:val="both"/>
        <w:rPr>
          <w:rFonts w:ascii="Times New Roman" w:hAnsi="Times New Roman" w:cs="Times New Roman"/>
          <w:sz w:val="20"/>
          <w:szCs w:val="20"/>
        </w:rPr>
      </w:pPr>
      <w:r w:rsidRPr="00FE0D94">
        <w:rPr>
          <w:rFonts w:ascii="Times New Roman" w:hAnsi="Times New Roman" w:cs="Times New Roman"/>
          <w:sz w:val="20"/>
          <w:szCs w:val="20"/>
        </w:rPr>
        <w:t xml:space="preserve">Les </w:t>
      </w:r>
      <w:r w:rsidR="002558E7">
        <w:rPr>
          <w:rFonts w:ascii="Times New Roman" w:hAnsi="Times New Roman" w:cs="Times New Roman"/>
          <w:sz w:val="20"/>
          <w:szCs w:val="20"/>
        </w:rPr>
        <w:t xml:space="preserve">dernières </w:t>
      </w:r>
      <w:r w:rsidRPr="00FE0D94">
        <w:rPr>
          <w:rFonts w:ascii="Times New Roman" w:hAnsi="Times New Roman" w:cs="Times New Roman"/>
          <w:sz w:val="20"/>
          <w:szCs w:val="20"/>
        </w:rPr>
        <w:t xml:space="preserve">années </w:t>
      </w:r>
      <w:r w:rsidRPr="002558E7">
        <w:rPr>
          <w:rFonts w:ascii="Times New Roman" w:hAnsi="Times New Roman" w:cs="Times New Roman"/>
          <w:sz w:val="20"/>
          <w:szCs w:val="20"/>
        </w:rPr>
        <w:t>marquent</w:t>
      </w:r>
      <w:r w:rsidR="002558E7" w:rsidRPr="002558E7">
        <w:rPr>
          <w:rFonts w:ascii="Times New Roman" w:hAnsi="Times New Roman" w:cs="Times New Roman"/>
          <w:sz w:val="20"/>
          <w:szCs w:val="20"/>
        </w:rPr>
        <w:t xml:space="preserve"> </w:t>
      </w:r>
      <w:r w:rsidRPr="00FE0D94">
        <w:rPr>
          <w:rFonts w:ascii="Times New Roman" w:hAnsi="Times New Roman" w:cs="Times New Roman"/>
          <w:sz w:val="20"/>
          <w:szCs w:val="20"/>
        </w:rPr>
        <w:t xml:space="preserve">un changement climatique remarquable, et les nouveaux rapports sur l’environnement précisent que </w:t>
      </w:r>
      <w:r w:rsidR="00AE7233" w:rsidRPr="002558E7">
        <w:rPr>
          <w:rFonts w:ascii="Times New Roman" w:hAnsi="Times New Roman" w:cs="Times New Roman"/>
          <w:sz w:val="20"/>
          <w:szCs w:val="20"/>
        </w:rPr>
        <w:t>les activités anthropiques</w:t>
      </w:r>
      <w:r w:rsidR="002558E7" w:rsidRPr="002558E7">
        <w:rPr>
          <w:rFonts w:ascii="Times New Roman" w:hAnsi="Times New Roman" w:cs="Times New Roman"/>
          <w:sz w:val="20"/>
          <w:szCs w:val="20"/>
        </w:rPr>
        <w:t xml:space="preserve"> </w:t>
      </w:r>
      <w:r w:rsidRPr="00FE0D94">
        <w:rPr>
          <w:rFonts w:ascii="Times New Roman" w:hAnsi="Times New Roman" w:cs="Times New Roman"/>
          <w:sz w:val="20"/>
          <w:szCs w:val="20"/>
        </w:rPr>
        <w:t>joue</w:t>
      </w:r>
      <w:r w:rsidR="00AE7233" w:rsidRPr="002558E7">
        <w:rPr>
          <w:rFonts w:ascii="Times New Roman" w:hAnsi="Times New Roman" w:cs="Times New Roman"/>
          <w:sz w:val="20"/>
          <w:szCs w:val="20"/>
        </w:rPr>
        <w:t>nt</w:t>
      </w:r>
      <w:r w:rsidRPr="00FE0D94">
        <w:rPr>
          <w:rFonts w:ascii="Times New Roman" w:hAnsi="Times New Roman" w:cs="Times New Roman"/>
          <w:sz w:val="20"/>
          <w:szCs w:val="20"/>
        </w:rPr>
        <w:t xml:space="preserve"> un rôle dominant sur les changements climatiques à cause surtout des émissions de CO</w:t>
      </w:r>
      <w:r w:rsidRPr="00FE0D94">
        <w:rPr>
          <w:rFonts w:ascii="Times New Roman" w:hAnsi="Times New Roman" w:cs="Times New Roman"/>
          <w:sz w:val="20"/>
          <w:szCs w:val="20"/>
          <w:vertAlign w:val="subscript"/>
        </w:rPr>
        <w:t>2</w:t>
      </w:r>
      <w:r w:rsidR="002558E7">
        <w:rPr>
          <w:rFonts w:ascii="Times New Roman" w:hAnsi="Times New Roman" w:cs="Times New Roman"/>
          <w:color w:val="00B050"/>
          <w:sz w:val="20"/>
          <w:szCs w:val="20"/>
        </w:rPr>
        <w:t xml:space="preserve"> </w:t>
      </w:r>
      <w:r w:rsidR="000E7A41" w:rsidRPr="002558E7">
        <w:rPr>
          <w:rFonts w:ascii="Times New Roman" w:hAnsi="Times New Roman" w:cs="Times New Roman"/>
          <w:sz w:val="20"/>
          <w:szCs w:val="20"/>
        </w:rPr>
        <w:t xml:space="preserve">dues à </w:t>
      </w:r>
      <w:r w:rsidRPr="000E7A41">
        <w:rPr>
          <w:rFonts w:ascii="Times New Roman" w:hAnsi="Times New Roman" w:cs="Times New Roman"/>
          <w:sz w:val="20"/>
          <w:szCs w:val="20"/>
        </w:rPr>
        <w:t>la consommation</w:t>
      </w:r>
      <w:r w:rsidRPr="00FE0D94">
        <w:rPr>
          <w:rFonts w:ascii="Times New Roman" w:hAnsi="Times New Roman" w:cs="Times New Roman"/>
          <w:sz w:val="20"/>
          <w:szCs w:val="20"/>
        </w:rPr>
        <w:t xml:space="preserve"> d'énergie. Une réduction significative des émissions de CO</w:t>
      </w:r>
      <w:r w:rsidRPr="00FE0D94">
        <w:rPr>
          <w:rFonts w:ascii="Times New Roman" w:hAnsi="Times New Roman" w:cs="Times New Roman"/>
          <w:sz w:val="20"/>
          <w:szCs w:val="20"/>
          <w:vertAlign w:val="subscript"/>
        </w:rPr>
        <w:t>2</w:t>
      </w:r>
      <w:r w:rsidRPr="00FE0D94">
        <w:rPr>
          <w:rFonts w:ascii="Times New Roman" w:hAnsi="Times New Roman" w:cs="Times New Roman"/>
          <w:sz w:val="20"/>
          <w:szCs w:val="20"/>
        </w:rPr>
        <w:t xml:space="preserve"> est nécessaire. En même temps, l'approvisionnement en sources d'énergie fossiles comme le charbon, l’huile, et le gaz naturel devient moins fiable. On accepte aujourd'hui que nous devions réduire l'utilisation des combustibles fossiles pour réduire les émissions de CO</w:t>
      </w:r>
      <w:r w:rsidRPr="00FE0D94">
        <w:rPr>
          <w:rFonts w:ascii="Times New Roman" w:hAnsi="Times New Roman" w:cs="Times New Roman"/>
          <w:sz w:val="20"/>
          <w:szCs w:val="20"/>
          <w:vertAlign w:val="subscript"/>
        </w:rPr>
        <w:t>2</w:t>
      </w:r>
      <w:r w:rsidRPr="00FE0D94">
        <w:rPr>
          <w:rFonts w:ascii="Times New Roman" w:hAnsi="Times New Roman" w:cs="Times New Roman"/>
          <w:sz w:val="20"/>
          <w:szCs w:val="20"/>
        </w:rPr>
        <w:t xml:space="preserve">. </w:t>
      </w:r>
      <w:r w:rsidRPr="006809D5">
        <w:rPr>
          <w:rFonts w:ascii="Times New Roman" w:hAnsi="Times New Roman" w:cs="Times New Roman"/>
          <w:sz w:val="20"/>
          <w:szCs w:val="20"/>
        </w:rPr>
        <w:t>L'utilisation des sources d'énergie renouvelables et l'efficacité énergétique sont les stratégies principales pour atteindre ce but. Les systèmesénergétiques utilisant les matériaux à changement de phase (MCPs) liquide-solide sont parmi les meilleures méthodes de réduire la consommation d’énergie à cause de leur</w:t>
      </w:r>
      <w:r>
        <w:rPr>
          <w:rFonts w:ascii="Times New Roman" w:hAnsi="Times New Roman" w:cs="Times New Roman"/>
          <w:sz w:val="20"/>
          <w:szCs w:val="20"/>
        </w:rPr>
        <w:t xml:space="preserve"> potentiel</w:t>
      </w:r>
      <w:r w:rsidRPr="006809D5">
        <w:rPr>
          <w:rFonts w:ascii="Times New Roman" w:hAnsi="Times New Roman" w:cs="Times New Roman"/>
          <w:sz w:val="20"/>
          <w:szCs w:val="20"/>
        </w:rPr>
        <w:t xml:space="preserve"> thermique. Les MCPs sont très efficaces, économiques et écologiques.</w:t>
      </w:r>
      <w:r w:rsidRPr="00FE0D94">
        <w:rPr>
          <w:rFonts w:ascii="Times New Roman" w:hAnsi="Times New Roman" w:cs="Times New Roman"/>
          <w:sz w:val="20"/>
          <w:szCs w:val="20"/>
        </w:rPr>
        <w:t xml:space="preserve"> Parmi les applications les plus importantes</w:t>
      </w:r>
      <w:r w:rsidR="00965428">
        <w:rPr>
          <w:rFonts w:ascii="Times New Roman" w:hAnsi="Times New Roman" w:cs="Times New Roman"/>
          <w:color w:val="00B050"/>
          <w:sz w:val="20"/>
          <w:szCs w:val="20"/>
        </w:rPr>
        <w:t xml:space="preserve"> </w:t>
      </w:r>
      <w:r w:rsidR="000E7A41" w:rsidRPr="00965428">
        <w:rPr>
          <w:rFonts w:ascii="Times New Roman" w:hAnsi="Times New Roman" w:cs="Times New Roman"/>
          <w:sz w:val="20"/>
          <w:szCs w:val="20"/>
        </w:rPr>
        <w:t xml:space="preserve">des MCPs, </w:t>
      </w:r>
      <w:r>
        <w:rPr>
          <w:rFonts w:ascii="Times New Roman" w:hAnsi="Times New Roman" w:cs="Times New Roman"/>
          <w:sz w:val="20"/>
          <w:szCs w:val="20"/>
        </w:rPr>
        <w:t xml:space="preserve">on a </w:t>
      </w:r>
      <w:r w:rsidRPr="00FE0D94">
        <w:rPr>
          <w:rFonts w:ascii="Times New Roman" w:hAnsi="Times New Roman" w:cs="Times New Roman"/>
          <w:sz w:val="20"/>
          <w:szCs w:val="20"/>
        </w:rPr>
        <w:t>la climatisation passive et active des bâtiments</w:t>
      </w:r>
      <w:r>
        <w:rPr>
          <w:rFonts w:ascii="Times New Roman" w:hAnsi="Times New Roman" w:cs="Times New Roman"/>
          <w:sz w:val="20"/>
          <w:szCs w:val="20"/>
        </w:rPr>
        <w:t xml:space="preserve">, </w:t>
      </w:r>
      <w:r w:rsidRPr="00FE0D94">
        <w:rPr>
          <w:rFonts w:ascii="Times New Roman" w:hAnsi="Times New Roman" w:cs="Times New Roman"/>
          <w:sz w:val="20"/>
          <w:szCs w:val="20"/>
        </w:rPr>
        <w:t>le stockage d’énergie thermique</w:t>
      </w:r>
      <w:r>
        <w:rPr>
          <w:rFonts w:ascii="Times New Roman" w:hAnsi="Times New Roman" w:cs="Times New Roman"/>
          <w:sz w:val="20"/>
          <w:szCs w:val="20"/>
        </w:rPr>
        <w:t xml:space="preserve">, </w:t>
      </w:r>
      <w:r w:rsidRPr="00FE0D94">
        <w:rPr>
          <w:rFonts w:ascii="Times New Roman" w:hAnsi="Times New Roman" w:cs="Times New Roman"/>
          <w:sz w:val="20"/>
          <w:szCs w:val="20"/>
        </w:rPr>
        <w:t>la conservation et transport à froid des produits alimentaires ou des produits (sensibles pharmaceutiques ou médicaux)</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et </w:t>
      </w:r>
      <w:r w:rsidRPr="00FE0D94">
        <w:rPr>
          <w:rFonts w:ascii="Times New Roman" w:hAnsi="Times New Roman" w:cs="Times New Roman"/>
          <w:sz w:val="20"/>
          <w:szCs w:val="20"/>
        </w:rPr>
        <w:t>le refroidissement des composants électroniques (microprocesseu</w:t>
      </w:r>
      <w:r w:rsidRPr="00965428">
        <w:rPr>
          <w:rFonts w:ascii="Times New Roman" w:hAnsi="Times New Roman" w:cs="Times New Roman"/>
          <w:sz w:val="20"/>
          <w:szCs w:val="20"/>
        </w:rPr>
        <w:t>r</w:t>
      </w:r>
      <w:r w:rsidR="000E7A41" w:rsidRPr="00965428">
        <w:rPr>
          <w:rFonts w:ascii="Times New Roman" w:hAnsi="Times New Roman" w:cs="Times New Roman"/>
          <w:sz w:val="20"/>
          <w:szCs w:val="20"/>
        </w:rPr>
        <w:t>s</w:t>
      </w:r>
      <w:r w:rsidRPr="00FE0D94">
        <w:rPr>
          <w:rFonts w:ascii="Times New Roman" w:hAnsi="Times New Roman" w:cs="Times New Roman"/>
          <w:sz w:val="20"/>
          <w:szCs w:val="20"/>
        </w:rPr>
        <w:t>)</w:t>
      </w:r>
      <w:r>
        <w:rPr>
          <w:rFonts w:ascii="Times New Roman" w:hAnsi="Times New Roman" w:cs="Times New Roman"/>
          <w:sz w:val="20"/>
          <w:szCs w:val="20"/>
        </w:rPr>
        <w:t xml:space="preserve">. </w:t>
      </w:r>
    </w:p>
    <w:p w:rsidR="00A810C3" w:rsidRDefault="00A810C3" w:rsidP="00965428">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r w:rsidRPr="006809D5">
        <w:rPr>
          <w:rFonts w:ascii="Times New Roman" w:hAnsi="Times New Roman" w:cs="Times New Roman"/>
          <w:sz w:val="20"/>
          <w:szCs w:val="20"/>
        </w:rPr>
        <w:t xml:space="preserve">Étant donné que </w:t>
      </w:r>
      <w:r>
        <w:rPr>
          <w:rFonts w:ascii="Times New Roman" w:eastAsia="Times New Roman" w:hAnsi="Times New Roman" w:cs="Times New Roman"/>
          <w:color w:val="000000"/>
          <w:sz w:val="20"/>
          <w:szCs w:val="20"/>
        </w:rPr>
        <w:t>l</w:t>
      </w:r>
      <w:r w:rsidRPr="00762EB8">
        <w:rPr>
          <w:rFonts w:ascii="Times New Roman" w:eastAsia="Times New Roman" w:hAnsi="Times New Roman" w:cs="Times New Roman"/>
          <w:color w:val="000000"/>
          <w:sz w:val="20"/>
          <w:szCs w:val="20"/>
        </w:rPr>
        <w:t>’eau chaude sanitaire peut représenter jusqu’à 2</w:t>
      </w:r>
      <w:r>
        <w:rPr>
          <w:rFonts w:ascii="Times New Roman" w:eastAsia="Times New Roman" w:hAnsi="Times New Roman" w:cs="Times New Roman"/>
          <w:color w:val="000000"/>
          <w:sz w:val="20"/>
          <w:szCs w:val="20"/>
        </w:rPr>
        <w:t>0</w:t>
      </w:r>
      <w:r w:rsidRPr="00762EB8">
        <w:rPr>
          <w:rFonts w:ascii="Times New Roman" w:eastAsia="Times New Roman" w:hAnsi="Times New Roman" w:cs="Times New Roman"/>
          <w:color w:val="000000"/>
          <w:sz w:val="20"/>
          <w:szCs w:val="20"/>
        </w:rPr>
        <w:t xml:space="preserve">% de la consommation énergétique d’un </w:t>
      </w:r>
      <w:r w:rsidRPr="00AC6064">
        <w:rPr>
          <w:rFonts w:ascii="Times New Roman" w:eastAsia="Times New Roman" w:hAnsi="Times New Roman" w:cs="Times New Roman"/>
          <w:color w:val="000000"/>
          <w:sz w:val="20"/>
          <w:szCs w:val="20"/>
        </w:rPr>
        <w:t>bâtiment,</w:t>
      </w:r>
      <w:r w:rsidR="009654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donc </w:t>
      </w:r>
      <w:r w:rsidRPr="00762EB8">
        <w:rPr>
          <w:rFonts w:ascii="Times New Roman" w:eastAsia="Times New Roman" w:hAnsi="Times New Roman" w:cs="Times New Roman"/>
          <w:color w:val="000000"/>
          <w:sz w:val="20"/>
          <w:szCs w:val="20"/>
        </w:rPr>
        <w:t xml:space="preserve">devenir le premier poste de consommation dans un bâtiment basse consommation. Pour limiter </w:t>
      </w:r>
      <w:r w:rsidR="000E7A41" w:rsidRPr="00965428">
        <w:rPr>
          <w:rFonts w:ascii="Times New Roman" w:eastAsia="Times New Roman" w:hAnsi="Times New Roman" w:cs="Times New Roman"/>
          <w:color w:val="000000"/>
          <w:sz w:val="20"/>
          <w:szCs w:val="20"/>
        </w:rPr>
        <w:t>ces pertes</w:t>
      </w:r>
      <w:r w:rsidRPr="00762EB8">
        <w:rPr>
          <w:rFonts w:ascii="Times New Roman" w:eastAsia="Times New Roman" w:hAnsi="Times New Roman" w:cs="Times New Roman"/>
          <w:color w:val="000000"/>
          <w:sz w:val="20"/>
          <w:szCs w:val="20"/>
        </w:rPr>
        <w:t>, l’énergie solaire apparaît comme une solution séduisante. Un chauffe</w:t>
      </w:r>
      <w:r>
        <w:rPr>
          <w:rFonts w:ascii="Times New Roman" w:eastAsia="Times New Roman" w:hAnsi="Times New Roman" w:cs="Times New Roman"/>
          <w:color w:val="000000"/>
          <w:sz w:val="20"/>
          <w:szCs w:val="20"/>
        </w:rPr>
        <w:t>-</w:t>
      </w:r>
      <w:r w:rsidRPr="00762EB8">
        <w:rPr>
          <w:rFonts w:ascii="Times New Roman" w:eastAsia="Times New Roman" w:hAnsi="Times New Roman" w:cs="Times New Roman"/>
          <w:color w:val="000000"/>
          <w:sz w:val="20"/>
          <w:szCs w:val="20"/>
        </w:rPr>
        <w:t xml:space="preserve">eau solaire est un dispositif de </w:t>
      </w:r>
      <w:r w:rsidRPr="000E7A41">
        <w:rPr>
          <w:rFonts w:ascii="Times New Roman" w:eastAsia="Times New Roman" w:hAnsi="Times New Roman" w:cs="Times New Roman"/>
          <w:color w:val="000000"/>
          <w:sz w:val="20"/>
          <w:szCs w:val="20"/>
        </w:rPr>
        <w:t>captation</w:t>
      </w:r>
      <w:r w:rsidRPr="00762EB8">
        <w:rPr>
          <w:rFonts w:ascii="Times New Roman" w:eastAsia="Times New Roman" w:hAnsi="Times New Roman" w:cs="Times New Roman"/>
          <w:color w:val="000000"/>
          <w:sz w:val="20"/>
          <w:szCs w:val="20"/>
        </w:rPr>
        <w:t xml:space="preserve"> de l'énergie solaire destiné à fournir </w:t>
      </w:r>
      <w:r>
        <w:rPr>
          <w:rFonts w:ascii="Times New Roman" w:eastAsia="Times New Roman" w:hAnsi="Times New Roman" w:cs="Times New Roman"/>
          <w:color w:val="000000"/>
          <w:sz w:val="20"/>
          <w:szCs w:val="20"/>
        </w:rPr>
        <w:t>l</w:t>
      </w:r>
      <w:r w:rsidRPr="00762EB8">
        <w:rPr>
          <w:rFonts w:ascii="Times New Roman" w:eastAsia="Times New Roman" w:hAnsi="Times New Roman" w:cs="Times New Roman"/>
          <w:color w:val="000000"/>
          <w:sz w:val="20"/>
          <w:szCs w:val="20"/>
        </w:rPr>
        <w:t xml:space="preserve">’eau chaude sanitaire. L’introduction de matériaux à changement de phase (MCP) permet d’apporter des solutions, par l’utilisation de la chaleur latente à la place de la chaleur sensible pour stocker l’énergie thermique </w:t>
      </w:r>
      <w:r>
        <w:rPr>
          <w:rFonts w:ascii="Times New Roman" w:eastAsia="Times New Roman" w:hAnsi="Times New Roman" w:cs="Times New Roman"/>
          <w:color w:val="000000"/>
          <w:sz w:val="20"/>
          <w:szCs w:val="20"/>
        </w:rPr>
        <w:t>solaire</w:t>
      </w:r>
      <w:r w:rsidRPr="00762EB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G</w:t>
      </w:r>
      <w:r w:rsidRPr="00762EB8">
        <w:rPr>
          <w:rFonts w:ascii="Times New Roman" w:eastAsia="Times New Roman" w:hAnsi="Times New Roman" w:cs="Times New Roman"/>
          <w:color w:val="000000"/>
          <w:sz w:val="20"/>
          <w:szCs w:val="20"/>
        </w:rPr>
        <w:t xml:space="preserve">râce </w:t>
      </w:r>
      <w:r w:rsidR="000E7A41" w:rsidRPr="00965428">
        <w:rPr>
          <w:rFonts w:ascii="Times New Roman" w:eastAsia="Times New Roman" w:hAnsi="Times New Roman" w:cs="Times New Roman"/>
          <w:color w:val="000000"/>
          <w:sz w:val="20"/>
          <w:szCs w:val="20"/>
        </w:rPr>
        <w:t xml:space="preserve">aux </w:t>
      </w:r>
      <w:r>
        <w:rPr>
          <w:rFonts w:ascii="Times New Roman" w:eastAsia="Times New Roman" w:hAnsi="Times New Roman" w:cs="Times New Roman"/>
          <w:color w:val="000000"/>
          <w:sz w:val="20"/>
          <w:szCs w:val="20"/>
        </w:rPr>
        <w:t>MCPs</w:t>
      </w:r>
      <w:r w:rsidR="00965428">
        <w:rPr>
          <w:rFonts w:ascii="Times New Roman" w:eastAsia="Times New Roman" w:hAnsi="Times New Roman" w:cs="Times New Roman"/>
          <w:color w:val="000000"/>
          <w:sz w:val="20"/>
          <w:szCs w:val="20"/>
        </w:rPr>
        <w:t xml:space="preserve">, </w:t>
      </w:r>
      <w:r w:rsidRPr="00762EB8">
        <w:rPr>
          <w:rFonts w:ascii="Times New Roman" w:eastAsia="Times New Roman" w:hAnsi="Times New Roman" w:cs="Times New Roman"/>
          <w:color w:val="000000"/>
          <w:sz w:val="20"/>
          <w:szCs w:val="20"/>
        </w:rPr>
        <w:t xml:space="preserve">il est possible d'augmenter très fortement la quantité d'énergie </w:t>
      </w:r>
      <w:r>
        <w:rPr>
          <w:rFonts w:ascii="Times New Roman" w:eastAsia="Times New Roman" w:hAnsi="Times New Roman" w:cs="Times New Roman"/>
          <w:color w:val="000000"/>
          <w:sz w:val="20"/>
          <w:szCs w:val="20"/>
        </w:rPr>
        <w:t>solaire stockée</w:t>
      </w:r>
      <w:r w:rsidRPr="00762EB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w:t>
      </w:r>
      <w:r w:rsidRPr="00762EB8">
        <w:rPr>
          <w:rFonts w:ascii="Times New Roman" w:eastAsia="Times New Roman" w:hAnsi="Times New Roman" w:cs="Times New Roman"/>
          <w:color w:val="000000"/>
          <w:sz w:val="20"/>
          <w:szCs w:val="20"/>
        </w:rPr>
        <w:t xml:space="preserve">e MCP devient liquide en stockant l’énergie </w:t>
      </w:r>
      <w:r>
        <w:rPr>
          <w:rFonts w:ascii="Times New Roman" w:eastAsia="Times New Roman" w:hAnsi="Times New Roman" w:cs="Times New Roman"/>
          <w:color w:val="000000"/>
          <w:sz w:val="20"/>
          <w:szCs w:val="20"/>
        </w:rPr>
        <w:t xml:space="preserve">solaire </w:t>
      </w:r>
      <w:r w:rsidRPr="00762EB8">
        <w:rPr>
          <w:rFonts w:ascii="Times New Roman" w:eastAsia="Times New Roman" w:hAnsi="Times New Roman" w:cs="Times New Roman"/>
          <w:color w:val="000000"/>
          <w:sz w:val="20"/>
          <w:szCs w:val="20"/>
        </w:rPr>
        <w:t>sous forme de chaleur latente.</w:t>
      </w:r>
      <w:r>
        <w:rPr>
          <w:rFonts w:ascii="Times New Roman" w:eastAsia="Times New Roman" w:hAnsi="Times New Roman" w:cs="Times New Roman"/>
          <w:color w:val="000000"/>
          <w:sz w:val="20"/>
          <w:szCs w:val="20"/>
        </w:rPr>
        <w:t xml:space="preserve"> Et </w:t>
      </w:r>
      <w:r w:rsidRPr="00762EB8">
        <w:rPr>
          <w:rFonts w:ascii="Times New Roman" w:eastAsia="Times New Roman" w:hAnsi="Times New Roman" w:cs="Times New Roman"/>
          <w:color w:val="000000"/>
          <w:sz w:val="20"/>
          <w:szCs w:val="20"/>
        </w:rPr>
        <w:t xml:space="preserve">plus tard, le </w:t>
      </w:r>
      <w:r w:rsidR="00F35039" w:rsidRPr="00965428">
        <w:rPr>
          <w:rFonts w:ascii="Times New Roman" w:eastAsia="Times New Roman" w:hAnsi="Times New Roman" w:cs="Times New Roman"/>
          <w:color w:val="000000"/>
          <w:sz w:val="20"/>
          <w:szCs w:val="20"/>
        </w:rPr>
        <w:t>MCP</w:t>
      </w:r>
      <w:r w:rsidR="00965428">
        <w:rPr>
          <w:rFonts w:ascii="Times New Roman" w:eastAsia="Times New Roman" w:hAnsi="Times New Roman" w:cs="Times New Roman"/>
          <w:color w:val="000000"/>
          <w:sz w:val="20"/>
          <w:szCs w:val="20"/>
        </w:rPr>
        <w:t xml:space="preserve"> </w:t>
      </w:r>
      <w:r w:rsidRPr="00762EB8">
        <w:rPr>
          <w:rFonts w:ascii="Times New Roman" w:eastAsia="Times New Roman" w:hAnsi="Times New Roman" w:cs="Times New Roman"/>
          <w:color w:val="000000"/>
          <w:sz w:val="20"/>
          <w:szCs w:val="20"/>
        </w:rPr>
        <w:t>se cristallise et l’énergie est déstockée</w:t>
      </w:r>
      <w:r>
        <w:rPr>
          <w:rFonts w:ascii="Times New Roman" w:eastAsia="Times New Roman" w:hAnsi="Times New Roman" w:cs="Times New Roman"/>
          <w:color w:val="000000"/>
          <w:sz w:val="20"/>
          <w:szCs w:val="20"/>
        </w:rPr>
        <w:t xml:space="preserve"> pour chauffer l'eau sanitaire.</w:t>
      </w:r>
    </w:p>
    <w:p w:rsidR="00A810C3" w:rsidRPr="00793608" w:rsidRDefault="000E7A41" w:rsidP="0000644B">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r w:rsidRPr="008F5566">
        <w:rPr>
          <w:rFonts w:ascii="Times New Roman" w:eastAsia="Times New Roman" w:hAnsi="Times New Roman" w:cs="Times New Roman"/>
          <w:color w:val="000000"/>
          <w:sz w:val="20"/>
          <w:szCs w:val="20"/>
        </w:rPr>
        <w:t>D</w:t>
      </w:r>
      <w:r w:rsidR="00A810C3" w:rsidRPr="008F5566">
        <w:rPr>
          <w:rFonts w:ascii="Times New Roman" w:eastAsia="Times New Roman" w:hAnsi="Times New Roman" w:cs="Times New Roman"/>
          <w:color w:val="000000"/>
          <w:sz w:val="20"/>
          <w:szCs w:val="20"/>
        </w:rPr>
        <w:t xml:space="preserve">es </w:t>
      </w:r>
      <w:r w:rsidRPr="008F5566">
        <w:rPr>
          <w:rFonts w:ascii="Times New Roman" w:eastAsia="Times New Roman" w:hAnsi="Times New Roman" w:cs="Times New Roman"/>
          <w:color w:val="000000"/>
          <w:sz w:val="20"/>
          <w:szCs w:val="20"/>
        </w:rPr>
        <w:t xml:space="preserve">travaux de </w:t>
      </w:r>
      <w:r w:rsidR="00A810C3" w:rsidRPr="008F5566">
        <w:rPr>
          <w:rFonts w:ascii="Times New Roman" w:eastAsia="Times New Roman" w:hAnsi="Times New Roman" w:cs="Times New Roman"/>
          <w:color w:val="000000"/>
          <w:sz w:val="20"/>
          <w:szCs w:val="20"/>
        </w:rPr>
        <w:t xml:space="preserve">recherche sur le stockage d'énergie thermique solaire </w:t>
      </w:r>
      <w:r w:rsidRPr="008F5566">
        <w:rPr>
          <w:rFonts w:ascii="Times New Roman" w:eastAsia="Times New Roman" w:hAnsi="Times New Roman" w:cs="Times New Roman"/>
          <w:color w:val="000000"/>
          <w:sz w:val="20"/>
          <w:szCs w:val="20"/>
        </w:rPr>
        <w:t>en utilisant d</w:t>
      </w:r>
      <w:r w:rsidR="00A810C3" w:rsidRPr="008F5566">
        <w:rPr>
          <w:rFonts w:ascii="Times New Roman" w:eastAsia="Times New Roman" w:hAnsi="Times New Roman" w:cs="Times New Roman"/>
          <w:color w:val="000000"/>
          <w:sz w:val="20"/>
          <w:szCs w:val="20"/>
        </w:rPr>
        <w:t xml:space="preserve">es MCPs sont </w:t>
      </w:r>
      <w:r w:rsidRPr="008F5566">
        <w:rPr>
          <w:rFonts w:ascii="Times New Roman" w:eastAsia="Times New Roman" w:hAnsi="Times New Roman" w:cs="Times New Roman"/>
          <w:color w:val="000000"/>
          <w:sz w:val="20"/>
          <w:szCs w:val="20"/>
        </w:rPr>
        <w:t>nombreux dans la littérature</w:t>
      </w:r>
      <w:r w:rsidR="00A810C3" w:rsidRPr="008F5566">
        <w:rPr>
          <w:rFonts w:ascii="Times New Roman" w:eastAsia="Times New Roman" w:hAnsi="Times New Roman" w:cs="Times New Roman"/>
          <w:color w:val="000000"/>
          <w:sz w:val="20"/>
          <w:szCs w:val="20"/>
        </w:rPr>
        <w:t>.</w:t>
      </w:r>
      <w:r w:rsidR="008F5566">
        <w:rPr>
          <w:rFonts w:ascii="Times New Roman" w:eastAsia="Times New Roman" w:hAnsi="Times New Roman" w:cs="Times New Roman"/>
          <w:color w:val="000000"/>
          <w:sz w:val="20"/>
          <w:szCs w:val="20"/>
        </w:rPr>
        <w:t xml:space="preserve"> </w:t>
      </w:r>
      <w:r w:rsidR="00A810C3">
        <w:rPr>
          <w:rFonts w:ascii="Times New Roman" w:eastAsia="Times New Roman" w:hAnsi="Times New Roman" w:cs="Times New Roman"/>
          <w:color w:val="000000"/>
          <w:sz w:val="20"/>
          <w:szCs w:val="20"/>
        </w:rPr>
        <w:t>Z.</w:t>
      </w:r>
      <w:r w:rsidR="00A810C3" w:rsidRPr="00AC6064">
        <w:rPr>
          <w:rFonts w:ascii="Times New Roman" w:eastAsia="Times New Roman" w:hAnsi="Times New Roman" w:cs="Times New Roman"/>
          <w:color w:val="000000"/>
          <w:sz w:val="20"/>
          <w:szCs w:val="20"/>
        </w:rPr>
        <w:t>YOUNSI [</w:t>
      </w:r>
      <w:r w:rsidR="0000644B">
        <w:rPr>
          <w:rFonts w:ascii="Times New Roman" w:eastAsia="Times New Roman" w:hAnsi="Times New Roman" w:cs="Times New Roman"/>
          <w:color w:val="000000"/>
          <w:sz w:val="20"/>
          <w:szCs w:val="20"/>
        </w:rPr>
        <w:t>1</w:t>
      </w:r>
      <w:r w:rsidR="00A810C3" w:rsidRPr="00AC6064">
        <w:rPr>
          <w:rFonts w:ascii="Times New Roman" w:eastAsia="Times New Roman" w:hAnsi="Times New Roman" w:cs="Times New Roman"/>
          <w:color w:val="000000"/>
          <w:sz w:val="20"/>
          <w:szCs w:val="20"/>
        </w:rPr>
        <w:t>] a</w:t>
      </w:r>
      <w:r w:rsidR="00A810C3" w:rsidRPr="00793608">
        <w:rPr>
          <w:rFonts w:ascii="Times New Roman" w:eastAsia="Times New Roman" w:hAnsi="Times New Roman" w:cs="Times New Roman"/>
          <w:color w:val="000000"/>
          <w:sz w:val="20"/>
          <w:szCs w:val="20"/>
        </w:rPr>
        <w:t xml:space="preserve"> étudié l'intégration des éléments de MCP dans les murs solaires passifs. Les échantillons fournis par le fabricant sont des éléments parallélépipédiques (briquettes) de dimensions 210x140x25 mm</w:t>
      </w:r>
      <w:r w:rsidR="00A810C3" w:rsidRPr="00793608">
        <w:rPr>
          <w:rFonts w:ascii="Times New Roman" w:eastAsia="Times New Roman" w:hAnsi="Times New Roman" w:cs="Times New Roman"/>
          <w:color w:val="000000"/>
          <w:sz w:val="20"/>
          <w:szCs w:val="20"/>
          <w:vertAlign w:val="superscript"/>
        </w:rPr>
        <w:t>3</w:t>
      </w:r>
      <w:r w:rsidR="00A810C3" w:rsidRPr="00793608">
        <w:rPr>
          <w:rFonts w:ascii="Times New Roman" w:eastAsia="Times New Roman" w:hAnsi="Times New Roman" w:cs="Times New Roman"/>
          <w:color w:val="000000"/>
          <w:sz w:val="20"/>
          <w:szCs w:val="20"/>
        </w:rPr>
        <w:t xml:space="preserve">. </w:t>
      </w:r>
      <w:r w:rsidR="00A810C3">
        <w:rPr>
          <w:rFonts w:ascii="Times New Roman" w:eastAsia="Times New Roman" w:hAnsi="Times New Roman" w:cs="Times New Roman"/>
          <w:color w:val="000000"/>
          <w:sz w:val="20"/>
          <w:szCs w:val="20"/>
        </w:rPr>
        <w:t>La g</w:t>
      </w:r>
      <w:r w:rsidR="00A810C3" w:rsidRPr="00793608">
        <w:rPr>
          <w:rFonts w:ascii="Times New Roman" w:eastAsia="Times New Roman" w:hAnsi="Times New Roman" w:cs="Times New Roman"/>
          <w:color w:val="000000"/>
          <w:sz w:val="20"/>
          <w:szCs w:val="20"/>
        </w:rPr>
        <w:t xml:space="preserve">éométrie qui semble bien adaptée à l’intégration dans un mur.L’objectif est d’étudier les caractéristiques thermiques du processus de fusion du MCP chauffé sur une paroi verticale d'une enceinte </w:t>
      </w:r>
      <w:r w:rsidR="00A810C3" w:rsidRPr="00AC6064">
        <w:rPr>
          <w:rFonts w:ascii="Times New Roman" w:eastAsia="Times New Roman" w:hAnsi="Times New Roman" w:cs="Times New Roman"/>
          <w:color w:val="000000"/>
          <w:sz w:val="20"/>
          <w:szCs w:val="20"/>
        </w:rPr>
        <w:t>rectangulaire.</w:t>
      </w:r>
      <w:r w:rsidR="008F5566">
        <w:rPr>
          <w:rFonts w:ascii="Times New Roman" w:eastAsia="Times New Roman" w:hAnsi="Times New Roman" w:cs="Times New Roman"/>
          <w:color w:val="000000"/>
          <w:sz w:val="20"/>
          <w:szCs w:val="20"/>
        </w:rPr>
        <w:t xml:space="preserve"> </w:t>
      </w:r>
      <w:r w:rsidR="00A810C3">
        <w:rPr>
          <w:rFonts w:ascii="Times New Roman" w:eastAsia="Times New Roman" w:hAnsi="Times New Roman" w:cs="Times New Roman"/>
          <w:color w:val="000000"/>
          <w:sz w:val="20"/>
          <w:szCs w:val="20"/>
        </w:rPr>
        <w:t>A.</w:t>
      </w:r>
      <w:r w:rsidR="00A810C3" w:rsidRPr="00793608">
        <w:rPr>
          <w:rFonts w:ascii="Times New Roman" w:eastAsia="Times New Roman" w:hAnsi="Times New Roman" w:cs="Times New Roman"/>
          <w:color w:val="000000"/>
          <w:sz w:val="20"/>
          <w:szCs w:val="20"/>
        </w:rPr>
        <w:t>Benmansour</w:t>
      </w:r>
      <w:r w:rsidR="008F5566">
        <w:rPr>
          <w:rFonts w:ascii="Times New Roman" w:eastAsia="Times New Roman" w:hAnsi="Times New Roman" w:cs="Times New Roman"/>
          <w:color w:val="000000"/>
          <w:sz w:val="20"/>
          <w:szCs w:val="20"/>
        </w:rPr>
        <w:t xml:space="preserve"> </w:t>
      </w:r>
      <w:r w:rsidR="00A810C3" w:rsidRPr="002F27D7">
        <w:rPr>
          <w:rFonts w:ascii="Times New Roman" w:eastAsia="Times New Roman" w:hAnsi="Times New Roman" w:cs="Times New Roman"/>
          <w:color w:val="000000"/>
          <w:sz w:val="20"/>
          <w:szCs w:val="20"/>
        </w:rPr>
        <w:t>[</w:t>
      </w:r>
      <w:r w:rsidR="0000644B">
        <w:rPr>
          <w:rFonts w:ascii="Times New Roman" w:eastAsia="Times New Roman" w:hAnsi="Times New Roman" w:cs="Times New Roman"/>
          <w:color w:val="000000"/>
          <w:sz w:val="20"/>
          <w:szCs w:val="20"/>
        </w:rPr>
        <w:t>2</w:t>
      </w:r>
      <w:r w:rsidR="00A810C3" w:rsidRPr="002F27D7">
        <w:rPr>
          <w:rFonts w:ascii="Times New Roman" w:eastAsia="Times New Roman" w:hAnsi="Times New Roman" w:cs="Times New Roman"/>
          <w:color w:val="000000"/>
          <w:sz w:val="20"/>
          <w:szCs w:val="20"/>
        </w:rPr>
        <w:t>] a</w:t>
      </w:r>
      <w:r w:rsidR="00A810C3" w:rsidRPr="00793608">
        <w:rPr>
          <w:rFonts w:ascii="Times New Roman" w:eastAsia="Times New Roman" w:hAnsi="Times New Roman" w:cs="Times New Roman"/>
          <w:color w:val="000000"/>
          <w:sz w:val="20"/>
          <w:szCs w:val="20"/>
        </w:rPr>
        <w:t xml:space="preserve"> présenté une étude numérique du stockage de l'énergie thermique par chaleur latente à basses températures (0 °C à 100 °C) dans un lit cylindrique rempli de sphères uniformes, disposées au hasard et contenant chacune un matériau à changement de phase (MCP</w:t>
      </w:r>
      <w:r w:rsidR="00A810C3">
        <w:rPr>
          <w:rFonts w:ascii="Times New Roman" w:eastAsia="Times New Roman" w:hAnsi="Times New Roman" w:cs="Times New Roman"/>
          <w:color w:val="000000"/>
          <w:sz w:val="20"/>
          <w:szCs w:val="20"/>
        </w:rPr>
        <w:t>)</w:t>
      </w:r>
      <w:r w:rsidR="00A810C3" w:rsidRPr="00793608">
        <w:rPr>
          <w:rFonts w:ascii="Times New Roman" w:eastAsia="Times New Roman" w:hAnsi="Times New Roman" w:cs="Times New Roman"/>
          <w:color w:val="000000"/>
          <w:sz w:val="20"/>
          <w:szCs w:val="20"/>
        </w:rPr>
        <w:t xml:space="preserve">. Un modèle numérique monodimensionnel à deux phases séparées est </w:t>
      </w:r>
      <w:r w:rsidR="00A810C3" w:rsidRPr="008F5566">
        <w:rPr>
          <w:rFonts w:ascii="Times New Roman" w:eastAsia="Times New Roman" w:hAnsi="Times New Roman" w:cs="Times New Roman"/>
          <w:color w:val="000000"/>
          <w:sz w:val="20"/>
          <w:szCs w:val="20"/>
        </w:rPr>
        <w:t>appliqué</w:t>
      </w:r>
      <w:r w:rsidR="008F5566">
        <w:rPr>
          <w:rFonts w:ascii="Times New Roman" w:eastAsia="Times New Roman" w:hAnsi="Times New Roman" w:cs="Times New Roman"/>
          <w:color w:val="000000"/>
          <w:sz w:val="20"/>
          <w:szCs w:val="20"/>
        </w:rPr>
        <w:t>.</w:t>
      </w:r>
      <w:r w:rsidR="00F35039" w:rsidRPr="008F5566">
        <w:rPr>
          <w:rFonts w:ascii="Times New Roman" w:eastAsia="Times New Roman" w:hAnsi="Times New Roman" w:cs="Times New Roman"/>
          <w:color w:val="000000"/>
          <w:sz w:val="20"/>
          <w:szCs w:val="20"/>
        </w:rPr>
        <w:t xml:space="preserve"> </w:t>
      </w:r>
      <w:r w:rsidR="00A810C3" w:rsidRPr="00793608">
        <w:rPr>
          <w:rFonts w:ascii="Times New Roman" w:eastAsia="Times New Roman" w:hAnsi="Times New Roman" w:cs="Times New Roman"/>
          <w:color w:val="000000"/>
          <w:sz w:val="20"/>
          <w:szCs w:val="20"/>
        </w:rPr>
        <w:t>Ce modèle a permis de mettre en évidence l’influence des paramètres dynamiques et thermiques de l'air à l’entrée du lit et de montrer que la vitesse d’écoulement de l'air ainsi que le rapport hauteur/diamètre du lit avaient une influence notable sur le processus de stockage.</w:t>
      </w:r>
      <w:r w:rsidR="008F5566">
        <w:rPr>
          <w:rFonts w:ascii="Times New Roman" w:eastAsia="Times New Roman" w:hAnsi="Times New Roman" w:cs="Times New Roman"/>
          <w:color w:val="000000"/>
          <w:sz w:val="20"/>
          <w:szCs w:val="20"/>
        </w:rPr>
        <w:t xml:space="preserve"> </w:t>
      </w:r>
      <w:r w:rsidR="00A810C3" w:rsidRPr="008F5566">
        <w:rPr>
          <w:rFonts w:ascii="Times New Roman" w:eastAsia="Times New Roman" w:hAnsi="Times New Roman" w:cs="Times New Roman"/>
          <w:color w:val="000000"/>
          <w:sz w:val="20"/>
          <w:szCs w:val="20"/>
        </w:rPr>
        <w:t>A</w:t>
      </w:r>
      <w:r w:rsidR="008F5566" w:rsidRPr="008F5566">
        <w:rPr>
          <w:rFonts w:ascii="Times New Roman" w:eastAsia="Times New Roman" w:hAnsi="Times New Roman" w:cs="Times New Roman"/>
          <w:color w:val="000000"/>
          <w:sz w:val="20"/>
          <w:szCs w:val="20"/>
        </w:rPr>
        <w:t>.</w:t>
      </w:r>
      <w:r w:rsidR="00A810C3" w:rsidRPr="008F5566">
        <w:rPr>
          <w:rFonts w:ascii="Times New Roman" w:eastAsia="Times New Roman" w:hAnsi="Times New Roman" w:cs="Times New Roman"/>
          <w:color w:val="000000"/>
          <w:sz w:val="20"/>
          <w:szCs w:val="20"/>
        </w:rPr>
        <w:t>Benmansour [</w:t>
      </w:r>
      <w:r w:rsidR="0000644B">
        <w:rPr>
          <w:rFonts w:ascii="Times New Roman" w:eastAsia="Times New Roman" w:hAnsi="Times New Roman" w:cs="Times New Roman"/>
          <w:color w:val="000000"/>
          <w:sz w:val="20"/>
          <w:szCs w:val="20"/>
        </w:rPr>
        <w:t>3</w:t>
      </w:r>
      <w:r w:rsidR="00A810C3" w:rsidRPr="008F5566">
        <w:rPr>
          <w:rFonts w:ascii="Times New Roman" w:eastAsia="Times New Roman" w:hAnsi="Times New Roman" w:cs="Times New Roman"/>
          <w:color w:val="000000"/>
          <w:sz w:val="20"/>
          <w:szCs w:val="20"/>
        </w:rPr>
        <w:t>]</w:t>
      </w:r>
      <w:r w:rsidR="00A810C3" w:rsidRPr="00793608">
        <w:rPr>
          <w:rFonts w:ascii="Times New Roman" w:eastAsia="Times New Roman" w:hAnsi="Times New Roman" w:cs="Times New Roman"/>
          <w:color w:val="000000"/>
          <w:sz w:val="20"/>
          <w:szCs w:val="20"/>
        </w:rPr>
        <w:t xml:space="preserve"> </w:t>
      </w:r>
      <w:r w:rsidR="008F5566">
        <w:rPr>
          <w:rFonts w:ascii="Times New Roman" w:eastAsia="Times New Roman" w:hAnsi="Times New Roman" w:cs="Times New Roman"/>
          <w:color w:val="000000"/>
          <w:sz w:val="20"/>
          <w:szCs w:val="20"/>
        </w:rPr>
        <w:t>a</w:t>
      </w:r>
      <w:r w:rsidR="00A810C3" w:rsidRPr="00793608">
        <w:rPr>
          <w:rFonts w:ascii="Times New Roman" w:eastAsia="Times New Roman" w:hAnsi="Times New Roman" w:cs="Times New Roman"/>
          <w:color w:val="000000"/>
          <w:sz w:val="20"/>
          <w:szCs w:val="20"/>
        </w:rPr>
        <w:t xml:space="preserve"> présent</w:t>
      </w:r>
      <w:r w:rsidR="008F5566">
        <w:rPr>
          <w:rFonts w:ascii="Times New Roman" w:eastAsia="Times New Roman" w:hAnsi="Times New Roman" w:cs="Times New Roman"/>
          <w:color w:val="000000"/>
          <w:sz w:val="20"/>
          <w:szCs w:val="20"/>
        </w:rPr>
        <w:t>é</w:t>
      </w:r>
      <w:r w:rsidR="00A810C3" w:rsidRPr="00793608">
        <w:rPr>
          <w:rFonts w:ascii="Times New Roman" w:eastAsia="Times New Roman" w:hAnsi="Times New Roman" w:cs="Times New Roman"/>
          <w:color w:val="000000"/>
          <w:sz w:val="20"/>
          <w:szCs w:val="20"/>
        </w:rPr>
        <w:t xml:space="preserve"> une étude numérique du stockage de l’énergie thermique par chaleur latente à basses températures (0 °C à 100 °C), dans un lit fixe multicouches composé de trois sections de hauteur égale. Chaque section contient un matériau de changement de phase MPC avec des températures de fusion différent</w:t>
      </w:r>
      <w:r w:rsidR="00A810C3" w:rsidRPr="008F5566">
        <w:rPr>
          <w:rFonts w:ascii="Times New Roman" w:eastAsia="Times New Roman" w:hAnsi="Times New Roman" w:cs="Times New Roman"/>
          <w:color w:val="000000"/>
          <w:sz w:val="20"/>
          <w:szCs w:val="20"/>
        </w:rPr>
        <w:t>e</w:t>
      </w:r>
      <w:r w:rsidR="00F35039" w:rsidRPr="008F5566">
        <w:rPr>
          <w:rFonts w:ascii="Times New Roman" w:eastAsia="Times New Roman" w:hAnsi="Times New Roman" w:cs="Times New Roman"/>
          <w:color w:val="000000"/>
          <w:sz w:val="20"/>
          <w:szCs w:val="20"/>
        </w:rPr>
        <w:t>s</w:t>
      </w:r>
      <w:r w:rsidR="00A810C3" w:rsidRPr="00793608">
        <w:rPr>
          <w:rFonts w:ascii="Times New Roman" w:eastAsia="Times New Roman" w:hAnsi="Times New Roman" w:cs="Times New Roman"/>
          <w:color w:val="000000"/>
          <w:sz w:val="20"/>
          <w:szCs w:val="20"/>
        </w:rPr>
        <w:t xml:space="preserve"> remp</w:t>
      </w:r>
      <w:r w:rsidR="00A810C3" w:rsidRPr="00F35039">
        <w:rPr>
          <w:rFonts w:ascii="Times New Roman" w:eastAsia="Times New Roman" w:hAnsi="Times New Roman" w:cs="Times New Roman"/>
          <w:color w:val="000000"/>
          <w:sz w:val="20"/>
          <w:szCs w:val="20"/>
        </w:rPr>
        <w:t>li</w:t>
      </w:r>
      <w:r w:rsidR="00A810C3" w:rsidRPr="00793608">
        <w:rPr>
          <w:rFonts w:ascii="Times New Roman" w:eastAsia="Times New Roman" w:hAnsi="Times New Roman" w:cs="Times New Roman"/>
          <w:color w:val="000000"/>
          <w:sz w:val="20"/>
          <w:szCs w:val="20"/>
        </w:rPr>
        <w:t xml:space="preserve"> dans des sphères disposées de manière quelconque et traversé</w:t>
      </w:r>
      <w:r w:rsidR="00F35039" w:rsidRPr="00325685">
        <w:rPr>
          <w:rFonts w:ascii="Times New Roman" w:eastAsia="Times New Roman" w:hAnsi="Times New Roman" w:cs="Times New Roman"/>
          <w:color w:val="000000"/>
          <w:sz w:val="20"/>
          <w:szCs w:val="20"/>
        </w:rPr>
        <w:t>es</w:t>
      </w:r>
      <w:r w:rsidR="00A810C3" w:rsidRPr="00793608">
        <w:rPr>
          <w:rFonts w:ascii="Times New Roman" w:eastAsia="Times New Roman" w:hAnsi="Times New Roman" w:cs="Times New Roman"/>
          <w:color w:val="000000"/>
          <w:sz w:val="20"/>
          <w:szCs w:val="20"/>
        </w:rPr>
        <w:t xml:space="preserve"> par un flux </w:t>
      </w:r>
      <w:r w:rsidR="00A810C3" w:rsidRPr="002F27D7">
        <w:rPr>
          <w:rFonts w:ascii="Times New Roman" w:eastAsia="Times New Roman" w:hAnsi="Times New Roman" w:cs="Times New Roman"/>
          <w:color w:val="000000"/>
          <w:sz w:val="20"/>
          <w:szCs w:val="20"/>
        </w:rPr>
        <w:t>d’air.</w:t>
      </w:r>
    </w:p>
    <w:p w:rsidR="00A810C3" w:rsidRDefault="00A810C3" w:rsidP="0000644B">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w:t>
      </w:r>
      <w:r w:rsidRPr="00793608">
        <w:rPr>
          <w:rFonts w:ascii="Times New Roman" w:eastAsia="Times New Roman" w:hAnsi="Times New Roman" w:cs="Times New Roman"/>
          <w:color w:val="000000"/>
          <w:sz w:val="20"/>
          <w:szCs w:val="20"/>
        </w:rPr>
        <w:t>ElBahjaoui</w:t>
      </w:r>
      <w:r w:rsidR="008F5566">
        <w:rPr>
          <w:rFonts w:ascii="Times New Roman" w:eastAsia="Times New Roman" w:hAnsi="Times New Roman" w:cs="Times New Roman"/>
          <w:color w:val="000000"/>
          <w:sz w:val="20"/>
          <w:szCs w:val="20"/>
        </w:rPr>
        <w:t xml:space="preserve"> </w:t>
      </w:r>
      <w:r w:rsidRPr="00793608">
        <w:rPr>
          <w:rFonts w:ascii="Times New Roman" w:eastAsia="Times New Roman" w:hAnsi="Times New Roman" w:cs="Times New Roman"/>
          <w:color w:val="000000"/>
          <w:sz w:val="20"/>
          <w:szCs w:val="20"/>
        </w:rPr>
        <w:t>[</w:t>
      </w:r>
      <w:r w:rsidR="0000644B">
        <w:rPr>
          <w:rFonts w:ascii="Times New Roman" w:eastAsia="Times New Roman" w:hAnsi="Times New Roman" w:cs="Times New Roman"/>
          <w:color w:val="000000"/>
          <w:sz w:val="20"/>
          <w:szCs w:val="20"/>
        </w:rPr>
        <w:t>4</w:t>
      </w:r>
      <w:r w:rsidRPr="00793608">
        <w:rPr>
          <w:rFonts w:ascii="Times New Roman" w:eastAsia="Times New Roman" w:hAnsi="Times New Roman" w:cs="Times New Roman"/>
          <w:color w:val="000000"/>
          <w:sz w:val="20"/>
          <w:szCs w:val="20"/>
        </w:rPr>
        <w:t xml:space="preserve">] </w:t>
      </w:r>
      <w:r w:rsidR="008F5566">
        <w:rPr>
          <w:rFonts w:ascii="Times New Roman" w:eastAsia="Times New Roman" w:hAnsi="Times New Roman" w:cs="Times New Roman"/>
          <w:color w:val="000000"/>
          <w:sz w:val="20"/>
          <w:szCs w:val="20"/>
        </w:rPr>
        <w:t xml:space="preserve">a </w:t>
      </w:r>
      <w:r w:rsidRPr="00793608">
        <w:rPr>
          <w:rFonts w:ascii="Times New Roman" w:eastAsia="Times New Roman" w:hAnsi="Times New Roman" w:cs="Times New Roman"/>
          <w:color w:val="000000"/>
          <w:sz w:val="20"/>
          <w:szCs w:val="20"/>
        </w:rPr>
        <w:t>prése</w:t>
      </w:r>
      <w:r w:rsidRPr="008F5566">
        <w:rPr>
          <w:rFonts w:ascii="Times New Roman" w:eastAsia="Times New Roman" w:hAnsi="Times New Roman" w:cs="Times New Roman"/>
          <w:color w:val="000000"/>
          <w:sz w:val="20"/>
          <w:szCs w:val="20"/>
        </w:rPr>
        <w:t>nt</w:t>
      </w:r>
      <w:r w:rsidR="00F35039" w:rsidRPr="008F5566">
        <w:rPr>
          <w:rFonts w:ascii="Times New Roman" w:eastAsia="Times New Roman" w:hAnsi="Times New Roman" w:cs="Times New Roman"/>
          <w:color w:val="000000"/>
          <w:sz w:val="20"/>
          <w:szCs w:val="20"/>
        </w:rPr>
        <w:t>é</w:t>
      </w:r>
      <w:r w:rsidRPr="00793608">
        <w:rPr>
          <w:rFonts w:ascii="Times New Roman" w:eastAsia="Times New Roman" w:hAnsi="Times New Roman" w:cs="Times New Roman"/>
          <w:color w:val="000000"/>
          <w:sz w:val="20"/>
          <w:szCs w:val="20"/>
        </w:rPr>
        <w:t xml:space="preserve"> une étude numérique d’un élément de stockage d’énergie par chaleur latente d’un ma</w:t>
      </w:r>
      <w:r>
        <w:rPr>
          <w:rFonts w:ascii="Times New Roman" w:eastAsia="Times New Roman" w:hAnsi="Times New Roman" w:cs="Times New Roman"/>
          <w:color w:val="000000"/>
          <w:sz w:val="20"/>
          <w:szCs w:val="20"/>
        </w:rPr>
        <w:t>tériau à changement de phase (</w:t>
      </w:r>
      <w:r w:rsidRPr="00793608">
        <w:rPr>
          <w:rFonts w:ascii="Times New Roman" w:eastAsia="Times New Roman" w:hAnsi="Times New Roman" w:cs="Times New Roman"/>
          <w:color w:val="000000"/>
          <w:sz w:val="20"/>
          <w:szCs w:val="20"/>
        </w:rPr>
        <w:t>n-octadécane</w:t>
      </w:r>
      <w:r>
        <w:rPr>
          <w:rFonts w:ascii="Times New Roman" w:eastAsia="Times New Roman" w:hAnsi="Times New Roman" w:cs="Times New Roman"/>
          <w:color w:val="000000"/>
          <w:sz w:val="20"/>
          <w:szCs w:val="20"/>
        </w:rPr>
        <w:t>)</w:t>
      </w:r>
      <w:r w:rsidRPr="00793608">
        <w:rPr>
          <w:rFonts w:ascii="Times New Roman" w:eastAsia="Times New Roman" w:hAnsi="Times New Roman" w:cs="Times New Roman"/>
          <w:color w:val="000000"/>
          <w:sz w:val="20"/>
          <w:szCs w:val="20"/>
        </w:rPr>
        <w:t>. L’élément de stockage d’énergie est constitué de deux tubes concentriques</w:t>
      </w:r>
      <w:r w:rsidRPr="002F27D7">
        <w:rPr>
          <w:rFonts w:ascii="Times New Roman" w:eastAsia="Times New Roman" w:hAnsi="Times New Roman" w:cs="Times New Roman"/>
          <w:color w:val="000000"/>
          <w:sz w:val="20"/>
          <w:szCs w:val="20"/>
        </w:rPr>
        <w:t>.</w:t>
      </w:r>
      <w:r w:rsidRPr="00793608">
        <w:rPr>
          <w:rFonts w:ascii="Times New Roman" w:eastAsia="Times New Roman" w:hAnsi="Times New Roman" w:cs="Times New Roman"/>
          <w:color w:val="000000"/>
          <w:sz w:val="20"/>
          <w:szCs w:val="20"/>
        </w:rPr>
        <w:t xml:space="preserve"> L’espace annulaire de ceux-ci est rempli de MCP. Celui-ci est chauffé par un fluide caloporteur (Eau) en écoulement pulsé dans le tube intérieur.</w:t>
      </w:r>
      <w:r w:rsidR="00E730B6">
        <w:rPr>
          <w:rFonts w:ascii="Times New Roman" w:eastAsia="Times New Roman" w:hAnsi="Times New Roman" w:cs="Times New Roman"/>
          <w:color w:val="000000"/>
          <w:sz w:val="20"/>
          <w:szCs w:val="20"/>
        </w:rPr>
        <w:t xml:space="preserve"> </w:t>
      </w:r>
      <w:r w:rsidRPr="00793608">
        <w:rPr>
          <w:rFonts w:ascii="Times New Roman" w:eastAsia="Times New Roman" w:hAnsi="Times New Roman" w:cs="Times New Roman"/>
          <w:color w:val="000000"/>
          <w:sz w:val="20"/>
          <w:szCs w:val="20"/>
        </w:rPr>
        <w:t>Ce modèle permis</w:t>
      </w:r>
      <w:r>
        <w:rPr>
          <w:rFonts w:ascii="Times New Roman" w:eastAsia="Times New Roman" w:hAnsi="Times New Roman" w:cs="Times New Roman"/>
          <w:color w:val="000000"/>
          <w:sz w:val="20"/>
          <w:szCs w:val="20"/>
        </w:rPr>
        <w:t xml:space="preserve"> de monte</w:t>
      </w:r>
      <w:r w:rsidRPr="00793608">
        <w:rPr>
          <w:rFonts w:ascii="Times New Roman" w:eastAsia="Times New Roman" w:hAnsi="Times New Roman" w:cs="Times New Roman"/>
          <w:color w:val="000000"/>
          <w:sz w:val="20"/>
          <w:szCs w:val="20"/>
        </w:rPr>
        <w:t xml:space="preserve"> l’importance d’un écoulement pulsé par rapport un écoulement de Poiseuille, pour favoriser la fusion du matériau à changement de phase pour c</w:t>
      </w:r>
      <w:r>
        <w:rPr>
          <w:rFonts w:ascii="Times New Roman" w:eastAsia="Times New Roman" w:hAnsi="Times New Roman" w:cs="Times New Roman"/>
          <w:color w:val="000000"/>
          <w:sz w:val="20"/>
          <w:szCs w:val="20"/>
        </w:rPr>
        <w:t xml:space="preserve">ertaines conditions satisfaites. </w:t>
      </w:r>
    </w:p>
    <w:p w:rsidR="00A810C3" w:rsidRPr="00793608" w:rsidRDefault="008F5566" w:rsidP="0000644B">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r w:rsidRPr="008F5566">
        <w:rPr>
          <w:rFonts w:ascii="Times New Roman" w:eastAsia="Times New Roman" w:hAnsi="Times New Roman" w:cs="Times New Roman"/>
          <w:color w:val="000000"/>
          <w:sz w:val="20"/>
          <w:szCs w:val="20"/>
        </w:rPr>
        <w:t>S</w:t>
      </w:r>
      <w:r w:rsidR="00A810C3" w:rsidRPr="008F5566">
        <w:rPr>
          <w:rFonts w:ascii="Times New Roman" w:eastAsia="Times New Roman" w:hAnsi="Times New Roman" w:cs="Times New Roman"/>
          <w:color w:val="000000"/>
          <w:sz w:val="20"/>
          <w:szCs w:val="20"/>
        </w:rPr>
        <w:t>.Canbazog˘lu [</w:t>
      </w:r>
      <w:r w:rsidR="00A810C3" w:rsidRPr="008F5566">
        <w:rPr>
          <w:rFonts w:ascii="Times New Roman" w:eastAsia="Times New Roman" w:hAnsi="Times New Roman" w:cs="Times New Roman"/>
          <w:color w:val="000000"/>
          <w:sz w:val="20"/>
          <w:szCs w:val="20"/>
        </w:rPr>
        <w:softHyphen/>
      </w:r>
      <w:r w:rsidR="0000644B">
        <w:rPr>
          <w:rFonts w:ascii="Times New Roman" w:eastAsia="Times New Roman" w:hAnsi="Times New Roman" w:cs="Times New Roman"/>
          <w:color w:val="000000"/>
          <w:sz w:val="20"/>
          <w:szCs w:val="20"/>
        </w:rPr>
        <w:t>5</w:t>
      </w:r>
      <w:r w:rsidR="00A810C3" w:rsidRPr="008F5566">
        <w:rPr>
          <w:rFonts w:ascii="Times New Roman" w:eastAsia="Times New Roman" w:hAnsi="Times New Roman" w:cs="Times New Roman"/>
          <w:color w:val="000000"/>
          <w:sz w:val="20"/>
          <w:szCs w:val="20"/>
        </w:rPr>
        <w:t>]</w:t>
      </w:r>
      <w:r w:rsidR="00A810C3" w:rsidRPr="000419B3">
        <w:rPr>
          <w:rFonts w:ascii="Times New Roman" w:eastAsia="Times New Roman" w:hAnsi="Times New Roman" w:cs="Times New Roman"/>
          <w:color w:val="000000"/>
          <w:sz w:val="20"/>
          <w:szCs w:val="20"/>
        </w:rPr>
        <w:t xml:space="preserve"> a</w:t>
      </w:r>
      <w:r w:rsidR="00A810C3" w:rsidRPr="00793608">
        <w:rPr>
          <w:rFonts w:ascii="Times New Roman" w:eastAsia="Times New Roman" w:hAnsi="Times New Roman" w:cs="Times New Roman"/>
          <w:color w:val="000000"/>
          <w:sz w:val="20"/>
          <w:szCs w:val="20"/>
        </w:rPr>
        <w:t xml:space="preserve"> présenté les variations temporelles des températures d'eau au milieu d’un réservoir de stockage de la chaleur avec un système eau-chauffant de solaire passif combiné avec </w:t>
      </w:r>
      <w:r w:rsidR="00A810C3">
        <w:rPr>
          <w:rFonts w:ascii="Times New Roman" w:eastAsia="Times New Roman" w:hAnsi="Times New Roman" w:cs="Times New Roman"/>
          <w:color w:val="000000"/>
          <w:sz w:val="20"/>
          <w:szCs w:val="20"/>
        </w:rPr>
        <w:t xml:space="preserve">un </w:t>
      </w:r>
      <w:r w:rsidR="000E7A41" w:rsidRPr="00793608">
        <w:rPr>
          <w:rFonts w:ascii="Times New Roman" w:eastAsia="Times New Roman" w:hAnsi="Times New Roman" w:cs="Times New Roman"/>
          <w:color w:val="000000"/>
          <w:sz w:val="20"/>
          <w:szCs w:val="20"/>
        </w:rPr>
        <w:t>mat</w:t>
      </w:r>
      <w:r w:rsidR="000E7A41">
        <w:rPr>
          <w:rFonts w:ascii="Times New Roman" w:eastAsia="Times New Roman" w:hAnsi="Times New Roman" w:cs="Times New Roman"/>
          <w:color w:val="000000"/>
          <w:sz w:val="20"/>
          <w:szCs w:val="20"/>
        </w:rPr>
        <w:t>ériau</w:t>
      </w:r>
      <w:r w:rsidR="00A810C3">
        <w:rPr>
          <w:rFonts w:ascii="Times New Roman" w:eastAsia="Times New Roman" w:hAnsi="Times New Roman" w:cs="Times New Roman"/>
          <w:color w:val="000000"/>
          <w:sz w:val="20"/>
          <w:szCs w:val="20"/>
        </w:rPr>
        <w:t>à</w:t>
      </w:r>
      <w:r w:rsidR="00A810C3" w:rsidRPr="00793608">
        <w:rPr>
          <w:rFonts w:ascii="Times New Roman" w:eastAsia="Times New Roman" w:hAnsi="Times New Roman" w:cs="Times New Roman"/>
          <w:color w:val="000000"/>
          <w:sz w:val="20"/>
          <w:szCs w:val="20"/>
        </w:rPr>
        <w:t xml:space="preserve"> changement </w:t>
      </w:r>
      <w:r w:rsidR="00A810C3">
        <w:rPr>
          <w:rFonts w:ascii="Times New Roman" w:eastAsia="Times New Roman" w:hAnsi="Times New Roman" w:cs="Times New Roman"/>
          <w:color w:val="000000"/>
          <w:sz w:val="20"/>
          <w:szCs w:val="20"/>
        </w:rPr>
        <w:t>(</w:t>
      </w:r>
      <w:r w:rsidR="00A810C3" w:rsidRPr="00793608">
        <w:rPr>
          <w:rFonts w:ascii="Times New Roman" w:eastAsia="Times New Roman" w:hAnsi="Times New Roman" w:cs="Times New Roman"/>
          <w:color w:val="000000"/>
          <w:sz w:val="20"/>
          <w:szCs w:val="20"/>
        </w:rPr>
        <w:t>phase hydrate du sodium</w:t>
      </w:r>
      <w:r w:rsidR="00A810C3">
        <w:rPr>
          <w:rFonts w:ascii="Times New Roman" w:eastAsia="Times New Roman" w:hAnsi="Times New Roman" w:cs="Times New Roman"/>
          <w:color w:val="000000"/>
          <w:sz w:val="20"/>
          <w:szCs w:val="20"/>
        </w:rPr>
        <w:t>)</w:t>
      </w:r>
      <w:r w:rsidR="00A810C3" w:rsidRPr="00793608">
        <w:rPr>
          <w:rFonts w:ascii="Times New Roman" w:eastAsia="Times New Roman" w:hAnsi="Times New Roman" w:cs="Times New Roman"/>
          <w:color w:val="000000"/>
          <w:sz w:val="20"/>
          <w:szCs w:val="20"/>
        </w:rPr>
        <w:t xml:space="preserve"> pour amélioration </w:t>
      </w:r>
      <w:r w:rsidR="00A810C3">
        <w:rPr>
          <w:rFonts w:ascii="Times New Roman" w:eastAsia="Times New Roman" w:hAnsi="Times New Roman" w:cs="Times New Roman"/>
          <w:color w:val="000000"/>
          <w:sz w:val="20"/>
          <w:szCs w:val="20"/>
        </w:rPr>
        <w:t>la</w:t>
      </w:r>
      <w:r w:rsidR="00A810C3" w:rsidRPr="00793608">
        <w:rPr>
          <w:rFonts w:ascii="Times New Roman" w:eastAsia="Times New Roman" w:hAnsi="Times New Roman" w:cs="Times New Roman"/>
          <w:color w:val="000000"/>
          <w:sz w:val="20"/>
          <w:szCs w:val="20"/>
        </w:rPr>
        <w:t xml:space="preserve"> performance du stockage de l'énergie thermique solaire du système par </w:t>
      </w:r>
      <w:r w:rsidR="00A810C3">
        <w:rPr>
          <w:rFonts w:ascii="Times New Roman" w:eastAsia="Times New Roman" w:hAnsi="Times New Roman" w:cs="Times New Roman"/>
          <w:color w:val="000000"/>
          <w:sz w:val="20"/>
          <w:szCs w:val="20"/>
        </w:rPr>
        <w:t xml:space="preserve">le </w:t>
      </w:r>
      <w:r w:rsidR="00A810C3" w:rsidRPr="00793608">
        <w:rPr>
          <w:rFonts w:ascii="Times New Roman" w:eastAsia="Times New Roman" w:hAnsi="Times New Roman" w:cs="Times New Roman"/>
          <w:color w:val="000000"/>
          <w:sz w:val="20"/>
          <w:szCs w:val="20"/>
        </w:rPr>
        <w:t xml:space="preserve">comparer avec </w:t>
      </w:r>
      <w:r w:rsidR="00A810C3">
        <w:rPr>
          <w:rFonts w:ascii="Times New Roman" w:eastAsia="Times New Roman" w:hAnsi="Times New Roman" w:cs="Times New Roman"/>
          <w:color w:val="000000"/>
          <w:sz w:val="20"/>
          <w:szCs w:val="20"/>
        </w:rPr>
        <w:t>l</w:t>
      </w:r>
      <w:r w:rsidR="00A810C3" w:rsidRPr="00793608">
        <w:rPr>
          <w:rFonts w:ascii="Times New Roman" w:eastAsia="Times New Roman" w:hAnsi="Times New Roman" w:cs="Times New Roman"/>
          <w:color w:val="000000"/>
          <w:sz w:val="20"/>
          <w:szCs w:val="20"/>
        </w:rPr>
        <w:t>e système conventionnel qui n'inclut aucun MCP</w:t>
      </w:r>
      <w:r w:rsidR="00A810C3" w:rsidRPr="000419B3">
        <w:rPr>
          <w:rFonts w:ascii="Times New Roman" w:eastAsia="Times New Roman" w:hAnsi="Times New Roman" w:cs="Times New Roman"/>
          <w:color w:val="000000"/>
          <w:sz w:val="20"/>
          <w:szCs w:val="20"/>
        </w:rPr>
        <w:t>, le</w:t>
      </w:r>
      <w:r w:rsidR="00A810C3" w:rsidRPr="00793608">
        <w:rPr>
          <w:rFonts w:ascii="Times New Roman" w:eastAsia="Times New Roman" w:hAnsi="Times New Roman" w:cs="Times New Roman"/>
          <w:color w:val="000000"/>
          <w:sz w:val="20"/>
          <w:szCs w:val="20"/>
        </w:rPr>
        <w:t xml:space="preserve"> stockage du même système l'eau-chauffage solaire combinées avec plusieurs types de MCP.Le modèle montré que les systèmes du stockage de l'énergie thermiques solaires s'associé avec MCP sera capable d'être utilisé efficacement et largement dans les applications pratiques</w:t>
      </w:r>
      <w:r w:rsidR="00A810C3">
        <w:rPr>
          <w:rFonts w:ascii="Times New Roman" w:eastAsia="Times New Roman" w:hAnsi="Times New Roman" w:cs="Times New Roman"/>
          <w:color w:val="000000"/>
          <w:sz w:val="20"/>
          <w:szCs w:val="20"/>
        </w:rPr>
        <w:t>.</w:t>
      </w:r>
    </w:p>
    <w:p w:rsidR="00A810C3" w:rsidRPr="00793608" w:rsidRDefault="008F5566" w:rsidP="0000644B">
      <w:pPr>
        <w:autoSpaceDE w:val="0"/>
        <w:autoSpaceDN w:val="0"/>
        <w:adjustRightInd w:val="0"/>
        <w:spacing w:after="0" w:line="240" w:lineRule="auto"/>
        <w:ind w:firstLine="142"/>
        <w:jc w:val="both"/>
        <w:rPr>
          <w:rFonts w:ascii="Times New Roman" w:eastAsia="Times New Roman" w:hAnsi="Times New Roman" w:cs="Times New Roman"/>
          <w:color w:val="000000"/>
          <w:sz w:val="20"/>
          <w:szCs w:val="20"/>
        </w:rPr>
      </w:pPr>
      <w:r w:rsidRPr="000419B3">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w:t>
      </w:r>
      <w:r w:rsidR="00A810C3" w:rsidRPr="00793608">
        <w:rPr>
          <w:rFonts w:ascii="Times New Roman" w:eastAsia="Times New Roman" w:hAnsi="Times New Roman" w:cs="Times New Roman"/>
          <w:color w:val="000000"/>
          <w:sz w:val="20"/>
          <w:szCs w:val="20"/>
        </w:rPr>
        <w:t>Abdul Jabbar</w:t>
      </w:r>
      <w:r w:rsidR="00A810C3" w:rsidRPr="000419B3">
        <w:rPr>
          <w:rFonts w:ascii="Times New Roman" w:eastAsia="Times New Roman" w:hAnsi="Times New Roman" w:cs="Times New Roman"/>
          <w:color w:val="000000"/>
          <w:sz w:val="20"/>
          <w:szCs w:val="20"/>
        </w:rPr>
        <w:t xml:space="preserve"> [</w:t>
      </w:r>
      <w:r w:rsidR="0000644B">
        <w:rPr>
          <w:rFonts w:ascii="Times New Roman" w:eastAsia="Times New Roman" w:hAnsi="Times New Roman" w:cs="Times New Roman"/>
          <w:color w:val="000000"/>
          <w:sz w:val="20"/>
          <w:szCs w:val="20"/>
        </w:rPr>
        <w:t>6</w:t>
      </w:r>
      <w:r w:rsidR="00A810C3" w:rsidRPr="000419B3">
        <w:rPr>
          <w:rFonts w:ascii="Times New Roman" w:eastAsia="Times New Roman" w:hAnsi="Times New Roman" w:cs="Times New Roman"/>
          <w:color w:val="000000"/>
          <w:sz w:val="20"/>
          <w:szCs w:val="20"/>
        </w:rPr>
        <w:t>] a</w:t>
      </w:r>
      <w:r w:rsidR="00A810C3">
        <w:rPr>
          <w:rFonts w:ascii="Times New Roman" w:eastAsia="Times New Roman" w:hAnsi="Times New Roman" w:cs="Times New Roman"/>
          <w:color w:val="000000"/>
          <w:sz w:val="20"/>
          <w:szCs w:val="20"/>
        </w:rPr>
        <w:t xml:space="preserve"> étudié le</w:t>
      </w:r>
      <w:r w:rsidR="00A810C3" w:rsidRPr="00793608">
        <w:rPr>
          <w:rFonts w:ascii="Times New Roman" w:eastAsia="Times New Roman" w:hAnsi="Times New Roman" w:cs="Times New Roman"/>
          <w:color w:val="000000"/>
          <w:sz w:val="20"/>
          <w:szCs w:val="20"/>
        </w:rPr>
        <w:t xml:space="preserve"> stockage d’un collecteur solaire qui consiste en pipes du cuivre relié en série est intégré avec un arrière récipient de paraffine solide comme un moyen du stockage thermiques. Pour montrer la possibilité du stockage l’énergie solaire pour un chauffage d'eau.</w:t>
      </w:r>
      <w:r w:rsidR="00A810C3">
        <w:rPr>
          <w:rFonts w:ascii="Times New Roman" w:eastAsia="Times New Roman" w:hAnsi="Times New Roman" w:cs="Times New Roman"/>
          <w:color w:val="000000"/>
          <w:sz w:val="20"/>
          <w:szCs w:val="20"/>
        </w:rPr>
        <w:t xml:space="preserve"> Ce modèle a montré que le </w:t>
      </w:r>
      <w:r w:rsidR="00A810C3" w:rsidRPr="00793608">
        <w:rPr>
          <w:rFonts w:ascii="Times New Roman" w:eastAsia="Times New Roman" w:hAnsi="Times New Roman" w:cs="Times New Roman"/>
          <w:color w:val="000000"/>
          <w:sz w:val="20"/>
          <w:szCs w:val="20"/>
        </w:rPr>
        <w:t>MCP liquide a transféré la chaleur à l'eau circulante comme une chaleur utile jusqu'à ce que le MCP ait solidifié</w:t>
      </w:r>
      <w:r w:rsidR="00A810C3">
        <w:rPr>
          <w:rFonts w:ascii="Times New Roman" w:eastAsia="Times New Roman" w:hAnsi="Times New Roman" w:cs="Times New Roman"/>
          <w:color w:val="000000"/>
          <w:sz w:val="20"/>
          <w:szCs w:val="20"/>
        </w:rPr>
        <w:t>.</w:t>
      </w:r>
    </w:p>
    <w:p w:rsidR="00A810C3" w:rsidRPr="00793608" w:rsidRDefault="00A810C3" w:rsidP="0000644B">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0419B3">
        <w:rPr>
          <w:rFonts w:ascii="Times New Roman" w:eastAsia="Times New Roman" w:hAnsi="Times New Roman" w:cs="Times New Roman"/>
          <w:color w:val="000000"/>
          <w:sz w:val="20"/>
          <w:szCs w:val="20"/>
        </w:rPr>
        <w:t>ESEN [</w:t>
      </w:r>
      <w:r w:rsidR="0000644B">
        <w:rPr>
          <w:rFonts w:ascii="Times New Roman" w:eastAsia="Times New Roman" w:hAnsi="Times New Roman" w:cs="Times New Roman"/>
          <w:color w:val="000000"/>
          <w:sz w:val="20"/>
          <w:szCs w:val="20"/>
        </w:rPr>
        <w:t>7</w:t>
      </w:r>
      <w:r w:rsidRPr="000419B3">
        <w:rPr>
          <w:rFonts w:ascii="Times New Roman" w:eastAsia="Times New Roman" w:hAnsi="Times New Roman" w:cs="Times New Roman"/>
          <w:color w:val="000000"/>
          <w:sz w:val="20"/>
          <w:szCs w:val="20"/>
        </w:rPr>
        <w:t>] a</w:t>
      </w:r>
      <w:r w:rsidRPr="00793608">
        <w:rPr>
          <w:rFonts w:ascii="Times New Roman" w:eastAsia="Times New Roman" w:hAnsi="Times New Roman" w:cs="Times New Roman"/>
          <w:color w:val="000000"/>
          <w:sz w:val="20"/>
          <w:szCs w:val="20"/>
        </w:rPr>
        <w:t xml:space="preserve"> présenté la performance d'un réservoir cylindrique de stockage d'énergie </w:t>
      </w:r>
      <w:r w:rsidR="008F5566">
        <w:rPr>
          <w:rFonts w:ascii="Times New Roman" w:eastAsia="Times New Roman" w:hAnsi="Times New Roman" w:cs="Times New Roman"/>
          <w:color w:val="000000"/>
          <w:sz w:val="20"/>
          <w:szCs w:val="20"/>
        </w:rPr>
        <w:t xml:space="preserve">solaire. </w:t>
      </w:r>
      <w:r w:rsidRPr="00793608">
        <w:rPr>
          <w:rFonts w:ascii="Times New Roman" w:eastAsia="Times New Roman" w:hAnsi="Times New Roman" w:cs="Times New Roman"/>
          <w:color w:val="000000"/>
          <w:sz w:val="20"/>
          <w:szCs w:val="20"/>
        </w:rPr>
        <w:t xml:space="preserve">L'énergie entrée </w:t>
      </w:r>
      <w:r>
        <w:rPr>
          <w:rFonts w:ascii="Times New Roman" w:eastAsia="Times New Roman" w:hAnsi="Times New Roman" w:cs="Times New Roman"/>
          <w:color w:val="000000"/>
          <w:sz w:val="20"/>
          <w:szCs w:val="20"/>
        </w:rPr>
        <w:t>est stockée</w:t>
      </w:r>
      <w:r w:rsidR="008F556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sous forme de </w:t>
      </w:r>
      <w:r w:rsidRPr="00793608">
        <w:rPr>
          <w:rFonts w:ascii="Times New Roman" w:eastAsia="Times New Roman" w:hAnsi="Times New Roman" w:cs="Times New Roman"/>
          <w:color w:val="000000"/>
          <w:sz w:val="20"/>
          <w:szCs w:val="20"/>
        </w:rPr>
        <w:t xml:space="preserve">chaleur latente </w:t>
      </w:r>
      <w:r>
        <w:rPr>
          <w:rFonts w:ascii="Times New Roman" w:eastAsia="Times New Roman" w:hAnsi="Times New Roman" w:cs="Times New Roman"/>
          <w:color w:val="000000"/>
          <w:sz w:val="20"/>
          <w:szCs w:val="20"/>
        </w:rPr>
        <w:t>du</w:t>
      </w:r>
      <w:r w:rsidRPr="00793608">
        <w:rPr>
          <w:rFonts w:ascii="Times New Roman" w:eastAsia="Times New Roman" w:hAnsi="Times New Roman" w:cs="Times New Roman"/>
          <w:color w:val="000000"/>
          <w:sz w:val="20"/>
          <w:szCs w:val="20"/>
        </w:rPr>
        <w:t xml:space="preserve"> MCP</w:t>
      </w:r>
      <w:r w:rsidRPr="008F5566">
        <w:rPr>
          <w:rFonts w:ascii="Times New Roman" w:eastAsia="Times New Roman" w:hAnsi="Times New Roman" w:cs="Times New Roman"/>
          <w:color w:val="000000"/>
          <w:sz w:val="20"/>
          <w:szCs w:val="20"/>
        </w:rPr>
        <w:t>.</w:t>
      </w:r>
    </w:p>
    <w:p w:rsidR="00A810C3" w:rsidRPr="00793608" w:rsidRDefault="00A810C3" w:rsidP="0000644B">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r w:rsidRPr="009E4B7D">
        <w:rPr>
          <w:rFonts w:ascii="Times New Roman" w:eastAsia="Times New Roman" w:hAnsi="Times New Roman" w:cs="Times New Roman"/>
          <w:color w:val="000000"/>
          <w:sz w:val="20"/>
          <w:szCs w:val="20"/>
        </w:rPr>
        <w:t>T.Kouskso[</w:t>
      </w:r>
      <w:r w:rsidR="0000644B">
        <w:rPr>
          <w:rFonts w:ascii="Times New Roman" w:eastAsia="Times New Roman" w:hAnsi="Times New Roman" w:cs="Times New Roman"/>
          <w:color w:val="000000"/>
          <w:sz w:val="20"/>
          <w:szCs w:val="20"/>
        </w:rPr>
        <w:t>8</w:t>
      </w:r>
      <w:r w:rsidRPr="009E4B7D">
        <w:rPr>
          <w:rFonts w:ascii="Times New Roman" w:eastAsia="Times New Roman" w:hAnsi="Times New Roman" w:cs="Times New Roman"/>
          <w:color w:val="000000"/>
          <w:sz w:val="20"/>
          <w:szCs w:val="20"/>
        </w:rPr>
        <w:t xml:space="preserve">] a </w:t>
      </w:r>
      <w:r w:rsidR="008F5566" w:rsidRPr="009E4B7D">
        <w:rPr>
          <w:rFonts w:ascii="Times New Roman" w:eastAsia="Times New Roman" w:hAnsi="Times New Roman" w:cs="Times New Roman"/>
          <w:color w:val="000000"/>
          <w:sz w:val="20"/>
          <w:szCs w:val="20"/>
        </w:rPr>
        <w:t>réalisé</w:t>
      </w:r>
      <w:r w:rsidRPr="009E4B7D">
        <w:rPr>
          <w:rFonts w:ascii="Times New Roman" w:eastAsia="Times New Roman" w:hAnsi="Times New Roman" w:cs="Times New Roman"/>
          <w:color w:val="000000"/>
          <w:sz w:val="20"/>
          <w:szCs w:val="20"/>
        </w:rPr>
        <w:t xml:space="preserve"> un système </w:t>
      </w:r>
      <w:r w:rsidR="009E4B7D">
        <w:rPr>
          <w:rFonts w:ascii="Times New Roman" w:eastAsia="Times New Roman" w:hAnsi="Times New Roman" w:cs="Times New Roman"/>
          <w:color w:val="000000"/>
          <w:sz w:val="20"/>
          <w:szCs w:val="20"/>
        </w:rPr>
        <w:t>de</w:t>
      </w:r>
      <w:r w:rsidRPr="009E4B7D">
        <w:rPr>
          <w:rFonts w:ascii="Times New Roman" w:eastAsia="Times New Roman" w:hAnsi="Times New Roman" w:cs="Times New Roman"/>
          <w:color w:val="000000"/>
          <w:sz w:val="20"/>
          <w:szCs w:val="20"/>
        </w:rPr>
        <w:t xml:space="preserve"> collecteur solaire chauff</w:t>
      </w:r>
      <w:r w:rsidR="008F5566" w:rsidRPr="009E4B7D">
        <w:rPr>
          <w:rFonts w:ascii="Times New Roman" w:eastAsia="Times New Roman" w:hAnsi="Times New Roman" w:cs="Times New Roman"/>
          <w:color w:val="000000"/>
          <w:sz w:val="20"/>
          <w:szCs w:val="20"/>
        </w:rPr>
        <w:t>e</w:t>
      </w:r>
      <w:r w:rsidRPr="009E4B7D">
        <w:rPr>
          <w:rFonts w:ascii="Times New Roman" w:eastAsia="Times New Roman" w:hAnsi="Times New Roman" w:cs="Times New Roman"/>
          <w:color w:val="000000"/>
          <w:sz w:val="20"/>
          <w:szCs w:val="20"/>
        </w:rPr>
        <w:t xml:space="preserve"> l’air associé avec un réservoir cylindrique </w:t>
      </w:r>
      <w:r w:rsidR="00303A62" w:rsidRPr="009E4B7D">
        <w:rPr>
          <w:rFonts w:ascii="Times New Roman" w:eastAsia="Times New Roman" w:hAnsi="Times New Roman" w:cs="Times New Roman"/>
          <w:color w:val="000000"/>
          <w:sz w:val="20"/>
          <w:szCs w:val="20"/>
        </w:rPr>
        <w:t xml:space="preserve">contenant </w:t>
      </w:r>
      <w:r w:rsidRPr="009E4B7D">
        <w:rPr>
          <w:rFonts w:ascii="Times New Roman" w:eastAsia="Times New Roman" w:hAnsi="Times New Roman" w:cs="Times New Roman"/>
          <w:color w:val="000000"/>
          <w:sz w:val="20"/>
          <w:szCs w:val="20"/>
        </w:rPr>
        <w:t>des capsules sphériques rempli</w:t>
      </w:r>
      <w:r w:rsidR="00303A62" w:rsidRPr="009E4B7D">
        <w:rPr>
          <w:rFonts w:ascii="Times New Roman" w:eastAsia="Times New Roman" w:hAnsi="Times New Roman" w:cs="Times New Roman"/>
          <w:color w:val="000000"/>
          <w:sz w:val="20"/>
          <w:szCs w:val="20"/>
        </w:rPr>
        <w:t>es</w:t>
      </w:r>
      <w:r w:rsidRPr="009E4B7D">
        <w:rPr>
          <w:rFonts w:ascii="Times New Roman" w:eastAsia="Times New Roman" w:hAnsi="Times New Roman" w:cs="Times New Roman"/>
          <w:color w:val="000000"/>
          <w:sz w:val="20"/>
          <w:szCs w:val="20"/>
        </w:rPr>
        <w:t xml:space="preserve"> d'un MCP.</w:t>
      </w:r>
    </w:p>
    <w:p w:rsidR="00A810C3" w:rsidRDefault="00A810C3" w:rsidP="00303A62">
      <w:pPr>
        <w:autoSpaceDE w:val="0"/>
        <w:autoSpaceDN w:val="0"/>
        <w:adjustRightInd w:val="0"/>
        <w:spacing w:before="120" w:after="120" w:line="240" w:lineRule="auto"/>
        <w:ind w:firstLine="142"/>
        <w:jc w:val="both"/>
        <w:rPr>
          <w:rFonts w:asciiTheme="majorBidi" w:hAnsiTheme="majorBidi" w:cstheme="majorBidi"/>
          <w:sz w:val="24"/>
          <w:szCs w:val="24"/>
          <w:highlight w:val="yellow"/>
        </w:rPr>
      </w:pPr>
      <w:r w:rsidRPr="00793608">
        <w:rPr>
          <w:rFonts w:ascii="Times New Roman" w:eastAsia="Times New Roman" w:hAnsi="Times New Roman" w:cs="Times New Roman"/>
          <w:color w:val="000000"/>
          <w:sz w:val="20"/>
          <w:szCs w:val="20"/>
        </w:rPr>
        <w:t xml:space="preserve">Ce modèle numérique a montré que l'efficacité thermique du système peut être considérablement </w:t>
      </w:r>
      <w:r w:rsidRPr="008F5566">
        <w:rPr>
          <w:rFonts w:ascii="Times New Roman" w:eastAsia="Times New Roman" w:hAnsi="Times New Roman" w:cs="Times New Roman"/>
          <w:color w:val="000000"/>
          <w:sz w:val="20"/>
          <w:szCs w:val="20"/>
        </w:rPr>
        <w:t>amélior</w:t>
      </w:r>
      <w:r w:rsidR="00303A62" w:rsidRPr="008F5566">
        <w:rPr>
          <w:rFonts w:ascii="Times New Roman" w:eastAsia="Times New Roman" w:hAnsi="Times New Roman" w:cs="Times New Roman"/>
          <w:color w:val="000000"/>
          <w:sz w:val="20"/>
          <w:szCs w:val="20"/>
        </w:rPr>
        <w:t>ée</w:t>
      </w:r>
      <w:r>
        <w:rPr>
          <w:rFonts w:ascii="Times New Roman" w:eastAsia="Times New Roman" w:hAnsi="Times New Roman" w:cs="Times New Roman"/>
          <w:color w:val="000000"/>
          <w:sz w:val="20"/>
          <w:szCs w:val="20"/>
        </w:rPr>
        <w:t>.</w:t>
      </w:r>
    </w:p>
    <w:p w:rsidR="00A810C3" w:rsidRDefault="00A810C3" w:rsidP="00F7791C">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r w:rsidRPr="00986309">
        <w:rPr>
          <w:rFonts w:ascii="Times New Roman" w:eastAsia="Times New Roman" w:hAnsi="Times New Roman" w:cs="Times New Roman"/>
          <w:color w:val="000000"/>
          <w:sz w:val="20"/>
          <w:szCs w:val="20"/>
        </w:rPr>
        <w:t xml:space="preserve"> L’objectif de ce travail est d'étudier l'importance de stockage de l'énergie solaire par chaleur latente d'un matériau à changement de phase pour produire l'eau chaude sanitaire afin de réduire la consommation d'énergie</w:t>
      </w:r>
      <w:r w:rsidR="00303A62">
        <w:rPr>
          <w:rFonts w:ascii="Times New Roman" w:eastAsia="Times New Roman" w:hAnsi="Times New Roman" w:cs="Times New Roman"/>
          <w:color w:val="000000"/>
          <w:sz w:val="20"/>
          <w:szCs w:val="20"/>
        </w:rPr>
        <w:t xml:space="preserve"> et</w:t>
      </w:r>
      <w:r w:rsidRPr="00986309">
        <w:rPr>
          <w:rFonts w:ascii="Times New Roman" w:eastAsia="Times New Roman" w:hAnsi="Times New Roman" w:cs="Times New Roman"/>
          <w:color w:val="000000"/>
          <w:sz w:val="20"/>
          <w:szCs w:val="20"/>
        </w:rPr>
        <w:t xml:space="preserve"> de comparer le comportement thermique d'un chauffe-eau solaire classique et un chauffe-eau solaire MCP</w:t>
      </w:r>
      <w:r w:rsidR="00303A62" w:rsidRPr="00F7791C">
        <w:rPr>
          <w:rFonts w:ascii="Times New Roman" w:eastAsia="Times New Roman" w:hAnsi="Times New Roman" w:cs="Times New Roman"/>
          <w:color w:val="000000"/>
          <w:sz w:val="20"/>
          <w:szCs w:val="20"/>
        </w:rPr>
        <w:t xml:space="preserve"> </w:t>
      </w:r>
      <w:r w:rsidRPr="00F7791C">
        <w:rPr>
          <w:rFonts w:ascii="Times New Roman" w:eastAsia="Times New Roman" w:hAnsi="Times New Roman" w:cs="Times New Roman"/>
          <w:color w:val="000000"/>
          <w:sz w:val="20"/>
          <w:szCs w:val="20"/>
        </w:rPr>
        <w:t>cont</w:t>
      </w:r>
      <w:r w:rsidR="00F7791C" w:rsidRPr="00F7791C">
        <w:rPr>
          <w:rFonts w:ascii="Times New Roman" w:eastAsia="Times New Roman" w:hAnsi="Times New Roman" w:cs="Times New Roman"/>
          <w:color w:val="000000"/>
          <w:sz w:val="20"/>
          <w:szCs w:val="20"/>
        </w:rPr>
        <w:t xml:space="preserve">enant </w:t>
      </w:r>
      <w:r w:rsidRPr="00986309">
        <w:rPr>
          <w:rFonts w:ascii="Times New Roman" w:eastAsia="Times New Roman" w:hAnsi="Times New Roman" w:cs="Times New Roman"/>
          <w:color w:val="000000"/>
          <w:sz w:val="20"/>
          <w:szCs w:val="20"/>
        </w:rPr>
        <w:t>le matériau à changement de phase RT64HC.</w:t>
      </w:r>
    </w:p>
    <w:p w:rsidR="00BE6322" w:rsidRPr="00986309" w:rsidRDefault="00BE6322" w:rsidP="00F7791C">
      <w:pPr>
        <w:autoSpaceDE w:val="0"/>
        <w:autoSpaceDN w:val="0"/>
        <w:adjustRightInd w:val="0"/>
        <w:spacing w:before="120" w:after="120" w:line="240" w:lineRule="auto"/>
        <w:ind w:firstLine="142"/>
        <w:jc w:val="both"/>
        <w:rPr>
          <w:rFonts w:ascii="Times New Roman" w:eastAsia="Times New Roman" w:hAnsi="Times New Roman" w:cs="Times New Roman"/>
          <w:color w:val="000000"/>
          <w:sz w:val="20"/>
          <w:szCs w:val="20"/>
        </w:rPr>
      </w:pPr>
    </w:p>
    <w:p w:rsidR="00A810C3" w:rsidRPr="00986309" w:rsidRDefault="00A810C3" w:rsidP="00A810C3">
      <w:pPr>
        <w:numPr>
          <w:ilvl w:val="0"/>
          <w:numId w:val="2"/>
        </w:numPr>
        <w:spacing w:after="0" w:line="240" w:lineRule="auto"/>
        <w:ind w:left="284" w:firstLine="142"/>
        <w:jc w:val="center"/>
        <w:rPr>
          <w:rFonts w:ascii="Times New Roman" w:hAnsi="Times New Roman" w:cs="Times New Roman"/>
          <w:b/>
          <w:bCs/>
          <w:color w:val="FF0000"/>
          <w:sz w:val="20"/>
          <w:szCs w:val="20"/>
        </w:rPr>
      </w:pPr>
      <w:bookmarkStart w:id="1" w:name="_Toc334713781"/>
      <w:bookmarkStart w:id="2" w:name="_Toc335200697"/>
      <w:r w:rsidRPr="00986309">
        <w:rPr>
          <w:rFonts w:ascii="Times New Roman" w:hAnsi="Times New Roman" w:cs="Times New Roman"/>
          <w:b/>
          <w:bCs/>
          <w:color w:val="FF0000"/>
          <w:sz w:val="20"/>
          <w:szCs w:val="20"/>
        </w:rPr>
        <w:t>Modélisation:</w:t>
      </w:r>
      <w:bookmarkEnd w:id="1"/>
      <w:bookmarkEnd w:id="2"/>
    </w:p>
    <w:p w:rsidR="00A810C3" w:rsidRPr="00FD515E" w:rsidRDefault="00325685" w:rsidP="00325685">
      <w:pPr>
        <w:spacing w:before="120" w:after="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Le présent modèle montre </w:t>
      </w:r>
      <w:r w:rsidR="00A810C3" w:rsidRPr="00FD515E">
        <w:rPr>
          <w:rFonts w:ascii="Times New Roman" w:hAnsi="Times New Roman" w:cs="Times New Roman"/>
          <w:sz w:val="20"/>
          <w:szCs w:val="20"/>
        </w:rPr>
        <w:t xml:space="preserve">le potentiel d’utiliser les MCPs pour augmenter l'énergie stockée </w:t>
      </w:r>
      <w:r>
        <w:rPr>
          <w:rFonts w:ascii="Times New Roman" w:hAnsi="Times New Roman" w:cs="Times New Roman"/>
          <w:sz w:val="20"/>
          <w:szCs w:val="20"/>
        </w:rPr>
        <w:t>dans le</w:t>
      </w:r>
      <w:r w:rsidR="00A810C3" w:rsidRPr="00FD515E">
        <w:rPr>
          <w:rFonts w:ascii="Times New Roman" w:hAnsi="Times New Roman" w:cs="Times New Roman"/>
          <w:sz w:val="20"/>
          <w:szCs w:val="20"/>
        </w:rPr>
        <w:t xml:space="preserve"> c</w:t>
      </w:r>
      <w:r>
        <w:rPr>
          <w:rFonts w:ascii="Times New Roman" w:hAnsi="Times New Roman" w:cs="Times New Roman"/>
          <w:sz w:val="20"/>
          <w:szCs w:val="20"/>
        </w:rPr>
        <w:t>hauffe-eau</w:t>
      </w:r>
      <w:r w:rsidRPr="00FD515E">
        <w:rPr>
          <w:rFonts w:ascii="Times New Roman" w:hAnsi="Times New Roman" w:cs="Times New Roman"/>
          <w:sz w:val="20"/>
          <w:szCs w:val="20"/>
        </w:rPr>
        <w:t xml:space="preserve"> solaire</w:t>
      </w:r>
      <w:r w:rsidR="00A810C3" w:rsidRPr="00FD515E">
        <w:rPr>
          <w:rFonts w:ascii="Times New Roman" w:hAnsi="Times New Roman" w:cs="Times New Roman"/>
          <w:sz w:val="20"/>
          <w:szCs w:val="20"/>
        </w:rPr>
        <w:t>.</w:t>
      </w:r>
    </w:p>
    <w:p w:rsidR="00A810C3" w:rsidRPr="00E41137" w:rsidRDefault="003C6F86" w:rsidP="00A810C3">
      <w:pPr>
        <w:spacing w:before="120" w:after="120" w:line="360" w:lineRule="auto"/>
        <w:ind w:firstLine="142"/>
        <w:jc w:val="both"/>
        <w:rPr>
          <w:rFonts w:asciiTheme="majorBidi" w:hAnsiTheme="majorBidi" w:cstheme="majorBidi"/>
          <w:sz w:val="24"/>
          <w:szCs w:val="24"/>
          <w:highlight w:val="yellow"/>
        </w:rPr>
      </w:pPr>
      <w:r>
        <w:rPr>
          <w:rFonts w:asciiTheme="majorBidi" w:hAnsiTheme="majorBidi" w:cstheme="majorBidi"/>
          <w:noProof/>
          <w:sz w:val="24"/>
          <w:szCs w:val="24"/>
        </w:rPr>
        <w:lastRenderedPageBreak/>
        <w:drawing>
          <wp:inline distT="0" distB="0" distL="0" distR="0">
            <wp:extent cx="2656326" cy="1908000"/>
            <wp:effectExtent l="19050" t="0" r="0" b="0"/>
            <wp:docPr id="37" name="صورة 2" descr="2015-08-22_15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22_155539.jpg"/>
                    <pic:cNvPicPr/>
                  </pic:nvPicPr>
                  <pic:blipFill>
                    <a:blip r:embed="rId15" cstate="print"/>
                    <a:stretch>
                      <a:fillRect/>
                    </a:stretch>
                  </pic:blipFill>
                  <pic:spPr>
                    <a:xfrm>
                      <a:off x="0" y="0"/>
                      <a:ext cx="2656326" cy="1908000"/>
                    </a:xfrm>
                    <a:prstGeom prst="rect">
                      <a:avLst/>
                    </a:prstGeom>
                  </pic:spPr>
                </pic:pic>
              </a:graphicData>
            </a:graphic>
          </wp:inline>
        </w:drawing>
      </w:r>
    </w:p>
    <w:p w:rsidR="00A810C3" w:rsidRPr="00A810C3" w:rsidRDefault="00A810C3" w:rsidP="00F7791C">
      <w:pPr>
        <w:spacing w:after="0" w:line="360" w:lineRule="auto"/>
        <w:ind w:firstLine="142"/>
        <w:jc w:val="center"/>
        <w:rPr>
          <w:rFonts w:ascii="Times New Roman" w:hAnsi="Times New Roman" w:cs="Times New Roman"/>
          <w:sz w:val="16"/>
          <w:szCs w:val="16"/>
        </w:rPr>
      </w:pPr>
      <w:r w:rsidRPr="00A810C3">
        <w:rPr>
          <w:rFonts w:ascii="Times New Roman" w:hAnsi="Times New Roman" w:cs="Times New Roman"/>
          <w:b/>
          <w:bCs/>
          <w:color w:val="FF0000"/>
          <w:sz w:val="16"/>
          <w:szCs w:val="16"/>
        </w:rPr>
        <w:t>Fig.</w:t>
      </w:r>
      <w:r w:rsidR="00F7791C">
        <w:rPr>
          <w:rFonts w:ascii="Times New Roman" w:hAnsi="Times New Roman" w:cs="Times New Roman"/>
          <w:b/>
          <w:bCs/>
          <w:color w:val="FF0000"/>
          <w:sz w:val="16"/>
          <w:szCs w:val="16"/>
        </w:rPr>
        <w:t>1</w:t>
      </w:r>
      <w:r w:rsidRPr="00A810C3">
        <w:rPr>
          <w:rFonts w:ascii="Times New Roman" w:hAnsi="Times New Roman" w:cs="Times New Roman"/>
          <w:b/>
          <w:bCs/>
          <w:color w:val="FF0000"/>
          <w:sz w:val="16"/>
          <w:szCs w:val="16"/>
        </w:rPr>
        <w:t>:</w:t>
      </w:r>
      <w:r w:rsidRPr="00A810C3">
        <w:rPr>
          <w:rFonts w:ascii="Times New Roman" w:hAnsi="Times New Roman" w:cs="Times New Roman"/>
          <w:sz w:val="16"/>
          <w:szCs w:val="16"/>
        </w:rPr>
        <w:t xml:space="preserve"> Schéma d'un Chauffe-eau solaire utilisant du MCP</w:t>
      </w:r>
    </w:p>
    <w:p w:rsidR="00A810C3" w:rsidRPr="003C6F86" w:rsidRDefault="00A810C3" w:rsidP="00F7791C">
      <w:pPr>
        <w:ind w:firstLine="142"/>
        <w:jc w:val="center"/>
        <w:rPr>
          <w:rFonts w:asciiTheme="majorBidi" w:hAnsiTheme="majorBidi" w:cstheme="majorBidi"/>
          <w:sz w:val="24"/>
          <w:szCs w:val="24"/>
          <w:lang w:bidi="ar-DZ"/>
        </w:rPr>
      </w:pPr>
      <w:r>
        <w:rPr>
          <w:rFonts w:asciiTheme="majorBidi" w:hAnsiTheme="majorBidi" w:cstheme="majorBidi"/>
          <w:noProof/>
          <w:sz w:val="24"/>
          <w:szCs w:val="24"/>
        </w:rPr>
        <w:drawing>
          <wp:inline distT="0" distB="0" distL="0" distR="0">
            <wp:extent cx="2811372" cy="1080000"/>
            <wp:effectExtent l="19050" t="0" r="8028" b="0"/>
            <wp:docPr id="4" name="صورة 3" descr="2015-10-16_154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_154145.png"/>
                    <pic:cNvPicPr/>
                  </pic:nvPicPr>
                  <pic:blipFill>
                    <a:blip r:embed="rId16"/>
                    <a:stretch>
                      <a:fillRect/>
                    </a:stretch>
                  </pic:blipFill>
                  <pic:spPr>
                    <a:xfrm>
                      <a:off x="0" y="0"/>
                      <a:ext cx="2811372" cy="1080000"/>
                    </a:xfrm>
                    <a:prstGeom prst="rect">
                      <a:avLst/>
                    </a:prstGeom>
                  </pic:spPr>
                </pic:pic>
              </a:graphicData>
            </a:graphic>
          </wp:inline>
        </w:drawing>
      </w:r>
      <w:r w:rsidRPr="00A810C3">
        <w:rPr>
          <w:rFonts w:ascii="Times New Roman" w:hAnsi="Times New Roman" w:cs="Times New Roman"/>
          <w:b/>
          <w:bCs/>
          <w:color w:val="FF0000"/>
          <w:sz w:val="16"/>
          <w:szCs w:val="16"/>
        </w:rPr>
        <w:t>Fig.</w:t>
      </w:r>
      <w:r w:rsidR="00F7791C">
        <w:rPr>
          <w:rFonts w:ascii="Times New Roman" w:hAnsi="Times New Roman" w:cs="Times New Roman"/>
          <w:b/>
          <w:bCs/>
          <w:color w:val="FF0000"/>
          <w:sz w:val="16"/>
          <w:szCs w:val="16"/>
        </w:rPr>
        <w:t>2</w:t>
      </w:r>
      <w:r w:rsidRPr="00A810C3">
        <w:rPr>
          <w:rFonts w:ascii="Times New Roman" w:hAnsi="Times New Roman" w:cs="Times New Roman"/>
          <w:b/>
          <w:bCs/>
          <w:color w:val="FF0000"/>
          <w:sz w:val="16"/>
          <w:szCs w:val="16"/>
        </w:rPr>
        <w:t>:</w:t>
      </w:r>
      <w:r w:rsidRPr="00A810C3">
        <w:rPr>
          <w:rFonts w:ascii="Times New Roman" w:hAnsi="Times New Roman" w:cs="Times New Roman"/>
          <w:sz w:val="16"/>
          <w:szCs w:val="16"/>
        </w:rPr>
        <w:t xml:space="preserve"> Schéma simplifié d</w:t>
      </w:r>
      <w:r w:rsidR="00303A62" w:rsidRPr="00F7791C">
        <w:rPr>
          <w:rFonts w:ascii="Times New Roman" w:hAnsi="Times New Roman" w:cs="Times New Roman"/>
          <w:sz w:val="16"/>
          <w:szCs w:val="16"/>
        </w:rPr>
        <w:t>es</w:t>
      </w:r>
      <w:r w:rsidRPr="00A810C3">
        <w:rPr>
          <w:rFonts w:ascii="Times New Roman" w:hAnsi="Times New Roman" w:cs="Times New Roman"/>
          <w:sz w:val="16"/>
          <w:szCs w:val="16"/>
        </w:rPr>
        <w:t xml:space="preserve"> plaque</w:t>
      </w:r>
      <w:r w:rsidR="00303A62" w:rsidRPr="00F7791C">
        <w:rPr>
          <w:rFonts w:ascii="Times New Roman" w:hAnsi="Times New Roman" w:cs="Times New Roman"/>
          <w:sz w:val="16"/>
          <w:szCs w:val="16"/>
        </w:rPr>
        <w:t>s</w:t>
      </w:r>
      <w:r w:rsidR="00161BF5">
        <w:rPr>
          <w:rFonts w:ascii="Times New Roman" w:hAnsi="Times New Roman" w:cs="Times New Roman"/>
          <w:sz w:val="16"/>
          <w:szCs w:val="16"/>
        </w:rPr>
        <w:t xml:space="preserve"> </w:t>
      </w:r>
      <w:r w:rsidRPr="00A810C3">
        <w:rPr>
          <w:rFonts w:ascii="Times New Roman" w:hAnsi="Times New Roman" w:cs="Times New Roman"/>
          <w:sz w:val="16"/>
          <w:szCs w:val="16"/>
        </w:rPr>
        <w:t>MCP</w:t>
      </w:r>
      <w:r w:rsidR="00303A62" w:rsidRPr="00F7791C">
        <w:rPr>
          <w:rFonts w:ascii="Times New Roman" w:hAnsi="Times New Roman" w:cs="Times New Roman"/>
          <w:sz w:val="16"/>
          <w:szCs w:val="16"/>
        </w:rPr>
        <w:t>s</w:t>
      </w:r>
    </w:p>
    <w:p w:rsidR="00A810C3" w:rsidRPr="00F723FB" w:rsidRDefault="00A810C3" w:rsidP="00325685">
      <w:pPr>
        <w:spacing w:after="120" w:line="240" w:lineRule="auto"/>
        <w:ind w:firstLine="142"/>
        <w:jc w:val="both"/>
        <w:rPr>
          <w:rFonts w:ascii="Times New Roman" w:hAnsi="Times New Roman" w:cs="Times New Roman"/>
          <w:sz w:val="20"/>
          <w:szCs w:val="20"/>
        </w:rPr>
      </w:pPr>
      <w:r w:rsidRPr="005238E9">
        <w:rPr>
          <w:rFonts w:ascii="Times New Roman" w:hAnsi="Times New Roman" w:cs="Times New Roman"/>
          <w:sz w:val="20"/>
          <w:szCs w:val="20"/>
        </w:rPr>
        <w:t>Le transfert de la chaleur dans la couche du MCP est réalisé avec changement de phase. En fait, Il existe différentes méthodes pour modéliser un problème de changement de phase liquide-solide. Le modèle le plus utilisé est basé sur la formulation enthalpique. Considérons le système décrit</w:t>
      </w:r>
      <w:r w:rsidR="00325685">
        <w:rPr>
          <w:rFonts w:ascii="Times New Roman" w:hAnsi="Times New Roman" w:cs="Times New Roman"/>
          <w:sz w:val="20"/>
          <w:szCs w:val="20"/>
        </w:rPr>
        <w:t xml:space="preserve"> </w:t>
      </w:r>
      <w:r w:rsidRPr="005238E9">
        <w:rPr>
          <w:rFonts w:ascii="Times New Roman" w:hAnsi="Times New Roman" w:cs="Times New Roman"/>
          <w:sz w:val="20"/>
          <w:szCs w:val="20"/>
        </w:rPr>
        <w:t>dans la fig</w:t>
      </w:r>
      <w:r>
        <w:rPr>
          <w:rFonts w:ascii="Times New Roman" w:hAnsi="Times New Roman" w:cs="Times New Roman"/>
          <w:sz w:val="20"/>
          <w:szCs w:val="20"/>
        </w:rPr>
        <w:t>.</w:t>
      </w:r>
      <w:r w:rsidR="00325685">
        <w:rPr>
          <w:rFonts w:ascii="Times New Roman" w:hAnsi="Times New Roman" w:cs="Times New Roman"/>
          <w:sz w:val="20"/>
          <w:szCs w:val="20"/>
        </w:rPr>
        <w:t>2</w:t>
      </w:r>
      <w:r w:rsidR="003C6F86">
        <w:rPr>
          <w:rFonts w:ascii="Times New Roman" w:hAnsi="Times New Roman" w:cs="Times New Roman"/>
          <w:sz w:val="20"/>
          <w:szCs w:val="20"/>
        </w:rPr>
        <w:t xml:space="preserve"> </w:t>
      </w:r>
      <w:r w:rsidRPr="005238E9">
        <w:rPr>
          <w:rFonts w:ascii="Times New Roman" w:hAnsi="Times New Roman" w:cs="Times New Roman"/>
          <w:sz w:val="20"/>
          <w:szCs w:val="20"/>
        </w:rPr>
        <w:t xml:space="preserve">une couche MCP d’épaisseur </w:t>
      </w:r>
      <w:r>
        <w:rPr>
          <w:rFonts w:ascii="Times New Roman" w:hAnsi="Times New Roman" w:cs="Times New Roman"/>
          <w:sz w:val="20"/>
          <w:szCs w:val="20"/>
        </w:rPr>
        <w:t>(</w:t>
      </w:r>
      <w:r w:rsidR="003C6F86" w:rsidRPr="003C6F86">
        <w:rPr>
          <w:rFonts w:ascii="Times New Roman" w:hAnsi="Times New Roman" w:cs="Times New Roman"/>
          <w:i/>
          <w:iCs/>
          <w:sz w:val="20"/>
          <w:szCs w:val="20"/>
        </w:rPr>
        <w:t>2l</w:t>
      </w:r>
      <w:r>
        <w:rPr>
          <w:rFonts w:ascii="Times New Roman" w:hAnsi="Times New Roman" w:cs="Times New Roman"/>
          <w:sz w:val="20"/>
          <w:szCs w:val="20"/>
        </w:rPr>
        <w:t>)</w:t>
      </w:r>
      <w:r w:rsidRPr="005238E9">
        <w:rPr>
          <w:rFonts w:ascii="Times New Roman" w:hAnsi="Times New Roman" w:cs="Times New Roman"/>
          <w:sz w:val="20"/>
          <w:szCs w:val="20"/>
        </w:rPr>
        <w:t xml:space="preserve"> exposé à un rayonnement solaire. Pour établir l’équation d’énergie dans un matériau à changement de phase, on suppose que la déformation du volume due à la variation de la température est négligeable, les propriétés </w:t>
      </w:r>
      <w:r w:rsidR="00325685" w:rsidRPr="005238E9">
        <w:rPr>
          <w:rFonts w:ascii="Times New Roman" w:hAnsi="Times New Roman" w:cs="Times New Roman"/>
          <w:sz w:val="20"/>
          <w:szCs w:val="20"/>
        </w:rPr>
        <w:t>thermo</w:t>
      </w:r>
      <w:r w:rsidR="00325685">
        <w:rPr>
          <w:rFonts w:ascii="Times New Roman" w:hAnsi="Times New Roman" w:cs="Times New Roman"/>
          <w:sz w:val="20"/>
          <w:szCs w:val="20"/>
        </w:rPr>
        <w:t>-</w:t>
      </w:r>
      <w:r w:rsidR="00325685" w:rsidRPr="005238E9">
        <w:rPr>
          <w:rFonts w:ascii="Times New Roman" w:hAnsi="Times New Roman" w:cs="Times New Roman"/>
          <w:sz w:val="20"/>
          <w:szCs w:val="20"/>
        </w:rPr>
        <w:t>physiques</w:t>
      </w:r>
      <w:r w:rsidR="00325685">
        <w:rPr>
          <w:rFonts w:ascii="Times New Roman" w:hAnsi="Times New Roman" w:cs="Times New Roman"/>
          <w:sz w:val="20"/>
          <w:szCs w:val="20"/>
        </w:rPr>
        <w:t xml:space="preserve"> </w:t>
      </w:r>
      <w:r w:rsidR="003C6F86">
        <w:rPr>
          <w:rFonts w:ascii="Times New Roman" w:hAnsi="Times New Roman" w:cs="Times New Roman"/>
          <w:sz w:val="20"/>
          <w:szCs w:val="20"/>
        </w:rPr>
        <w:t>du MCP sont supposés constantes</w:t>
      </w:r>
      <w:r w:rsidR="00325685" w:rsidRPr="00325685">
        <w:rPr>
          <w:rFonts w:ascii="Times New Roman" w:hAnsi="Times New Roman" w:cs="Times New Roman"/>
          <w:sz w:val="20"/>
          <w:szCs w:val="20"/>
        </w:rPr>
        <w:t>.</w:t>
      </w:r>
    </w:p>
    <w:p w:rsidR="00A810C3" w:rsidRPr="006809D5" w:rsidRDefault="00A810C3" w:rsidP="00A810C3">
      <w:pPr>
        <w:spacing w:before="120" w:after="120" w:line="240" w:lineRule="auto"/>
        <w:ind w:firstLine="142"/>
        <w:jc w:val="both"/>
        <w:rPr>
          <w:rFonts w:ascii="Times New Roman" w:hAnsi="Times New Roman" w:cs="Times New Roman"/>
          <w:sz w:val="20"/>
          <w:szCs w:val="20"/>
        </w:rPr>
      </w:pPr>
      <w:r w:rsidRPr="006809D5">
        <w:rPr>
          <w:rFonts w:ascii="Times New Roman" w:hAnsi="Times New Roman" w:cs="Times New Roman"/>
          <w:sz w:val="20"/>
          <w:szCs w:val="20"/>
        </w:rPr>
        <w:t>L’équation décrivant les échanges thermique</w:t>
      </w:r>
      <w:r>
        <w:rPr>
          <w:rFonts w:ascii="Times New Roman" w:hAnsi="Times New Roman" w:cs="Times New Roman"/>
          <w:sz w:val="20"/>
          <w:szCs w:val="20"/>
        </w:rPr>
        <w:t>s</w:t>
      </w:r>
      <w:r w:rsidRPr="006809D5">
        <w:rPr>
          <w:rFonts w:ascii="Times New Roman" w:hAnsi="Times New Roman" w:cs="Times New Roman"/>
          <w:sz w:val="20"/>
          <w:szCs w:val="20"/>
        </w:rPr>
        <w:t xml:space="preserve"> est donnée par :</w:t>
      </w:r>
    </w:p>
    <w:p w:rsidR="00A810C3" w:rsidRPr="006809D5" w:rsidRDefault="00A810C3" w:rsidP="00A810C3">
      <w:pPr>
        <w:spacing w:before="120" w:after="120" w:line="240" w:lineRule="auto"/>
        <w:ind w:firstLine="142"/>
        <w:jc w:val="both"/>
        <w:rPr>
          <w:rFonts w:ascii="Times New Roman" w:hAnsi="Times New Roman" w:cs="Times New Roman"/>
          <w:sz w:val="20"/>
          <w:szCs w:val="20"/>
        </w:rPr>
      </w:pPr>
      <m:oMath>
        <m:r>
          <w:rPr>
            <w:rFonts w:ascii="Cambria Math" w:hAnsi="Cambria Math" w:cs="Times New Roman"/>
            <w:sz w:val="20"/>
            <w:szCs w:val="20"/>
          </w:rPr>
          <m:t>ρc</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∂t</m:t>
            </m:r>
          </m:den>
        </m:f>
        <m:r>
          <w:rPr>
            <w:rFonts w:ascii="Cambria Math" w:hAnsi="Cambria Math" w:cs="Times New Roman"/>
            <w:sz w:val="20"/>
            <w:szCs w:val="20"/>
          </w:rPr>
          <m:t>-div</m:t>
        </m:r>
        <m:d>
          <m:dPr>
            <m:ctrlPr>
              <w:rPr>
                <w:rFonts w:ascii="Cambria Math" w:hAnsi="Cambria Math" w:cs="Times New Roman"/>
                <w:i/>
                <w:sz w:val="20"/>
                <w:szCs w:val="20"/>
              </w:rPr>
            </m:ctrlPr>
          </m:dPr>
          <m:e>
            <m:r>
              <w:rPr>
                <w:rFonts w:ascii="Cambria Math" w:hAnsi="Cambria Math" w:cs="Times New Roman"/>
                <w:sz w:val="20"/>
                <w:szCs w:val="20"/>
              </w:rPr>
              <m:t>K.</m:t>
            </m:r>
            <m:acc>
              <m:accPr>
                <m:chr m:val="⃗"/>
                <m:ctrlPr>
                  <w:rPr>
                    <w:rFonts w:ascii="Cambria Math" w:hAnsi="Cambria Math" w:cs="Times New Roman"/>
                    <w:i/>
                    <w:sz w:val="20"/>
                    <w:szCs w:val="20"/>
                  </w:rPr>
                </m:ctrlPr>
              </m:accPr>
              <m:e>
                <m:r>
                  <w:rPr>
                    <w:rFonts w:ascii="Cambria Math" w:hAnsi="Cambria Math" w:cs="Times New Roman"/>
                    <w:sz w:val="20"/>
                    <w:szCs w:val="20"/>
                  </w:rPr>
                  <m:t>grad</m:t>
                </m:r>
              </m:e>
            </m:acc>
            <m:r>
              <w:rPr>
                <w:rFonts w:ascii="Cambria Math" w:hAnsi="Cambria Math" w:cs="Times New Roman"/>
                <w:sz w:val="20"/>
                <w:szCs w:val="20"/>
              </w:rPr>
              <m:t>T</m:t>
            </m:r>
          </m:e>
        </m:d>
        <m:r>
          <w:rPr>
            <w:rFonts w:ascii="Cambria Math" w:hAnsi="Cambria Math" w:cs="Times New Roman"/>
            <w:sz w:val="20"/>
            <w:szCs w:val="20"/>
          </w:rPr>
          <m:t>=0</m:t>
        </m:r>
      </m:oMath>
      <w:r w:rsidRPr="006809D5">
        <w:rPr>
          <w:rFonts w:ascii="Times New Roman" w:hAnsi="Times New Roman" w:cs="Times New Roman"/>
          <w:sz w:val="20"/>
          <w:szCs w:val="20"/>
        </w:rPr>
        <w:tab/>
      </w:r>
      <w:r w:rsidRPr="006809D5">
        <w:rPr>
          <w:rFonts w:ascii="Times New Roman" w:hAnsi="Times New Roman" w:cs="Times New Roman"/>
          <w:sz w:val="20"/>
          <w:szCs w:val="20"/>
        </w:rPr>
        <w:tab/>
      </w:r>
      <w:r w:rsidRPr="006809D5">
        <w:rPr>
          <w:rFonts w:ascii="Times New Roman" w:hAnsi="Times New Roman" w:cs="Times New Roman"/>
          <w:sz w:val="20"/>
          <w:szCs w:val="20"/>
        </w:rPr>
        <w:tab/>
        <w:t>(1)</w:t>
      </w:r>
    </w:p>
    <w:p w:rsidR="00A810C3" w:rsidRPr="006809D5" w:rsidRDefault="00A810C3" w:rsidP="00A810C3">
      <w:pPr>
        <w:spacing w:before="120" w:after="120" w:line="240" w:lineRule="auto"/>
        <w:ind w:firstLine="142"/>
        <w:jc w:val="both"/>
        <w:rPr>
          <w:rFonts w:ascii="Times New Roman" w:hAnsi="Times New Roman" w:cs="Times New Roman"/>
          <w:sz w:val="20"/>
          <w:szCs w:val="20"/>
        </w:rPr>
      </w:pPr>
      <w:r w:rsidRPr="006809D5">
        <w:rPr>
          <w:rFonts w:ascii="Times New Roman" w:hAnsi="Times New Roman" w:cs="Times New Roman"/>
          <w:sz w:val="20"/>
          <w:szCs w:val="20"/>
        </w:rPr>
        <w:t>En introduisant la fonction enthalpie pour tenir compte de la chaleur latente :</w:t>
      </w:r>
    </w:p>
    <w:p w:rsidR="00A810C3" w:rsidRPr="006809D5" w:rsidRDefault="00CD4BDB" w:rsidP="00A810C3">
      <w:pPr>
        <w:spacing w:before="120" w:after="120" w:line="240" w:lineRule="auto"/>
        <w:ind w:firstLine="142"/>
        <w:jc w:val="both"/>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∂H</m:t>
            </m:r>
          </m:num>
          <m:den>
            <m:r>
              <w:rPr>
                <w:rFonts w:ascii="Cambria Math" w:hAnsi="Cambria Math" w:cs="Times New Roman"/>
                <w:sz w:val="20"/>
                <w:szCs w:val="20"/>
              </w:rPr>
              <m:t>∂t</m:t>
            </m:r>
          </m:den>
        </m:f>
        <m:r>
          <w:rPr>
            <w:rFonts w:ascii="Cambria Math" w:hAnsi="Cambria Math" w:cs="Times New Roman"/>
            <w:sz w:val="20"/>
            <w:szCs w:val="20"/>
          </w:rPr>
          <m:t>-div</m:t>
        </m:r>
        <m:d>
          <m:dPr>
            <m:ctrlPr>
              <w:rPr>
                <w:rFonts w:ascii="Cambria Math" w:hAnsi="Cambria Math" w:cs="Times New Roman"/>
                <w:i/>
                <w:sz w:val="20"/>
                <w:szCs w:val="20"/>
              </w:rPr>
            </m:ctrlPr>
          </m:dPr>
          <m:e>
            <m:r>
              <w:rPr>
                <w:rFonts w:ascii="Cambria Math" w:hAnsi="Cambria Math" w:cs="Times New Roman"/>
                <w:sz w:val="20"/>
                <w:szCs w:val="20"/>
              </w:rPr>
              <m:t>K.</m:t>
            </m:r>
            <m:acc>
              <m:accPr>
                <m:chr m:val="⃗"/>
                <m:ctrlPr>
                  <w:rPr>
                    <w:rFonts w:ascii="Cambria Math" w:hAnsi="Cambria Math" w:cs="Times New Roman"/>
                    <w:i/>
                    <w:sz w:val="20"/>
                    <w:szCs w:val="20"/>
                  </w:rPr>
                </m:ctrlPr>
              </m:accPr>
              <m:e>
                <m:r>
                  <w:rPr>
                    <w:rFonts w:ascii="Cambria Math" w:hAnsi="Cambria Math" w:cs="Times New Roman"/>
                    <w:sz w:val="20"/>
                    <w:szCs w:val="20"/>
                  </w:rPr>
                  <m:t>grad</m:t>
                </m:r>
              </m:e>
            </m:acc>
            <m:r>
              <w:rPr>
                <w:rFonts w:ascii="Cambria Math" w:hAnsi="Cambria Math" w:cs="Times New Roman"/>
                <w:sz w:val="20"/>
                <w:szCs w:val="20"/>
              </w:rPr>
              <m:t>T</m:t>
            </m:r>
          </m:e>
        </m:d>
        <m:r>
          <w:rPr>
            <w:rFonts w:ascii="Cambria Math" w:hAnsi="Cambria Math" w:cs="Times New Roman"/>
            <w:sz w:val="20"/>
            <w:szCs w:val="20"/>
          </w:rPr>
          <m:t>=0</m:t>
        </m:r>
      </m:oMath>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r>
      <w:r w:rsidR="00A810C3">
        <w:rPr>
          <w:rFonts w:ascii="Times New Roman" w:hAnsi="Times New Roman" w:cs="Times New Roman"/>
          <w:sz w:val="20"/>
          <w:szCs w:val="20"/>
        </w:rPr>
        <w:tab/>
      </w:r>
      <w:r w:rsidR="00A810C3" w:rsidRPr="006809D5">
        <w:rPr>
          <w:rFonts w:ascii="Times New Roman" w:hAnsi="Times New Roman" w:cs="Times New Roman"/>
          <w:sz w:val="20"/>
          <w:szCs w:val="20"/>
        </w:rPr>
        <w:t>(2)</w:t>
      </w:r>
    </w:p>
    <w:p w:rsidR="00A810C3" w:rsidRPr="006809D5" w:rsidRDefault="00A810C3" w:rsidP="00A810C3">
      <w:pPr>
        <w:spacing w:before="120" w:after="120" w:line="240" w:lineRule="auto"/>
        <w:ind w:firstLine="142"/>
        <w:jc w:val="both"/>
        <w:rPr>
          <w:rFonts w:ascii="Times New Roman" w:hAnsi="Times New Roman" w:cs="Times New Roman"/>
          <w:sz w:val="20"/>
          <w:szCs w:val="20"/>
        </w:rPr>
      </w:pPr>
      <w:r w:rsidRPr="006809D5">
        <w:rPr>
          <w:rFonts w:ascii="Times New Roman" w:hAnsi="Times New Roman" w:cs="Times New Roman"/>
          <w:sz w:val="20"/>
          <w:szCs w:val="20"/>
        </w:rPr>
        <w:t>Le processus de changement de phase à l’intérieur du matériau est décrit  par l’équation précédente (éq. 2).</w:t>
      </w:r>
      <w:r w:rsidR="00325685">
        <w:rPr>
          <w:rFonts w:ascii="Times New Roman" w:hAnsi="Times New Roman" w:cs="Times New Roman"/>
          <w:sz w:val="20"/>
          <w:szCs w:val="20"/>
        </w:rPr>
        <w:t xml:space="preserve"> </w:t>
      </w:r>
      <w:r w:rsidRPr="006809D5">
        <w:rPr>
          <w:rFonts w:ascii="Times New Roman" w:hAnsi="Times New Roman" w:cs="Times New Roman"/>
          <w:sz w:val="20"/>
          <w:szCs w:val="20"/>
        </w:rPr>
        <w:t xml:space="preserve">Pour un </w:t>
      </w:r>
      <w:r>
        <w:rPr>
          <w:rFonts w:ascii="Times New Roman" w:hAnsi="Times New Roman" w:cs="Times New Roman"/>
          <w:sz w:val="20"/>
          <w:szCs w:val="20"/>
        </w:rPr>
        <w:t>flux</w:t>
      </w:r>
      <w:r w:rsidRPr="006809D5">
        <w:rPr>
          <w:rFonts w:ascii="Times New Roman" w:hAnsi="Times New Roman" w:cs="Times New Roman"/>
          <w:sz w:val="20"/>
          <w:szCs w:val="20"/>
        </w:rPr>
        <w:t xml:space="preserve"> unidirectionnel, cette équation se réduit a :</w:t>
      </w:r>
    </w:p>
    <w:p w:rsidR="00A810C3" w:rsidRPr="006809D5" w:rsidRDefault="00CD4BDB" w:rsidP="00A810C3">
      <w:pPr>
        <w:spacing w:before="120" w:after="120" w:line="240" w:lineRule="auto"/>
        <w:ind w:firstLine="142"/>
        <w:jc w:val="both"/>
        <w:rPr>
          <w:rFonts w:ascii="Times New Roman" w:hAnsi="Times New Roman" w:cs="Times New Roman"/>
          <w:sz w:val="20"/>
          <w:szCs w:val="20"/>
        </w:rPr>
      </w:pPr>
      <m:oMath>
        <m:f>
          <m:fPr>
            <m:ctrlPr>
              <w:rPr>
                <w:rFonts w:ascii="Cambria Math" w:hAnsi="Cambria Math" w:cs="Times New Roman"/>
                <w:i/>
                <w:sz w:val="20"/>
                <w:szCs w:val="20"/>
              </w:rPr>
            </m:ctrlPr>
          </m:fPr>
          <m:num>
            <m:r>
              <w:rPr>
                <w:rFonts w:ascii="Cambria Math" w:hAnsi="Cambria Math" w:cs="Times New Roman"/>
                <w:sz w:val="20"/>
                <w:szCs w:val="20"/>
              </w:rPr>
              <m:t>∂H</m:t>
            </m:r>
          </m:num>
          <m:den>
            <m:r>
              <w:rPr>
                <w:rFonts w:ascii="Cambria Math" w:hAnsi="Cambria Math" w:cs="Times New Roman"/>
                <w:sz w:val="20"/>
                <w:szCs w:val="20"/>
              </w:rPr>
              <m:t>∂t</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num>
          <m:den>
            <m:r>
              <w:rPr>
                <w:rFonts w:ascii="Cambria Math" w:hAnsi="Cambria Math" w:cs="Times New Roman"/>
                <w:sz w:val="20"/>
                <w:szCs w:val="20"/>
              </w:rPr>
              <m:t>∂x</m:t>
            </m:r>
          </m:den>
        </m:f>
        <m:r>
          <w:rPr>
            <w:rFonts w:ascii="Cambria Math"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∂T</m:t>
            </m:r>
          </m:num>
          <m:den>
            <m:r>
              <w:rPr>
                <w:rFonts w:ascii="Cambria Math" w:hAnsi="Cambria Math" w:cs="Times New Roman"/>
                <w:sz w:val="20"/>
                <w:szCs w:val="20"/>
              </w:rPr>
              <m:t>∂x</m:t>
            </m:r>
          </m:den>
        </m:f>
        <m:r>
          <w:rPr>
            <w:rFonts w:ascii="Cambria Math" w:hAnsi="Cambria Math" w:cs="Times New Roman"/>
            <w:sz w:val="20"/>
            <w:szCs w:val="20"/>
          </w:rPr>
          <m:t>)</m:t>
        </m:r>
      </m:oMath>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t>(3)</w:t>
      </w:r>
    </w:p>
    <w:p w:rsidR="00A810C3" w:rsidRPr="006809D5" w:rsidRDefault="00A810C3" w:rsidP="003C6F86">
      <w:pPr>
        <w:spacing w:before="120" w:after="120" w:line="240" w:lineRule="auto"/>
        <w:ind w:firstLine="142"/>
        <w:jc w:val="both"/>
        <w:rPr>
          <w:rFonts w:ascii="Times New Roman" w:hAnsi="Times New Roman" w:cs="Times New Roman"/>
          <w:sz w:val="20"/>
          <w:szCs w:val="20"/>
        </w:rPr>
      </w:pPr>
      <w:r w:rsidRPr="006809D5">
        <w:rPr>
          <w:rFonts w:ascii="Times New Roman" w:hAnsi="Times New Roman" w:cs="Times New Roman"/>
          <w:sz w:val="20"/>
          <w:szCs w:val="20"/>
        </w:rPr>
        <w:t xml:space="preserve">La discrétisation à l’aide des différences finies de l’équation précédente </w:t>
      </w:r>
      <w:r w:rsidRPr="005238E9">
        <w:rPr>
          <w:rFonts w:ascii="Times New Roman" w:hAnsi="Times New Roman" w:cs="Times New Roman"/>
          <w:sz w:val="20"/>
          <w:szCs w:val="20"/>
        </w:rPr>
        <w:t>donne [1</w:t>
      </w:r>
      <w:r w:rsidR="003C6F86">
        <w:rPr>
          <w:rFonts w:ascii="Times New Roman" w:hAnsi="Times New Roman" w:cs="Times New Roman"/>
          <w:sz w:val="20"/>
          <w:szCs w:val="20"/>
        </w:rPr>
        <w:t>1</w:t>
      </w:r>
      <w:r w:rsidRPr="005238E9">
        <w:rPr>
          <w:rFonts w:ascii="Times New Roman" w:hAnsi="Times New Roman" w:cs="Times New Roman"/>
          <w:sz w:val="20"/>
          <w:szCs w:val="20"/>
        </w:rPr>
        <w:t>]:</w:t>
      </w:r>
    </w:p>
    <w:p w:rsidR="00A810C3" w:rsidRPr="006809D5" w:rsidRDefault="00CD4BDB" w:rsidP="00A810C3">
      <w:pPr>
        <w:spacing w:before="120" w:after="120" w:line="240" w:lineRule="auto"/>
        <w:ind w:firstLine="142"/>
        <w:jc w:val="both"/>
        <w:rPr>
          <w:rFonts w:ascii="Times New Roman" w:hAnsi="Times New Roman" w:cs="Times New Roman"/>
          <w:sz w:val="20"/>
          <w:szCs w:val="20"/>
        </w:rPr>
      </w:pPr>
      <m:oMath>
        <m:sSubSup>
          <m:sSubSupPr>
            <m:ctrlPr>
              <w:rPr>
                <w:rFonts w:ascii="Cambria Math" w:hAnsi="Times New Roman" w:cs="Times New Roman"/>
                <w:i/>
                <w:iCs/>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r>
              <w:rPr>
                <w:rFonts w:ascii="Cambria Math" w:hAnsi="Times New Roman" w:cs="Times New Roman"/>
                <w:sz w:val="18"/>
                <w:szCs w:val="18"/>
              </w:rPr>
              <m:t>+</m:t>
            </m:r>
            <m:r>
              <w:rPr>
                <w:rFonts w:ascii="Cambria Math" w:hAnsi="Times New Roman" w:cs="Times New Roman"/>
                <w:sz w:val="18"/>
                <w:szCs w:val="18"/>
              </w:rPr>
              <m:t>∆</m:t>
            </m:r>
            <m:r>
              <w:rPr>
                <w:rFonts w:ascii="Cambria Math" w:hAnsi="Cambria Math" w:cs="Times New Roman"/>
                <w:sz w:val="18"/>
                <w:szCs w:val="18"/>
              </w:rPr>
              <m:t>t</m:t>
            </m:r>
          </m:sup>
        </m:sSubSup>
        <m:r>
          <w:rPr>
            <w:rFonts w:ascii="Cambria Math" w:hAnsi="Times New Roman" w:cs="Times New Roman"/>
            <w:sz w:val="18"/>
            <w:szCs w:val="18"/>
          </w:rPr>
          <m:t>=</m:t>
        </m:r>
        <m:sSubSup>
          <m:sSubSupPr>
            <m:ctrlPr>
              <w:rPr>
                <w:rFonts w:ascii="Cambria Math" w:hAnsi="Times New Roman" w:cs="Times New Roman"/>
                <w:i/>
                <w:iCs/>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Times New Roman" w:cs="Times New Roman"/>
            <w:sz w:val="18"/>
            <w:szCs w:val="18"/>
          </w:rPr>
          <m:t>+</m:t>
        </m:r>
        <m:f>
          <m:fPr>
            <m:ctrlPr>
              <w:rPr>
                <w:rFonts w:ascii="Cambria Math" w:hAnsi="Times New Roman" w:cs="Times New Roman"/>
                <w:i/>
                <w:iCs/>
                <w:sz w:val="18"/>
                <w:szCs w:val="18"/>
              </w:rPr>
            </m:ctrlPr>
          </m:fPr>
          <m:num>
            <m:r>
              <w:rPr>
                <w:rFonts w:ascii="Cambria Math" w:hAnsi="Times New Roman" w:cs="Times New Roman"/>
                <w:i/>
                <w:iCs/>
                <w:sz w:val="18"/>
                <w:szCs w:val="18"/>
              </w:rPr>
              <w:sym w:font="Symbol" w:char="F044"/>
            </m:r>
            <m:r>
              <w:rPr>
                <w:rFonts w:ascii="Cambria Math" w:hAnsi="Cambria Math" w:cs="Times New Roman"/>
                <w:sz w:val="18"/>
                <w:szCs w:val="18"/>
              </w:rPr>
              <m:t>t</m:t>
            </m:r>
          </m:num>
          <m:den>
            <m:r>
              <w:rPr>
                <w:rFonts w:ascii="Cambria Math" w:hAnsi="Cambria Math" w:cs="Times New Roman"/>
                <w:sz w:val="18"/>
                <w:szCs w:val="18"/>
              </w:rPr>
              <m:t>∆</m:t>
            </m:r>
            <m:r>
              <w:rPr>
                <w:rFonts w:ascii="Cambria Math" w:hAnsi="Times New Roman" w:cs="Times New Roman"/>
                <w:sz w:val="18"/>
                <w:szCs w:val="18"/>
              </w:rPr>
              <m:t>x</m:t>
            </m:r>
          </m:den>
        </m:f>
        <m:d>
          <m:dPr>
            <m:begChr m:val="["/>
            <m:endChr m:val="]"/>
            <m:ctrlPr>
              <w:rPr>
                <w:rFonts w:ascii="Cambria Math" w:hAnsi="Times New Roman" w:cs="Times New Roman"/>
                <w:i/>
                <w:iCs/>
                <w:sz w:val="18"/>
                <w:szCs w:val="18"/>
              </w:rPr>
            </m:ctrlPr>
          </m:dPr>
          <m:e>
            <m:sSubSup>
              <m:sSubSupPr>
                <m:ctrlPr>
                  <w:rPr>
                    <w:rFonts w:ascii="Cambria Math" w:hAnsi="Times New Roman" w:cs="Times New Roman"/>
                    <w:i/>
                    <w:iCs/>
                    <w:sz w:val="18"/>
                    <w:szCs w:val="18"/>
                  </w:rPr>
                </m:ctrlPr>
              </m:sSubSupPr>
              <m:e>
                <m:r>
                  <w:rPr>
                    <w:rFonts w:ascii="Cambria Math" w:hAnsi="Cambria Math" w:cs="Times New Roman"/>
                    <w:sz w:val="18"/>
                    <w:szCs w:val="18"/>
                  </w:rPr>
                  <m:t>q</m:t>
                </m:r>
              </m:e>
              <m:sub>
                <m:r>
                  <w:rPr>
                    <w:rFonts w:ascii="Cambria Math" w:hAnsi="Cambria Math" w:cs="Times New Roman"/>
                    <w:sz w:val="18"/>
                    <w:szCs w:val="18"/>
                  </w:rPr>
                  <m:t>j</m:t>
                </m:r>
                <m:r>
                  <w:rPr>
                    <w:rFonts w:ascii="Cambria Math" w:hAnsi="Times New Roman" w:cs="Times New Roman"/>
                    <w:sz w:val="18"/>
                    <w:szCs w:val="18"/>
                  </w:rPr>
                  <m:t>-</m:t>
                </m:r>
                <m:box>
                  <m:boxPr>
                    <m:ctrlPr>
                      <w:rPr>
                        <w:rFonts w:ascii="Cambria Math" w:hAnsi="Cambria Math" w:cs="Times New Roman"/>
                        <w:i/>
                        <w:iCs/>
                        <w:sz w:val="18"/>
                        <w:szCs w:val="18"/>
                      </w:rPr>
                    </m:ctrlPr>
                  </m:boxPr>
                  <m:e>
                    <m:argPr>
                      <m:argSz m:val="-1"/>
                    </m:argPr>
                    <m:f>
                      <m:fPr>
                        <m:ctrlPr>
                          <w:rPr>
                            <w:rFonts w:ascii="Cambria Math" w:hAnsi="Cambria Math" w:cs="Times New Roman"/>
                            <w:i/>
                            <w:iCs/>
                            <w:sz w:val="18"/>
                            <w:szCs w:val="18"/>
                          </w:rPr>
                        </m:ctrlPr>
                      </m:fPr>
                      <m:num>
                        <m:r>
                          <w:rPr>
                            <w:rFonts w:ascii="Cambria Math" w:hAnsi="Cambria Math" w:cs="Times New Roman"/>
                            <w:sz w:val="18"/>
                            <w:szCs w:val="18"/>
                          </w:rPr>
                          <m:t>1</m:t>
                        </m:r>
                      </m:num>
                      <m:den>
                        <m:r>
                          <w:rPr>
                            <w:rFonts w:ascii="Cambria Math" w:hAnsi="Cambria Math" w:cs="Times New Roman"/>
                            <w:sz w:val="18"/>
                            <w:szCs w:val="18"/>
                          </w:rPr>
                          <m:t>2</m:t>
                        </m:r>
                      </m:den>
                    </m:f>
                  </m:e>
                </m:box>
              </m:sub>
              <m:sup>
                <m:r>
                  <w:rPr>
                    <w:rFonts w:ascii="Cambria Math" w:hAnsi="Cambria Math" w:cs="Times New Roman"/>
                    <w:sz w:val="18"/>
                    <w:szCs w:val="18"/>
                  </w:rPr>
                  <m:t>t</m:t>
                </m:r>
              </m:sup>
            </m:sSubSup>
            <m:r>
              <w:rPr>
                <w:rFonts w:ascii="Cambria Math" w:hAnsi="Cambria Math" w:cs="Times New Roman"/>
                <w:sz w:val="18"/>
                <w:szCs w:val="18"/>
              </w:rPr>
              <m:t>-</m:t>
            </m:r>
            <m:sSubSup>
              <m:sSubSupPr>
                <m:ctrlPr>
                  <w:rPr>
                    <w:rFonts w:ascii="Cambria Math" w:hAnsi="Times New Roman" w:cs="Times New Roman"/>
                    <w:i/>
                    <w:iCs/>
                    <w:sz w:val="18"/>
                    <w:szCs w:val="18"/>
                  </w:rPr>
                </m:ctrlPr>
              </m:sSubSupPr>
              <m:e>
                <m:r>
                  <w:rPr>
                    <w:rFonts w:ascii="Cambria Math" w:hAnsi="Cambria Math" w:cs="Times New Roman"/>
                    <w:sz w:val="18"/>
                    <w:szCs w:val="18"/>
                  </w:rPr>
                  <m:t>q</m:t>
                </m:r>
              </m:e>
              <m:sub>
                <m:r>
                  <w:rPr>
                    <w:rFonts w:ascii="Cambria Math" w:hAnsi="Cambria Math" w:cs="Times New Roman"/>
                    <w:sz w:val="18"/>
                    <w:szCs w:val="18"/>
                  </w:rPr>
                  <m:t>j+</m:t>
                </m:r>
                <m:box>
                  <m:boxPr>
                    <m:ctrlPr>
                      <w:rPr>
                        <w:rFonts w:ascii="Cambria Math" w:hAnsi="Cambria Math" w:cs="Times New Roman"/>
                        <w:i/>
                        <w:iCs/>
                        <w:sz w:val="18"/>
                        <w:szCs w:val="18"/>
                      </w:rPr>
                    </m:ctrlPr>
                  </m:boxPr>
                  <m:e>
                    <m:argPr>
                      <m:argSz m:val="-1"/>
                    </m:argPr>
                    <m:f>
                      <m:fPr>
                        <m:ctrlPr>
                          <w:rPr>
                            <w:rFonts w:ascii="Cambria Math" w:hAnsi="Cambria Math" w:cs="Times New Roman"/>
                            <w:i/>
                            <w:iCs/>
                            <w:sz w:val="18"/>
                            <w:szCs w:val="18"/>
                          </w:rPr>
                        </m:ctrlPr>
                      </m:fPr>
                      <m:num>
                        <m:r>
                          <w:rPr>
                            <w:rFonts w:ascii="Cambria Math" w:hAnsi="Cambria Math" w:cs="Times New Roman"/>
                            <w:sz w:val="18"/>
                            <w:szCs w:val="18"/>
                          </w:rPr>
                          <m:t>1</m:t>
                        </m:r>
                      </m:num>
                      <m:den>
                        <m:r>
                          <w:rPr>
                            <w:rFonts w:ascii="Cambria Math" w:hAnsi="Cambria Math" w:cs="Times New Roman"/>
                            <w:sz w:val="18"/>
                            <w:szCs w:val="18"/>
                          </w:rPr>
                          <m:t>2</m:t>
                        </m:r>
                      </m:den>
                    </m:f>
                  </m:e>
                </m:box>
              </m:sub>
              <m:sup>
                <m:r>
                  <w:rPr>
                    <w:rFonts w:ascii="Cambria Math" w:hAnsi="Cambria Math" w:cs="Times New Roman"/>
                    <w:sz w:val="18"/>
                    <w:szCs w:val="18"/>
                  </w:rPr>
                  <m:t>t</m:t>
                </m:r>
              </m:sup>
            </m:sSubSup>
          </m:e>
        </m:d>
      </m:oMath>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t>(4)</w:t>
      </w:r>
    </w:p>
    <w:p w:rsidR="00A810C3" w:rsidRPr="006809D5" w:rsidRDefault="00A810C3" w:rsidP="00A810C3">
      <w:pPr>
        <w:spacing w:before="120" w:after="120" w:line="240" w:lineRule="auto"/>
        <w:ind w:firstLine="142"/>
        <w:jc w:val="both"/>
        <w:rPr>
          <w:rFonts w:ascii="Times New Roman" w:hAnsi="Times New Roman" w:cs="Times New Roman"/>
          <w:sz w:val="20"/>
          <w:szCs w:val="20"/>
        </w:rPr>
      </w:pPr>
      <w:r w:rsidRPr="006809D5">
        <w:rPr>
          <w:rFonts w:ascii="Times New Roman" w:hAnsi="Times New Roman" w:cs="Times New Roman"/>
          <w:sz w:val="20"/>
          <w:szCs w:val="20"/>
        </w:rPr>
        <w:t>avec :</w:t>
      </w:r>
    </w:p>
    <w:p w:rsidR="00A810C3" w:rsidRPr="006809D5" w:rsidRDefault="00CD4BDB" w:rsidP="00A810C3">
      <w:pPr>
        <w:spacing w:before="120" w:after="120" w:line="240" w:lineRule="auto"/>
        <w:ind w:firstLine="142"/>
        <w:jc w:val="both"/>
        <w:rPr>
          <w:rFonts w:ascii="Times New Roman" w:hAnsi="Times New Roman" w:cs="Times New Roman"/>
          <w:iCs/>
          <w:sz w:val="20"/>
          <w:szCs w:val="20"/>
        </w:rPr>
      </w:pPr>
      <m:oMath>
        <m:sSubSup>
          <m:sSubSupPr>
            <m:ctrlPr>
              <w:rPr>
                <w:rFonts w:ascii="Cambria Math" w:hAnsi="Times New Roman" w:cs="Times New Roman"/>
                <w:i/>
                <w:iCs/>
                <w:sz w:val="20"/>
                <w:szCs w:val="20"/>
              </w:rPr>
            </m:ctrlPr>
          </m:sSubSupPr>
          <m:e>
            <m:r>
              <w:rPr>
                <w:rFonts w:ascii="Cambria Math" w:hAnsi="Cambria Math" w:cs="Times New Roman"/>
                <w:sz w:val="20"/>
                <w:szCs w:val="20"/>
              </w:rPr>
              <m:t>q</m:t>
            </m:r>
          </m:e>
          <m:sub>
            <m:r>
              <w:rPr>
                <w:rFonts w:ascii="Cambria Math" w:hAnsi="Cambria Math" w:cs="Times New Roman"/>
                <w:sz w:val="20"/>
                <w:szCs w:val="20"/>
              </w:rPr>
              <m:t>j-</m:t>
            </m:r>
            <m:box>
              <m:boxPr>
                <m:ctrlPr>
                  <w:rPr>
                    <w:rFonts w:ascii="Cambria Math" w:hAnsi="Cambria Math" w:cs="Times New Roman"/>
                    <w:i/>
                    <w:iCs/>
                    <w:sz w:val="20"/>
                    <w:szCs w:val="20"/>
                  </w:rPr>
                </m:ctrlPr>
              </m:boxPr>
              <m:e>
                <m:argPr>
                  <m:argSz m:val="-1"/>
                </m:argPr>
                <m:f>
                  <m:fPr>
                    <m:ctrlPr>
                      <w:rPr>
                        <w:rFonts w:ascii="Cambria Math" w:hAnsi="Cambria Math" w:cs="Times New Roman"/>
                        <w:i/>
                        <w:iCs/>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e>
            </m:box>
          </m:sub>
          <m:sup>
            <m:r>
              <w:rPr>
                <w:rFonts w:ascii="Cambria Math" w:hAnsi="Cambria Math" w:cs="Times New Roman"/>
                <w:sz w:val="20"/>
                <w:szCs w:val="20"/>
              </w:rPr>
              <m:t>t</m:t>
            </m:r>
          </m:sup>
        </m:sSubSup>
        <m:r>
          <w:rPr>
            <w:rFonts w:ascii="Cambria Math" w:hAnsi="Times New Roman" w:cs="Times New Roman"/>
            <w:sz w:val="20"/>
            <w:szCs w:val="20"/>
          </w:rPr>
          <m:t>=</m:t>
        </m:r>
        <m:f>
          <m:fPr>
            <m:ctrlPr>
              <w:rPr>
                <w:rFonts w:ascii="Cambria Math" w:hAnsi="Times New Roman" w:cs="Times New Roman"/>
                <w:i/>
                <w:iCs/>
                <w:sz w:val="20"/>
                <w:szCs w:val="20"/>
              </w:rPr>
            </m:ctrlPr>
          </m:fPr>
          <m:num>
            <m:sSubSup>
              <m:sSubSupPr>
                <m:ctrlPr>
                  <w:rPr>
                    <w:rFonts w:ascii="Cambria Math" w:hAnsi="Times New Roman" w:cs="Times New Roman"/>
                    <w:i/>
                    <w:iCs/>
                    <w:sz w:val="20"/>
                    <w:szCs w:val="20"/>
                  </w:rPr>
                </m:ctrlPr>
              </m:sSubSupPr>
              <m:e>
                <m:r>
                  <w:rPr>
                    <w:rFonts w:ascii="Cambria Math" w:hAnsi="Times New Roman" w:cs="Times New Roman"/>
                    <w:sz w:val="20"/>
                    <w:szCs w:val="20"/>
                  </w:rPr>
                  <m:t>T</m:t>
                </m:r>
              </m:e>
              <m:sub>
                <m:r>
                  <w:rPr>
                    <w:rFonts w:ascii="Cambria Math" w:hAnsi="Times New Roman" w:cs="Times New Roman"/>
                    <w:sz w:val="20"/>
                    <w:szCs w:val="20"/>
                  </w:rPr>
                  <m:t>j</m:t>
                </m:r>
                <m:r>
                  <w:rPr>
                    <w:rFonts w:ascii="Cambria Math" w:hAnsi="Times New Roman" w:cs="Times New Roman"/>
                    <w:sz w:val="20"/>
                    <w:szCs w:val="20"/>
                  </w:rPr>
                  <m:t>-</m:t>
                </m:r>
                <m:r>
                  <w:rPr>
                    <w:rFonts w:ascii="Cambria Math" w:hAnsi="Times New Roman" w:cs="Times New Roman"/>
                    <w:sz w:val="20"/>
                    <w:szCs w:val="20"/>
                  </w:rPr>
                  <m:t>1</m:t>
                </m:r>
              </m:sub>
              <m:sup>
                <m:r>
                  <w:rPr>
                    <w:rFonts w:ascii="Cambria Math" w:hAnsi="Times New Roman" w:cs="Times New Roman"/>
                    <w:sz w:val="20"/>
                    <w:szCs w:val="20"/>
                  </w:rPr>
                  <m:t>t</m:t>
                </m:r>
              </m:sup>
            </m:sSubSup>
            <m:r>
              <w:rPr>
                <w:rFonts w:ascii="Cambria Math" w:hAnsi="Times New Roman" w:cs="Times New Roman"/>
                <w:sz w:val="20"/>
                <w:szCs w:val="20"/>
              </w:rPr>
              <m:t>-</m:t>
            </m:r>
            <m:sSub>
              <m:sSubPr>
                <m:ctrlPr>
                  <w:rPr>
                    <w:rFonts w:ascii="Cambria Math" w:hAnsi="Times New Roman" w:cs="Times New Roman"/>
                    <w:i/>
                    <w:iCs/>
                    <w:sz w:val="20"/>
                    <w:szCs w:val="20"/>
                  </w:rPr>
                </m:ctrlPr>
              </m:sSubPr>
              <m:e>
                <m:r>
                  <w:rPr>
                    <w:rFonts w:ascii="Cambria Math" w:hAnsi="Times New Roman" w:cs="Times New Roman"/>
                    <w:sz w:val="20"/>
                    <w:szCs w:val="20"/>
                  </w:rPr>
                  <m:t>T</m:t>
                </m:r>
              </m:e>
              <m:sub>
                <m:r>
                  <w:rPr>
                    <w:rFonts w:ascii="Cambria Math" w:hAnsi="Times New Roman" w:cs="Times New Roman"/>
                    <w:sz w:val="20"/>
                    <w:szCs w:val="20"/>
                  </w:rPr>
                  <m:t>f</m:t>
                </m:r>
              </m:sub>
            </m:sSub>
          </m:num>
          <m:den>
            <m:sSub>
              <m:sSubPr>
                <m:ctrlPr>
                  <w:rPr>
                    <w:rFonts w:ascii="Cambria Math" w:hAnsi="Times New Roman" w:cs="Times New Roman"/>
                    <w:i/>
                    <w:iCs/>
                    <w:sz w:val="20"/>
                    <w:szCs w:val="20"/>
                  </w:rPr>
                </m:ctrlPr>
              </m:sSubPr>
              <m:e>
                <m:r>
                  <w:rPr>
                    <w:rFonts w:ascii="Cambria Math" w:hAnsi="Times New Roman" w:cs="Times New Roman"/>
                    <w:sz w:val="20"/>
                    <w:szCs w:val="20"/>
                  </w:rPr>
                  <m:t>R</m:t>
                </m:r>
              </m:e>
              <m:sub>
                <m:r>
                  <w:rPr>
                    <w:rFonts w:ascii="Cambria Math" w:hAnsi="Times New Roman" w:cs="Times New Roman"/>
                    <w:sz w:val="20"/>
                    <w:szCs w:val="20"/>
                  </w:rPr>
                  <m:t>j</m:t>
                </m:r>
                <m:r>
                  <w:rPr>
                    <w:rFonts w:ascii="Cambria Math" w:hAnsi="Times New Roman" w:cs="Times New Roman"/>
                    <w:sz w:val="20"/>
                    <w:szCs w:val="20"/>
                  </w:rPr>
                  <m:t>-</m:t>
                </m:r>
                <m:r>
                  <w:rPr>
                    <w:rFonts w:ascii="Cambria Math" w:hAnsi="Times New Roman" w:cs="Times New Roman"/>
                    <w:sz w:val="20"/>
                    <w:szCs w:val="20"/>
                  </w:rPr>
                  <m:t>1</m:t>
                </m:r>
              </m:sub>
            </m:sSub>
          </m:den>
        </m:f>
        <m:r>
          <w:rPr>
            <w:rFonts w:ascii="Cambria Math" w:hAnsi="Times New Roman" w:cs="Times New Roman"/>
            <w:sz w:val="20"/>
            <w:szCs w:val="20"/>
          </w:rPr>
          <m:t>+</m:t>
        </m:r>
        <m:f>
          <m:fPr>
            <m:ctrlPr>
              <w:rPr>
                <w:rFonts w:ascii="Cambria Math" w:hAnsi="Times New Roman" w:cs="Times New Roman"/>
                <w:i/>
                <w:iCs/>
                <w:sz w:val="20"/>
                <w:szCs w:val="20"/>
              </w:rPr>
            </m:ctrlPr>
          </m:fPr>
          <m:num>
            <m:sSub>
              <m:sSubPr>
                <m:ctrlPr>
                  <w:rPr>
                    <w:rFonts w:ascii="Cambria Math" w:hAnsi="Times New Roman" w:cs="Times New Roman"/>
                    <w:i/>
                    <w:iCs/>
                    <w:sz w:val="20"/>
                    <w:szCs w:val="20"/>
                  </w:rPr>
                </m:ctrlPr>
              </m:sSubPr>
              <m:e>
                <m:r>
                  <w:rPr>
                    <w:rFonts w:ascii="Cambria Math" w:hAnsi="Times New Roman" w:cs="Times New Roman"/>
                    <w:sz w:val="20"/>
                    <w:szCs w:val="20"/>
                  </w:rPr>
                  <m:t>T</m:t>
                </m:r>
              </m:e>
              <m:sub>
                <m:r>
                  <w:rPr>
                    <w:rFonts w:ascii="Cambria Math" w:hAnsi="Times New Roman" w:cs="Times New Roman"/>
                    <w:sz w:val="20"/>
                    <w:szCs w:val="20"/>
                  </w:rPr>
                  <m:t>f</m:t>
                </m:r>
              </m:sub>
            </m:sSub>
            <m:r>
              <w:rPr>
                <w:rFonts w:ascii="Cambria Math" w:hAnsi="Times New Roman" w:cs="Times New Roman"/>
                <w:sz w:val="20"/>
                <w:szCs w:val="20"/>
              </w:rPr>
              <m:t>-</m:t>
            </m:r>
            <m:sSubSup>
              <m:sSubSupPr>
                <m:ctrlPr>
                  <w:rPr>
                    <w:rFonts w:ascii="Cambria Math" w:hAnsi="Times New Roman" w:cs="Times New Roman"/>
                    <w:i/>
                    <w:iCs/>
                    <w:sz w:val="20"/>
                    <w:szCs w:val="20"/>
                  </w:rPr>
                </m:ctrlPr>
              </m:sSubSupPr>
              <m:e>
                <m:r>
                  <w:rPr>
                    <w:rFonts w:ascii="Cambria Math" w:hAnsi="Times New Roman" w:cs="Times New Roman"/>
                    <w:sz w:val="20"/>
                    <w:szCs w:val="20"/>
                  </w:rPr>
                  <m:t>T</m:t>
                </m:r>
              </m:e>
              <m:sub>
                <m:r>
                  <w:rPr>
                    <w:rFonts w:ascii="Cambria Math" w:hAnsi="Times New Roman" w:cs="Times New Roman"/>
                    <w:sz w:val="20"/>
                    <w:szCs w:val="20"/>
                  </w:rPr>
                  <m:t>j+1</m:t>
                </m:r>
              </m:sub>
              <m:sup>
                <m:r>
                  <w:rPr>
                    <w:rFonts w:ascii="Cambria Math" w:hAnsi="Times New Roman" w:cs="Times New Roman"/>
                    <w:sz w:val="20"/>
                    <w:szCs w:val="20"/>
                  </w:rPr>
                  <m:t>t</m:t>
                </m:r>
              </m:sup>
            </m:sSubSup>
          </m:num>
          <m:den>
            <m:sSub>
              <m:sSubPr>
                <m:ctrlPr>
                  <w:rPr>
                    <w:rFonts w:ascii="Cambria Math" w:hAnsi="Times New Roman" w:cs="Times New Roman"/>
                    <w:i/>
                    <w:iCs/>
                    <w:sz w:val="20"/>
                    <w:szCs w:val="20"/>
                  </w:rPr>
                </m:ctrlPr>
              </m:sSubPr>
              <m:e>
                <m:r>
                  <w:rPr>
                    <w:rFonts w:ascii="Cambria Math" w:hAnsi="Times New Roman" w:cs="Times New Roman"/>
                    <w:sz w:val="20"/>
                    <w:szCs w:val="20"/>
                  </w:rPr>
                  <m:t>R</m:t>
                </m:r>
              </m:e>
              <m:sub>
                <m:r>
                  <w:rPr>
                    <w:rFonts w:ascii="Cambria Math" w:hAnsi="Times New Roman" w:cs="Times New Roman"/>
                    <w:sz w:val="20"/>
                    <w:szCs w:val="20"/>
                  </w:rPr>
                  <m:t>j</m:t>
                </m:r>
              </m:sub>
            </m:sSub>
          </m:den>
        </m:f>
      </m:oMath>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t>(5)</w:t>
      </w:r>
    </w:p>
    <w:p w:rsidR="00A810C3" w:rsidRPr="006809D5" w:rsidRDefault="00A810C3" w:rsidP="00A810C3">
      <w:pPr>
        <w:spacing w:before="120" w:after="120" w:line="240" w:lineRule="auto"/>
        <w:ind w:firstLine="142"/>
        <w:jc w:val="both"/>
        <w:rPr>
          <w:rFonts w:ascii="Times New Roman" w:hAnsi="Times New Roman" w:cs="Times New Roman"/>
          <w:iCs/>
          <w:sz w:val="20"/>
          <w:szCs w:val="20"/>
        </w:rPr>
      </w:pPr>
      <w:r w:rsidRPr="006809D5">
        <w:rPr>
          <w:rFonts w:ascii="Times New Roman" w:hAnsi="Times New Roman" w:cs="Times New Roman"/>
          <w:iCs/>
          <w:sz w:val="20"/>
          <w:szCs w:val="20"/>
        </w:rPr>
        <w:t>Et :</w:t>
      </w:r>
    </w:p>
    <w:p w:rsidR="00A810C3" w:rsidRPr="006809D5" w:rsidRDefault="00CD4BDB" w:rsidP="00A810C3">
      <w:pPr>
        <w:spacing w:before="120" w:after="120" w:line="240" w:lineRule="auto"/>
        <w:ind w:firstLine="142"/>
        <w:jc w:val="both"/>
        <w:rPr>
          <w:rFonts w:ascii="Times New Roman" w:hAnsi="Times New Roman" w:cs="Times New Roman"/>
          <w:iCs/>
          <w:sz w:val="20"/>
          <w:szCs w:val="20"/>
        </w:rPr>
      </w:pPr>
      <m:oMath>
        <m:sSub>
          <m:sSubPr>
            <m:ctrlPr>
              <w:rPr>
                <w:rFonts w:ascii="Cambria Math" w:hAnsi="Times New Roman" w:cs="Times New Roman"/>
                <w:i/>
                <w:iCs/>
                <w:sz w:val="20"/>
                <w:szCs w:val="20"/>
              </w:rPr>
            </m:ctrlPr>
          </m:sSubPr>
          <m:e>
            <m:r>
              <w:rPr>
                <w:rFonts w:ascii="Cambria Math" w:hAnsi="Times New Roman" w:cs="Times New Roman"/>
                <w:sz w:val="20"/>
                <w:szCs w:val="20"/>
              </w:rPr>
              <m:t>R</m:t>
            </m:r>
          </m:e>
          <m:sub>
            <m:r>
              <w:rPr>
                <w:rFonts w:ascii="Cambria Math" w:hAnsi="Times New Roman" w:cs="Times New Roman"/>
                <w:sz w:val="20"/>
                <w:szCs w:val="20"/>
              </w:rPr>
              <m:t>j</m:t>
            </m:r>
          </m:sub>
        </m:sSub>
        <m:r>
          <w:rPr>
            <w:rFonts w:ascii="Cambria Math" w:hAnsi="Times New Roman" w:cs="Times New Roman"/>
            <w:sz w:val="20"/>
            <w:szCs w:val="20"/>
          </w:rPr>
          <m:t>=</m:t>
        </m:r>
        <m:f>
          <m:fPr>
            <m:ctrlPr>
              <w:rPr>
                <w:rFonts w:ascii="Cambria Math" w:hAnsi="Cambria Math" w:cs="Times New Roman"/>
                <w:i/>
                <w:iCs/>
                <w:sz w:val="20"/>
                <w:szCs w:val="20"/>
              </w:rPr>
            </m:ctrlPr>
          </m:fPr>
          <m:num>
            <m:r>
              <w:rPr>
                <w:rFonts w:ascii="Cambria Math" w:hAnsi="Cambria Math" w:cs="Times New Roman"/>
                <w:sz w:val="20"/>
                <w:szCs w:val="20"/>
              </w:rPr>
              <m:t>∆</m:t>
            </m:r>
            <m:r>
              <w:rPr>
                <w:rFonts w:ascii="Cambria Math" w:hAnsi="Times New Roman" w:cs="Times New Roman"/>
                <w:sz w:val="20"/>
                <w:szCs w:val="20"/>
              </w:rPr>
              <m:t>x</m:t>
            </m:r>
          </m:num>
          <m:den>
            <m:sSub>
              <m:sSubPr>
                <m:ctrlPr>
                  <w:rPr>
                    <w:rFonts w:ascii="Cambria Math" w:hAnsi="Cambria Math" w:cs="Times New Roman"/>
                    <w:i/>
                    <w:iCs/>
                    <w:sz w:val="20"/>
                    <w:szCs w:val="20"/>
                  </w:rPr>
                </m:ctrlPr>
              </m:sSubPr>
              <m:e>
                <m:r>
                  <w:rPr>
                    <w:rFonts w:ascii="Cambria Math" w:hAnsi="Cambria Math" w:cs="Times New Roman"/>
                    <w:sz w:val="20"/>
                    <w:szCs w:val="20"/>
                  </w:rPr>
                  <m:t>K</m:t>
                </m:r>
              </m:e>
              <m:sub>
                <m:r>
                  <w:rPr>
                    <w:rFonts w:ascii="Cambria Math" w:hAnsi="Cambria Math" w:cs="Times New Roman"/>
                    <w:sz w:val="20"/>
                    <w:szCs w:val="20"/>
                  </w:rPr>
                  <m:t>j</m:t>
                </m:r>
              </m:sub>
            </m:sSub>
          </m:den>
        </m:f>
      </m:oMath>
      <w:r w:rsidR="00A810C3">
        <w:rPr>
          <w:rFonts w:ascii="Times New Roman" w:hAnsi="Times New Roman" w:cs="Times New Roman"/>
          <w:iCs/>
          <w:sz w:val="20"/>
          <w:szCs w:val="20"/>
        </w:rPr>
        <w:tab/>
      </w:r>
      <w:r w:rsidR="00A810C3">
        <w:rPr>
          <w:rFonts w:ascii="Times New Roman" w:hAnsi="Times New Roman" w:cs="Times New Roman"/>
          <w:iCs/>
          <w:sz w:val="20"/>
          <w:szCs w:val="20"/>
        </w:rPr>
        <w:tab/>
      </w:r>
      <w:r w:rsidR="00A810C3">
        <w:rPr>
          <w:rFonts w:ascii="Times New Roman" w:hAnsi="Times New Roman" w:cs="Times New Roman"/>
          <w:iCs/>
          <w:sz w:val="20"/>
          <w:szCs w:val="20"/>
        </w:rPr>
        <w:tab/>
      </w:r>
      <w:r w:rsidR="00A810C3">
        <w:rPr>
          <w:rFonts w:ascii="Times New Roman" w:hAnsi="Times New Roman" w:cs="Times New Roman"/>
          <w:iCs/>
          <w:sz w:val="20"/>
          <w:szCs w:val="20"/>
        </w:rPr>
        <w:tab/>
      </w:r>
      <w:r w:rsidR="00A810C3">
        <w:rPr>
          <w:rFonts w:ascii="Times New Roman" w:hAnsi="Times New Roman" w:cs="Times New Roman"/>
          <w:iCs/>
          <w:sz w:val="20"/>
          <w:szCs w:val="20"/>
        </w:rPr>
        <w:tab/>
      </w:r>
      <w:r w:rsidR="00A810C3" w:rsidRPr="006809D5">
        <w:rPr>
          <w:rFonts w:ascii="Times New Roman" w:hAnsi="Times New Roman" w:cs="Times New Roman"/>
          <w:iCs/>
          <w:sz w:val="20"/>
          <w:szCs w:val="20"/>
        </w:rPr>
        <w:t>(6)</w:t>
      </w:r>
    </w:p>
    <w:p w:rsidR="00A810C3" w:rsidRPr="006809D5" w:rsidRDefault="00CD4BDB" w:rsidP="00A810C3">
      <w:pPr>
        <w:spacing w:before="120" w:after="120" w:line="240" w:lineRule="auto"/>
        <w:ind w:firstLine="142"/>
        <w:jc w:val="both"/>
        <w:rPr>
          <w:rFonts w:ascii="Times New Roman" w:hAnsi="Times New Roman" w:cs="Times New Roman"/>
          <w:iCs/>
          <w:sz w:val="20"/>
          <w:szCs w:val="20"/>
        </w:rPr>
      </w:pPr>
      <m:oMath>
        <m:f>
          <m:fPr>
            <m:ctrlPr>
              <w:rPr>
                <w:rFonts w:ascii="Cambria Math" w:hAnsi="Times New Roman" w:cs="Times New Roman"/>
                <w:i/>
                <w:iCs/>
                <w:sz w:val="20"/>
                <w:szCs w:val="20"/>
              </w:rPr>
            </m:ctrlPr>
          </m:fPr>
          <m:num>
            <m:r>
              <w:rPr>
                <w:rFonts w:ascii="Cambria Math" w:hAnsi="Times New Roman" w:cs="Times New Roman"/>
                <w:sz w:val="20"/>
                <w:szCs w:val="20"/>
              </w:rPr>
              <m:t>1</m:t>
            </m:r>
          </m:num>
          <m:den>
            <m:sSub>
              <m:sSubPr>
                <m:ctrlPr>
                  <w:rPr>
                    <w:rFonts w:ascii="Cambria Math" w:hAnsi="Times New Roman" w:cs="Times New Roman"/>
                    <w:i/>
                    <w:iCs/>
                    <w:sz w:val="20"/>
                    <w:szCs w:val="20"/>
                  </w:rPr>
                </m:ctrlPr>
              </m:sSubPr>
              <m:e>
                <m:r>
                  <w:rPr>
                    <w:rFonts w:ascii="Cambria Math" w:hAnsi="Times New Roman" w:cs="Times New Roman"/>
                    <w:sz w:val="20"/>
                    <w:szCs w:val="20"/>
                  </w:rPr>
                  <m:t>K</m:t>
                </m:r>
              </m:e>
              <m:sub>
                <m:r>
                  <w:rPr>
                    <w:rFonts w:ascii="Cambria Math" w:hAnsi="Times New Roman" w:cs="Times New Roman"/>
                    <w:sz w:val="20"/>
                    <w:szCs w:val="20"/>
                  </w:rPr>
                  <m:t>j</m:t>
                </m:r>
              </m:sub>
            </m:sSub>
          </m:den>
        </m:f>
        <m:r>
          <w:rPr>
            <w:rFonts w:ascii="Cambria Math" w:hAnsi="Times New Roman" w:cs="Times New Roman"/>
            <w:sz w:val="20"/>
            <w:szCs w:val="20"/>
          </w:rPr>
          <m:t>=</m:t>
        </m:r>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λ</m:t>
                </m:r>
              </m:e>
              <m:sub>
                <m:r>
                  <w:rPr>
                    <w:rFonts w:ascii="Cambria Math" w:hAnsi="Cambria Math" w:cs="Times New Roman"/>
                    <w:sz w:val="20"/>
                    <w:szCs w:val="20"/>
                  </w:rPr>
                  <m:t>j</m:t>
                </m:r>
              </m:sub>
            </m:sSub>
          </m:num>
          <m:den>
            <m:sSub>
              <m:sSubPr>
                <m:ctrlPr>
                  <w:rPr>
                    <w:rFonts w:ascii="Cambria Math" w:hAnsi="Cambria Math" w:cs="Times New Roman"/>
                    <w:i/>
                    <w:iCs/>
                    <w:sz w:val="20"/>
                    <w:szCs w:val="20"/>
                  </w:rPr>
                </m:ctrlPr>
              </m:sSubPr>
              <m:e>
                <m:r>
                  <w:rPr>
                    <w:rFonts w:ascii="Cambria Math" w:hAnsi="Cambria Math" w:cs="Times New Roman"/>
                    <w:sz w:val="20"/>
                    <w:szCs w:val="20"/>
                  </w:rPr>
                  <m:t>K</m:t>
                </m:r>
              </m:e>
              <m:sub>
                <m:r>
                  <w:rPr>
                    <w:rFonts w:ascii="Cambria Math" w:hAnsi="Cambria Math" w:cs="Times New Roman"/>
                    <w:sz w:val="20"/>
                    <w:szCs w:val="20"/>
                  </w:rPr>
                  <m:t>L</m:t>
                </m:r>
              </m:sub>
            </m:sSub>
          </m:den>
        </m:f>
        <m:r>
          <w:rPr>
            <w:rFonts w:ascii="Cambria Math" w:hAnsi="Cambria Math" w:cs="Times New Roman"/>
            <w:sz w:val="20"/>
            <w:szCs w:val="20"/>
          </w:rPr>
          <m:t>+</m:t>
        </m:r>
        <m:f>
          <m:fPr>
            <m:ctrlPr>
              <w:rPr>
                <w:rFonts w:ascii="Cambria Math" w:hAnsi="Cambria Math" w:cs="Times New Roman"/>
                <w:i/>
                <w:iCs/>
                <w:sz w:val="20"/>
                <w:szCs w:val="20"/>
              </w:rPr>
            </m:ctrlPr>
          </m:fPr>
          <m:num>
            <m:r>
              <w:rPr>
                <w:rFonts w:ascii="Cambria Math" w:hAnsi="Cambria Math" w:cs="Times New Roman"/>
                <w:sz w:val="20"/>
                <w:szCs w:val="20"/>
              </w:rPr>
              <m:t>(1-</m:t>
            </m:r>
            <m:sSub>
              <m:sSubPr>
                <m:ctrlPr>
                  <w:rPr>
                    <w:rFonts w:ascii="Cambria Math" w:hAnsi="Cambria Math" w:cs="Times New Roman"/>
                    <w:i/>
                    <w:iCs/>
                    <w:sz w:val="20"/>
                    <w:szCs w:val="20"/>
                  </w:rPr>
                </m:ctrlPr>
              </m:sSubPr>
              <m:e>
                <m:r>
                  <w:rPr>
                    <w:rFonts w:ascii="Cambria Math" w:hAnsi="Cambria Math" w:cs="Times New Roman"/>
                    <w:sz w:val="20"/>
                    <w:szCs w:val="20"/>
                  </w:rPr>
                  <m:t>λ</m:t>
                </m:r>
              </m:e>
              <m:sub>
                <m:r>
                  <w:rPr>
                    <w:rFonts w:ascii="Cambria Math" w:hAnsi="Cambria Math" w:cs="Times New Roman"/>
                    <w:sz w:val="20"/>
                    <w:szCs w:val="20"/>
                  </w:rPr>
                  <m:t>j</m:t>
                </m:r>
              </m:sub>
            </m:sSub>
            <m:r>
              <w:rPr>
                <w:rFonts w:ascii="Cambria Math" w:hAnsi="Cambria Math" w:cs="Times New Roman"/>
                <w:sz w:val="20"/>
                <w:szCs w:val="20"/>
              </w:rPr>
              <m:t>)</m:t>
            </m:r>
          </m:num>
          <m:den>
            <m:sSub>
              <m:sSubPr>
                <m:ctrlPr>
                  <w:rPr>
                    <w:rFonts w:ascii="Cambria Math" w:hAnsi="Cambria Math" w:cs="Times New Roman"/>
                    <w:i/>
                    <w:iCs/>
                    <w:sz w:val="20"/>
                    <w:szCs w:val="20"/>
                  </w:rPr>
                </m:ctrlPr>
              </m:sSubPr>
              <m:e>
                <m:r>
                  <w:rPr>
                    <w:rFonts w:ascii="Cambria Math" w:hAnsi="Cambria Math" w:cs="Times New Roman"/>
                    <w:sz w:val="20"/>
                    <w:szCs w:val="20"/>
                  </w:rPr>
                  <m:t>K</m:t>
                </m:r>
              </m:e>
              <m:sub>
                <m:r>
                  <w:rPr>
                    <w:rFonts w:ascii="Cambria Math" w:hAnsi="Cambria Math" w:cs="Times New Roman"/>
                    <w:sz w:val="20"/>
                    <w:szCs w:val="20"/>
                  </w:rPr>
                  <m:t>s</m:t>
                </m:r>
              </m:sub>
            </m:sSub>
          </m:den>
        </m:f>
      </m:oMath>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t>(7)</w:t>
      </w:r>
    </w:p>
    <w:p w:rsidR="00A810C3" w:rsidRPr="006809D5" w:rsidRDefault="00A810C3" w:rsidP="00A810C3">
      <w:pPr>
        <w:spacing w:before="120" w:after="120" w:line="240" w:lineRule="auto"/>
        <w:ind w:firstLine="142"/>
        <w:jc w:val="both"/>
        <w:rPr>
          <w:rFonts w:ascii="Times New Roman" w:hAnsi="Times New Roman" w:cs="Times New Roman"/>
          <w:iCs/>
          <w:sz w:val="20"/>
          <w:szCs w:val="20"/>
        </w:rPr>
      </w:pPr>
      <w:r w:rsidRPr="006809D5">
        <w:rPr>
          <w:rFonts w:ascii="Times New Roman" w:hAnsi="Times New Roman" w:cs="Times New Roman"/>
          <w:sz w:val="20"/>
          <w:szCs w:val="20"/>
        </w:rPr>
        <w:t xml:space="preserve">Où  </w:t>
      </w:r>
      <m:oMath>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rPr>
              <m:t>j</m:t>
            </m:r>
          </m:sub>
        </m:sSub>
      </m:oMath>
      <w:r w:rsidRPr="006809D5">
        <w:rPr>
          <w:rFonts w:ascii="Times New Roman" w:hAnsi="Times New Roman" w:cs="Times New Roman"/>
          <w:iCs/>
          <w:sz w:val="20"/>
          <w:szCs w:val="20"/>
        </w:rPr>
        <w:t xml:space="preserve"> est la fraction liquide qui est donnée par :</w:t>
      </w:r>
    </w:p>
    <w:p w:rsidR="00A810C3" w:rsidRPr="006809D5" w:rsidRDefault="00CD4BDB" w:rsidP="00A810C3">
      <w:pPr>
        <w:spacing w:before="120" w:after="120" w:line="240" w:lineRule="auto"/>
        <w:ind w:firstLine="142"/>
        <w:jc w:val="both"/>
        <w:rPr>
          <w:rFonts w:ascii="Times New Roman" w:hAnsi="Times New Roman" w:cs="Times New Roman"/>
          <w:sz w:val="20"/>
          <w:szCs w:val="20"/>
        </w:rPr>
      </w:pPr>
      <m:oMath>
        <m:sSub>
          <m:sSubPr>
            <m:ctrlPr>
              <w:rPr>
                <w:rFonts w:ascii="Cambria Math" w:hAnsi="Cambria Math" w:cs="Times New Roman"/>
                <w:i/>
                <w:sz w:val="18"/>
                <w:szCs w:val="18"/>
              </w:rPr>
            </m:ctrlPr>
          </m:sSubPr>
          <m:e>
            <m:r>
              <w:rPr>
                <w:rFonts w:ascii="Cambria Math" w:hAnsi="Cambria Math" w:cs="Times New Roman"/>
                <w:sz w:val="18"/>
                <w:szCs w:val="18"/>
              </w:rPr>
              <m:t>λ</m:t>
            </m:r>
          </m:e>
          <m:sub>
            <m:r>
              <w:rPr>
                <w:rFonts w:ascii="Cambria Math" w:hAnsi="Cambria Math" w:cs="Times New Roman"/>
                <w:sz w:val="18"/>
                <w:szCs w:val="18"/>
              </w:rPr>
              <m:t>j</m:t>
            </m:r>
          </m:sub>
        </m:sSub>
        <m:r>
          <w:rPr>
            <w:rFonts w:ascii="Cambria Math" w:hAnsi="Cambria Math" w:cs="Times New Roman"/>
            <w:sz w:val="18"/>
            <w:szCs w:val="18"/>
          </w:rPr>
          <m:t>=</m:t>
        </m:r>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r>
                  <w:rPr>
                    <w:rFonts w:ascii="Cambria Math" w:hAnsi="Cambria Math" w:cs="Times New Roman"/>
                    <w:sz w:val="18"/>
                    <w:szCs w:val="18"/>
                  </w:rPr>
                  <m:t>0           si</m:t>
                </m:r>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≤0 (région solide)</m:t>
                </m:r>
              </m:e>
              <m:e>
                <m:f>
                  <m:fPr>
                    <m:ctrlPr>
                      <w:rPr>
                        <w:rFonts w:ascii="Cambria Math" w:hAnsi="Cambria Math" w:cs="Times New Roman"/>
                        <w:i/>
                        <w:sz w:val="18"/>
                        <w:szCs w:val="18"/>
                      </w:rPr>
                    </m:ctrlPr>
                  </m:fPr>
                  <m:num>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num>
                  <m:den>
                    <m:r>
                      <w:rPr>
                        <w:rFonts w:ascii="Cambria Math" w:hAnsi="Cambria Math" w:cs="Times New Roman"/>
                        <w:sz w:val="18"/>
                        <w:szCs w:val="18"/>
                      </w:rPr>
                      <m:t>ρ</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f</m:t>
                        </m:r>
                      </m:sub>
                    </m:sSub>
                  </m:den>
                </m:f>
                <m:r>
                  <w:rPr>
                    <w:rFonts w:ascii="Cambria Math" w:hAnsi="Cambria Math" w:cs="Times New Roman"/>
                    <w:sz w:val="18"/>
                    <w:szCs w:val="18"/>
                  </w:rPr>
                  <m:t>si  0&lt;</m:t>
                </m:r>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&lt;ρ</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f</m:t>
                    </m:r>
                  </m:sub>
                </m:sSub>
                <m:r>
                  <w:rPr>
                    <w:rFonts w:ascii="Cambria Math" w:hAnsi="Cambria Math" w:cs="Times New Roman"/>
                    <w:sz w:val="18"/>
                    <w:szCs w:val="18"/>
                  </w:rPr>
                  <m:t xml:space="preserve"> (</m:t>
                </m:r>
                <m:r>
                  <w:rPr>
                    <w:rFonts w:ascii="Cambria Math" w:hAnsi="Cambria Math" w:cs="Times New Roman"/>
                    <w:sz w:val="16"/>
                    <w:szCs w:val="16"/>
                  </w:rPr>
                  <m:t>interface</m:t>
                </m:r>
                <m:r>
                  <w:rPr>
                    <w:rFonts w:ascii="Cambria Math" w:hAnsi="Cambria Math" w:cs="Times New Roman"/>
                    <w:sz w:val="18"/>
                    <w:szCs w:val="18"/>
                  </w:rPr>
                  <m:t>)</m:t>
                </m:r>
              </m:e>
              <m:e>
                <m:r>
                  <w:rPr>
                    <w:rFonts w:ascii="Cambria Math" w:hAnsi="Cambria Math" w:cs="Times New Roman"/>
                    <w:sz w:val="18"/>
                    <w:szCs w:val="18"/>
                  </w:rPr>
                  <m:t>1      si</m:t>
                </m:r>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≥ρ</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f</m:t>
                    </m:r>
                  </m:sub>
                </m:sSub>
                <m:r>
                  <w:rPr>
                    <w:rFonts w:ascii="Cambria Math" w:hAnsi="Cambria Math" w:cs="Times New Roman"/>
                    <w:sz w:val="18"/>
                    <w:szCs w:val="18"/>
                  </w:rPr>
                  <m:t xml:space="preserve"> (région liquide)</m:t>
                </m:r>
              </m:e>
            </m:eqArr>
          </m:e>
        </m:d>
      </m:oMath>
      <w:r w:rsidR="00A810C3" w:rsidRPr="006809D5">
        <w:rPr>
          <w:rFonts w:ascii="Times New Roman" w:hAnsi="Times New Roman" w:cs="Times New Roman"/>
          <w:sz w:val="20"/>
          <w:szCs w:val="20"/>
        </w:rPr>
        <w:tab/>
      </w:r>
      <w:r w:rsidR="00A810C3" w:rsidRPr="006809D5">
        <w:rPr>
          <w:rFonts w:ascii="Times New Roman" w:hAnsi="Times New Roman" w:cs="Times New Roman"/>
          <w:sz w:val="20"/>
          <w:szCs w:val="20"/>
        </w:rPr>
        <w:tab/>
        <w:t>(8)</w:t>
      </w:r>
    </w:p>
    <w:p w:rsidR="00A810C3" w:rsidRPr="006809D5" w:rsidRDefault="00A810C3" w:rsidP="00A810C3">
      <w:pPr>
        <w:spacing w:before="120" w:after="120" w:line="240" w:lineRule="auto"/>
        <w:ind w:firstLine="142"/>
        <w:jc w:val="both"/>
        <w:rPr>
          <w:rFonts w:ascii="Times New Roman" w:hAnsi="Times New Roman" w:cs="Times New Roman"/>
          <w:sz w:val="20"/>
          <w:szCs w:val="20"/>
        </w:rPr>
      </w:pPr>
      <w:r w:rsidRPr="006809D5">
        <w:rPr>
          <w:rFonts w:ascii="Times New Roman" w:hAnsi="Times New Roman" w:cs="Times New Roman"/>
          <w:sz w:val="20"/>
          <w:szCs w:val="20"/>
        </w:rPr>
        <w:t>Le champ de température en fonction de l’enthalpie est donné par :</w:t>
      </w:r>
    </w:p>
    <w:p w:rsidR="00A810C3" w:rsidRPr="006809D5" w:rsidRDefault="00CD4BDB" w:rsidP="003C6F86">
      <w:pPr>
        <w:spacing w:before="120" w:after="120" w:line="240" w:lineRule="auto"/>
        <w:ind w:firstLine="142"/>
        <w:jc w:val="both"/>
        <w:rPr>
          <w:rFonts w:ascii="Times New Roman" w:hAnsi="Times New Roman" w:cs="Times New Roman"/>
          <w:sz w:val="20"/>
          <w:szCs w:val="20"/>
        </w:rPr>
      </w:pPr>
      <m:oMath>
        <m:sSubSup>
          <m:sSubSupPr>
            <m:ctrlPr>
              <w:rPr>
                <w:rFonts w:ascii="Cambria Math" w:hAnsi="Cambria Math" w:cs="Times New Roman"/>
                <w:i/>
                <w:sz w:val="18"/>
                <w:szCs w:val="18"/>
              </w:rPr>
            </m:ctrlPr>
          </m:sSubSupPr>
          <m:e>
            <m:r>
              <w:rPr>
                <w:rFonts w:ascii="Cambria Math" w:hAnsi="Cambria Math" w:cs="Times New Roman"/>
                <w:sz w:val="18"/>
                <w:szCs w:val="18"/>
              </w:rPr>
              <m:t>T</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m:t>
        </m:r>
        <m:d>
          <m:dPr>
            <m:begChr m:val="{"/>
            <m:endChr m:val=""/>
            <m:ctrlPr>
              <w:rPr>
                <w:rFonts w:ascii="Cambria Math" w:hAnsi="Cambria Math" w:cs="Times New Roman"/>
                <w:i/>
                <w:sz w:val="18"/>
                <w:szCs w:val="18"/>
              </w:rPr>
            </m:ctrlPr>
          </m:dPr>
          <m:e>
            <m:eqArr>
              <m:eqArrPr>
                <m:ctrlPr>
                  <w:rPr>
                    <w:rFonts w:ascii="Cambria Math" w:hAnsi="Cambria Math" w:cs="Times New Roman"/>
                    <w:i/>
                    <w:sz w:val="18"/>
                    <w:szCs w:val="18"/>
                  </w:rPr>
                </m:ctrlPr>
              </m:eqArrPr>
              <m:e>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f</m:t>
                    </m:r>
                  </m:sub>
                </m:sSub>
                <m:r>
                  <w:rPr>
                    <w:rFonts w:ascii="Cambria Math" w:hAnsi="Cambria Math" w:cs="Times New Roman"/>
                    <w:sz w:val="18"/>
                    <w:szCs w:val="18"/>
                  </w:rPr>
                  <m:t>+</m:t>
                </m:r>
                <m:f>
                  <m:fPr>
                    <m:ctrlPr>
                      <w:rPr>
                        <w:rFonts w:ascii="Cambria Math" w:hAnsi="Cambria Math" w:cs="Times New Roman"/>
                        <w:i/>
                        <w:sz w:val="18"/>
                        <w:szCs w:val="18"/>
                      </w:rPr>
                    </m:ctrlPr>
                  </m:fPr>
                  <m:num>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num>
                  <m:den>
                    <m:r>
                      <w:rPr>
                        <w:rFonts w:ascii="Cambria Math" w:hAnsi="Cambria Math" w:cs="Times New Roman"/>
                        <w:sz w:val="18"/>
                        <w:szCs w:val="18"/>
                      </w:rPr>
                      <m:t>ρ</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s</m:t>
                        </m:r>
                      </m:sub>
                    </m:sSub>
                  </m:den>
                </m:f>
                <m:r>
                  <w:rPr>
                    <w:rFonts w:ascii="Cambria Math" w:hAnsi="Cambria Math" w:cs="Times New Roman"/>
                    <w:sz w:val="18"/>
                    <w:szCs w:val="18"/>
                  </w:rPr>
                  <m:t>si</m:t>
                </m:r>
                <m:sSubSup>
                  <m:sSubSupPr>
                    <m:ctrlPr>
                      <w:rPr>
                        <w:rFonts w:ascii="Cambria Math" w:hAnsi="Cambria Math" w:cs="Times New Roman"/>
                        <w:i/>
                        <w:sz w:val="18"/>
                        <w:szCs w:val="18"/>
                      </w:rPr>
                    </m:ctrlPr>
                  </m:sSubSupPr>
                  <m:e>
                    <m:r>
                      <w:rPr>
                        <w:rFonts w:ascii="Cambria Math" w:hAnsi="Cambria Math" w:cs="Times New Roman"/>
                        <w:sz w:val="18"/>
                        <w:szCs w:val="18"/>
                      </w:rPr>
                      <m:t xml:space="preserve"> 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≤0 (région solide)</m:t>
                </m:r>
              </m:e>
              <m:e>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m</m:t>
                    </m:r>
                  </m:sub>
                </m:sSub>
                <m:r>
                  <w:rPr>
                    <w:rFonts w:ascii="Cambria Math" w:hAnsi="Cambria Math" w:cs="Times New Roman"/>
                    <w:sz w:val="18"/>
                    <w:szCs w:val="18"/>
                  </w:rPr>
                  <m:t>si         0&lt;</m:t>
                </m:r>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&lt;ρ</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f</m:t>
                    </m:r>
                  </m:sub>
                </m:sSub>
                <m:r>
                  <w:rPr>
                    <w:rFonts w:ascii="Cambria Math" w:hAnsi="Cambria Math" w:cs="Times New Roman"/>
                    <w:sz w:val="18"/>
                    <w:szCs w:val="18"/>
                  </w:rPr>
                  <m:t xml:space="preserve"> (interf</m:t>
                </m:r>
                <m:r>
                  <w:rPr>
                    <w:rFonts w:ascii="Cambria Math" w:hAnsi="Cambria Math" w:cs="Times New Roman"/>
                    <w:sz w:val="18"/>
                    <w:szCs w:val="18"/>
                  </w:rPr>
                  <m:t>ace)</m:t>
                </m:r>
              </m:e>
              <m:e>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f</m:t>
                    </m:r>
                  </m:sub>
                </m:sSub>
                <m:r>
                  <w:rPr>
                    <w:rFonts w:ascii="Cambria Math" w:hAnsi="Cambria Math" w:cs="Times New Roman"/>
                    <w:sz w:val="18"/>
                    <w:szCs w:val="18"/>
                  </w:rPr>
                  <m:t>+</m:t>
                </m:r>
                <m:f>
                  <m:fPr>
                    <m:ctrlPr>
                      <w:rPr>
                        <w:rFonts w:ascii="Cambria Math" w:hAnsi="Cambria Math" w:cs="Times New Roman"/>
                        <w:i/>
                        <w:sz w:val="18"/>
                        <w:szCs w:val="18"/>
                      </w:rPr>
                    </m:ctrlPr>
                  </m:fPr>
                  <m:num>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-ρ</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f</m:t>
                        </m:r>
                      </m:sub>
                    </m:sSub>
                  </m:num>
                  <m:den>
                    <m:r>
                      <w:rPr>
                        <w:rFonts w:ascii="Cambria Math" w:hAnsi="Cambria Math" w:cs="Times New Roman"/>
                        <w:sz w:val="18"/>
                        <w:szCs w:val="18"/>
                      </w:rPr>
                      <m:t>ρ</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l</m:t>
                        </m:r>
                      </m:sub>
                    </m:sSub>
                  </m:den>
                </m:f>
                <m:r>
                  <w:rPr>
                    <w:rFonts w:ascii="Cambria Math" w:hAnsi="Cambria Math" w:cs="Times New Roman"/>
                    <w:sz w:val="18"/>
                    <w:szCs w:val="18"/>
                  </w:rPr>
                  <m:t xml:space="preserve"> si </m:t>
                </m:r>
                <m:sSubSup>
                  <m:sSubSupPr>
                    <m:ctrlPr>
                      <w:rPr>
                        <w:rFonts w:ascii="Cambria Math" w:hAnsi="Cambria Math" w:cs="Times New Roman"/>
                        <w:i/>
                        <w:sz w:val="18"/>
                        <w:szCs w:val="18"/>
                      </w:rPr>
                    </m:ctrlPr>
                  </m:sSubSupPr>
                  <m:e>
                    <m:r>
                      <w:rPr>
                        <w:rFonts w:ascii="Cambria Math" w:hAnsi="Cambria Math" w:cs="Times New Roman"/>
                        <w:sz w:val="18"/>
                        <w:szCs w:val="18"/>
                      </w:rPr>
                      <m:t>H</m:t>
                    </m:r>
                  </m:e>
                  <m:sub>
                    <m:r>
                      <w:rPr>
                        <w:rFonts w:ascii="Cambria Math" w:hAnsi="Cambria Math" w:cs="Times New Roman"/>
                        <w:sz w:val="18"/>
                        <w:szCs w:val="18"/>
                      </w:rPr>
                      <m:t>j</m:t>
                    </m:r>
                  </m:sub>
                  <m:sup>
                    <m:r>
                      <w:rPr>
                        <w:rFonts w:ascii="Cambria Math" w:hAnsi="Cambria Math" w:cs="Times New Roman"/>
                        <w:sz w:val="18"/>
                        <w:szCs w:val="18"/>
                      </w:rPr>
                      <m:t>t</m:t>
                    </m:r>
                  </m:sup>
                </m:sSubSup>
                <m:r>
                  <w:rPr>
                    <w:rFonts w:ascii="Cambria Math" w:hAnsi="Cambria Math" w:cs="Times New Roman"/>
                    <w:sz w:val="18"/>
                    <w:szCs w:val="18"/>
                  </w:rPr>
                  <m:t>≥ρ</m:t>
                </m:r>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f</m:t>
                    </m:r>
                  </m:sub>
                </m:sSub>
                <m:r>
                  <w:rPr>
                    <w:rFonts w:ascii="Cambria Math" w:hAnsi="Cambria Math" w:cs="Times New Roman"/>
                    <w:sz w:val="18"/>
                    <w:szCs w:val="18"/>
                  </w:rPr>
                  <m:t xml:space="preserve"> (région liquide)</m:t>
                </m:r>
              </m:e>
            </m:eqArr>
          </m:e>
        </m:d>
      </m:oMath>
      <w:r w:rsidR="00A810C3">
        <w:rPr>
          <w:rFonts w:ascii="Times New Roman" w:hAnsi="Times New Roman" w:cs="Times New Roman"/>
          <w:sz w:val="20"/>
          <w:szCs w:val="20"/>
        </w:rPr>
        <w:tab/>
      </w:r>
      <w:r w:rsidR="00A810C3" w:rsidRPr="006809D5">
        <w:rPr>
          <w:rFonts w:ascii="Times New Roman" w:hAnsi="Times New Roman" w:cs="Times New Roman"/>
          <w:sz w:val="20"/>
          <w:szCs w:val="20"/>
        </w:rPr>
        <w:t>(9)</w:t>
      </w:r>
    </w:p>
    <w:p w:rsidR="00A810C3" w:rsidRDefault="00A810C3" w:rsidP="00590929">
      <w:pPr>
        <w:pStyle w:val="Paragraphedeliste"/>
        <w:numPr>
          <w:ilvl w:val="0"/>
          <w:numId w:val="3"/>
        </w:numPr>
        <w:autoSpaceDE w:val="0"/>
        <w:autoSpaceDN w:val="0"/>
        <w:adjustRightInd w:val="0"/>
        <w:spacing w:line="240" w:lineRule="auto"/>
        <w:ind w:hanging="436"/>
        <w:jc w:val="both"/>
        <w:rPr>
          <w:rFonts w:ascii="Times New Roman" w:hAnsi="Times New Roman" w:cs="Times New Roman"/>
          <w:b/>
          <w:bCs/>
          <w:sz w:val="20"/>
          <w:szCs w:val="20"/>
        </w:rPr>
      </w:pPr>
      <w:r w:rsidRPr="006809D5">
        <w:rPr>
          <w:rFonts w:ascii="Times New Roman" w:hAnsi="Times New Roman" w:cs="Times New Roman"/>
          <w:b/>
          <w:bCs/>
          <w:sz w:val="20"/>
          <w:szCs w:val="20"/>
        </w:rPr>
        <w:t>Condition initiale:</w:t>
      </w:r>
    </w:p>
    <w:p w:rsidR="00BD71E1" w:rsidRPr="00556339" w:rsidRDefault="00BD71E1" w:rsidP="00BD71E1">
      <w:pPr>
        <w:spacing w:before="120" w:after="120" w:line="240" w:lineRule="auto"/>
        <w:ind w:firstLine="142"/>
        <w:jc w:val="both"/>
        <w:rPr>
          <w:rFonts w:ascii="Times New Roman" w:hAnsi="Times New Roman" w:cs="Times New Roman"/>
          <w:b/>
          <w:bCs/>
          <w:color w:val="000000" w:themeColor="text1"/>
          <w:sz w:val="20"/>
          <w:szCs w:val="20"/>
        </w:rPr>
      </w:pPr>
      <w:r>
        <w:rPr>
          <w:rFonts w:ascii="Times New Roman" w:hAnsi="Times New Roman" w:cs="Times New Roman"/>
          <w:b/>
          <w:bCs/>
          <w:sz w:val="20"/>
          <w:szCs w:val="20"/>
        </w:rPr>
        <w:t xml:space="preserve"> </w:t>
      </w:r>
      <w:r w:rsidRPr="00556339">
        <w:rPr>
          <w:rFonts w:ascii="Times New Roman" w:hAnsi="Times New Roman" w:cs="Times New Roman"/>
          <w:color w:val="000000" w:themeColor="text1"/>
          <w:sz w:val="20"/>
          <w:szCs w:val="20"/>
        </w:rPr>
        <w:t xml:space="preserve">La température initiale des plaques </w:t>
      </w:r>
      <w:r w:rsidRPr="00556339">
        <w:rPr>
          <w:rFonts w:ascii="Times New Roman" w:hAnsi="Times New Roman" w:cs="Times New Roman"/>
          <w:i/>
          <w:iCs/>
          <w:color w:val="000000" w:themeColor="text1"/>
          <w:sz w:val="20"/>
          <w:szCs w:val="20"/>
        </w:rPr>
        <w:t>T</w:t>
      </w:r>
      <w:r w:rsidRPr="00556339">
        <w:rPr>
          <w:rFonts w:ascii="Times New Roman" w:hAnsi="Times New Roman" w:cs="Times New Roman"/>
          <w:i/>
          <w:iCs/>
          <w:color w:val="000000" w:themeColor="text1"/>
          <w:sz w:val="20"/>
          <w:szCs w:val="20"/>
          <w:vertAlign w:val="subscript"/>
        </w:rPr>
        <w:t>i</w:t>
      </w:r>
      <w:r w:rsidRPr="00556339">
        <w:rPr>
          <w:rFonts w:ascii="Times New Roman" w:hAnsi="Times New Roman" w:cs="Times New Roman"/>
          <w:color w:val="000000" w:themeColor="text1"/>
          <w:sz w:val="20"/>
          <w:szCs w:val="20"/>
        </w:rPr>
        <w:t xml:space="preserve"> est équivalente a celle minimale de l'eau utilisée au niveau du sanitaire</w:t>
      </w:r>
      <w:r w:rsidRPr="00556339">
        <w:rPr>
          <w:rFonts w:ascii="Times New Roman" w:hAnsi="Times New Roman" w:cs="Times New Roman"/>
          <w:b/>
          <w:bCs/>
          <w:color w:val="000000" w:themeColor="text1"/>
          <w:sz w:val="20"/>
          <w:szCs w:val="20"/>
        </w:rPr>
        <w:t xml:space="preserve">  </w:t>
      </w:r>
    </w:p>
    <w:p w:rsidR="00A810C3" w:rsidRPr="006809D5" w:rsidRDefault="00CD4BDB" w:rsidP="00BD71E1">
      <w:pPr>
        <w:autoSpaceDE w:val="0"/>
        <w:autoSpaceDN w:val="0"/>
        <w:adjustRightInd w:val="0"/>
        <w:spacing w:after="0" w:line="240" w:lineRule="auto"/>
        <w:ind w:firstLine="142"/>
        <w:jc w:val="both"/>
        <w:rPr>
          <w:rFonts w:ascii="Times New Roman" w:hAnsi="Times New Roman" w:cs="Times New Roman"/>
          <w:iCs/>
          <w:sz w:val="20"/>
          <w:szCs w:val="20"/>
        </w:rPr>
      </w:pPr>
      <m:oMath>
        <m:sSubSup>
          <m:sSubSupPr>
            <m:ctrlPr>
              <w:rPr>
                <w:rFonts w:ascii="Cambria Math" w:hAnsi="Times New Roman" w:cs="Times New Roman"/>
                <w:i/>
                <w:iCs/>
                <w:sz w:val="20"/>
                <w:szCs w:val="20"/>
              </w:rPr>
            </m:ctrlPr>
          </m:sSubSupPr>
          <m:e>
            <m:r>
              <w:rPr>
                <w:rFonts w:ascii="Cambria Math" w:hAnsi="Cambria Math" w:cs="Times New Roman"/>
                <w:sz w:val="20"/>
                <w:szCs w:val="20"/>
              </w:rPr>
              <m:t>T</m:t>
            </m:r>
          </m:e>
          <m:sub>
            <m:r>
              <w:rPr>
                <w:rFonts w:ascii="Cambria Math" w:hAnsi="Cambria Math" w:cs="Times New Roman"/>
                <w:sz w:val="20"/>
                <w:szCs w:val="20"/>
              </w:rPr>
              <m:t>j</m:t>
            </m:r>
          </m:sub>
          <m:sup>
            <m:r>
              <w:rPr>
                <w:rFonts w:ascii="Cambria Math" w:hAnsi="Cambria Math" w:cs="Times New Roman"/>
                <w:sz w:val="20"/>
                <w:szCs w:val="20"/>
              </w:rPr>
              <m:t>0</m:t>
            </m:r>
          </m:sup>
        </m:sSubSup>
        <m:r>
          <w:rPr>
            <w:rFonts w:ascii="Cambria Math" w:hAnsi="Times New Roman" w:cs="Times New Roman"/>
            <w:sz w:val="20"/>
            <w:szCs w:val="20"/>
          </w:rPr>
          <m:t>=</m:t>
        </m:r>
        <m:sSub>
          <m:sSubPr>
            <m:ctrlPr>
              <w:rPr>
                <w:rFonts w:ascii="Cambria Math" w:hAnsi="Times New Roman" w:cs="Times New Roman"/>
                <w:i/>
                <w:iCs/>
                <w:sz w:val="20"/>
                <w:szCs w:val="20"/>
              </w:rPr>
            </m:ctrlPr>
          </m:sSubPr>
          <m:e>
            <m:r>
              <w:rPr>
                <w:rFonts w:ascii="Cambria Math" w:hAnsi="Times New Roman" w:cs="Times New Roman"/>
                <w:sz w:val="20"/>
                <w:szCs w:val="20"/>
              </w:rPr>
              <m:t>T</m:t>
            </m:r>
          </m:e>
          <m:sub>
            <m:r>
              <w:rPr>
                <w:rFonts w:ascii="Cambria Math" w:hAnsi="Times New Roman" w:cs="Times New Roman"/>
                <w:sz w:val="20"/>
                <w:szCs w:val="20"/>
              </w:rPr>
              <m:t>i</m:t>
            </m:r>
          </m:sub>
        </m:sSub>
        <m:r>
          <w:rPr>
            <w:rFonts w:ascii="Cambria Math" w:hAnsi="Times New Roman" w:cs="Times New Roman"/>
            <w:sz w:val="20"/>
            <w:szCs w:val="20"/>
          </w:rPr>
          <m:t>=57</m:t>
        </m:r>
        <m:r>
          <w:rPr>
            <w:rFonts w:ascii="Cambria Math" w:hAnsi="Times New Roman" w:cs="Times New Roman"/>
            <w:sz w:val="20"/>
            <w:szCs w:val="20"/>
          </w:rPr>
          <m:t>°</m:t>
        </m:r>
        <m:r>
          <w:rPr>
            <w:rFonts w:ascii="Cambria Math" w:hAnsi="Times New Roman" w:cs="Times New Roman"/>
            <w:sz w:val="20"/>
            <w:szCs w:val="20"/>
          </w:rPr>
          <m:t>c</m:t>
        </m:r>
      </m:oMath>
      <w:r w:rsidR="00BD71E1">
        <w:rPr>
          <w:rFonts w:ascii="Times New Roman" w:hAnsi="Times New Roman" w:cs="Times New Roman"/>
          <w:color w:val="FF0000"/>
          <w:sz w:val="20"/>
          <w:szCs w:val="20"/>
        </w:rPr>
        <w:t xml:space="preserve">      </w:t>
      </w:r>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r>
      <w:r w:rsidR="00A810C3" w:rsidRPr="006809D5">
        <w:rPr>
          <w:rFonts w:ascii="Times New Roman" w:hAnsi="Times New Roman" w:cs="Times New Roman"/>
          <w:iCs/>
          <w:sz w:val="20"/>
          <w:szCs w:val="20"/>
        </w:rPr>
        <w:tab/>
      </w:r>
      <w:r w:rsidR="00A810C3">
        <w:rPr>
          <w:rFonts w:ascii="Times New Roman" w:hAnsi="Times New Roman" w:cs="Times New Roman"/>
          <w:iCs/>
          <w:sz w:val="20"/>
          <w:szCs w:val="20"/>
        </w:rPr>
        <w:tab/>
      </w:r>
      <w:r w:rsidR="00A810C3" w:rsidRPr="006809D5">
        <w:rPr>
          <w:rFonts w:ascii="Times New Roman" w:hAnsi="Times New Roman" w:cs="Times New Roman"/>
          <w:iCs/>
          <w:sz w:val="20"/>
          <w:szCs w:val="20"/>
        </w:rPr>
        <w:t>(10)</w:t>
      </w:r>
    </w:p>
    <w:p w:rsidR="00A810C3" w:rsidRPr="006809D5" w:rsidRDefault="00A810C3" w:rsidP="00590929">
      <w:pPr>
        <w:pStyle w:val="Paragraphedeliste"/>
        <w:numPr>
          <w:ilvl w:val="0"/>
          <w:numId w:val="3"/>
        </w:numPr>
        <w:autoSpaceDE w:val="0"/>
        <w:autoSpaceDN w:val="0"/>
        <w:adjustRightInd w:val="0"/>
        <w:spacing w:before="240" w:after="0" w:line="240" w:lineRule="auto"/>
        <w:ind w:hanging="436"/>
        <w:jc w:val="both"/>
        <w:rPr>
          <w:rFonts w:ascii="Times New Roman" w:hAnsi="Times New Roman" w:cs="Times New Roman"/>
          <w:b/>
          <w:bCs/>
          <w:sz w:val="20"/>
          <w:szCs w:val="20"/>
        </w:rPr>
      </w:pPr>
      <w:r w:rsidRPr="006809D5">
        <w:rPr>
          <w:rFonts w:ascii="Times New Roman" w:hAnsi="Times New Roman" w:cs="Times New Roman"/>
          <w:b/>
          <w:bCs/>
          <w:sz w:val="20"/>
          <w:szCs w:val="20"/>
        </w:rPr>
        <w:t>Conditions aux limites:</w:t>
      </w:r>
    </w:p>
    <w:p w:rsidR="00734613" w:rsidRDefault="00CD4BDB" w:rsidP="00734613">
      <w:pPr>
        <w:autoSpaceDE w:val="0"/>
        <w:autoSpaceDN w:val="0"/>
        <w:adjustRightInd w:val="0"/>
        <w:spacing w:before="240" w:after="0" w:line="240" w:lineRule="auto"/>
        <w:ind w:firstLine="142"/>
        <w:jc w:val="both"/>
        <w:rPr>
          <w:rFonts w:ascii="Times New Roman" w:hAnsi="Times New Roman" w:cs="Times New Roman"/>
          <w:iCs/>
          <w:sz w:val="20"/>
          <w:szCs w:val="20"/>
        </w:rPr>
      </w:pPr>
      <m:oMath>
        <m:sSub>
          <m:sSubPr>
            <m:ctrlPr>
              <w:rPr>
                <w:rFonts w:ascii="Cambria Math" w:hAnsi="Times New Roman" w:cs="Times New Roman"/>
                <w:i/>
                <w:iCs/>
                <w:sz w:val="20"/>
                <w:szCs w:val="20"/>
              </w:rPr>
            </m:ctrlPr>
          </m:sSubPr>
          <m:e>
            <m:r>
              <w:rPr>
                <w:rFonts w:ascii="Cambria Math" w:hAnsi="Times New Roman" w:cs="Times New Roman"/>
                <w:sz w:val="20"/>
                <w:szCs w:val="20"/>
              </w:rPr>
              <m:t>T</m:t>
            </m:r>
          </m:e>
          <m:sub>
            <m:r>
              <w:rPr>
                <w:rFonts w:ascii="Cambria Math" w:hAnsi="Cambria Math" w:cs="Times New Roman"/>
                <w:sz w:val="20"/>
                <w:szCs w:val="20"/>
              </w:rPr>
              <m:t>∞</m:t>
            </m:r>
          </m:sub>
        </m:sSub>
      </m:oMath>
      <w:r w:rsidR="00734613">
        <w:rPr>
          <w:rFonts w:ascii="Times New Roman" w:hAnsi="Times New Roman" w:cs="Times New Roman"/>
          <w:iCs/>
          <w:sz w:val="20"/>
          <w:szCs w:val="20"/>
        </w:rPr>
        <w:t xml:space="preserve">, la température sortie du capteur solaire, elle est régulée juste pour chauffer l'eau du circuit et fusionner les plaques MCPs </w:t>
      </w:r>
    </w:p>
    <w:p w:rsidR="00A810C3" w:rsidRPr="005B4E7A" w:rsidRDefault="00A810C3" w:rsidP="00734613">
      <w:pPr>
        <w:autoSpaceDE w:val="0"/>
        <w:autoSpaceDN w:val="0"/>
        <w:adjustRightInd w:val="0"/>
        <w:spacing w:before="240" w:after="0" w:line="240" w:lineRule="auto"/>
        <w:ind w:firstLine="142"/>
        <w:jc w:val="both"/>
        <w:rPr>
          <w:rFonts w:ascii="Times New Roman" w:hAnsi="Times New Roman" w:cs="Times New Roman"/>
          <w:iCs/>
          <w:sz w:val="20"/>
          <w:szCs w:val="20"/>
        </w:rPr>
      </w:pPr>
      <w:r w:rsidRPr="005B4E7A">
        <w:rPr>
          <w:rFonts w:ascii="Times New Roman" w:hAnsi="Times New Roman" w:cs="Times New Roman"/>
          <w:iCs/>
          <w:sz w:val="20"/>
          <w:szCs w:val="20"/>
        </w:rPr>
        <w:t xml:space="preserve">À x=0cm, </w:t>
      </w:r>
      <m:oMath>
        <m:sSub>
          <m:sSubPr>
            <m:ctrlPr>
              <w:rPr>
                <w:rFonts w:ascii="Cambria Math" w:hAnsi="Times New Roman" w:cs="Times New Roman"/>
                <w:i/>
                <w:iCs/>
                <w:sz w:val="20"/>
                <w:szCs w:val="20"/>
              </w:rPr>
            </m:ctrlPr>
          </m:sSubPr>
          <m:e>
            <m:r>
              <w:rPr>
                <w:rFonts w:ascii="Cambria Math" w:hAnsi="Times New Roman" w:cs="Times New Roman"/>
                <w:sz w:val="20"/>
                <w:szCs w:val="20"/>
              </w:rPr>
              <m:t>T</m:t>
            </m:r>
          </m:e>
          <m:sub>
            <m:r>
              <w:rPr>
                <w:rFonts w:ascii="Cambria Math" w:hAnsi="Cambria Math" w:cs="Times New Roman"/>
                <w:sz w:val="20"/>
                <w:szCs w:val="20"/>
              </w:rPr>
              <m:t>∞</m:t>
            </m:r>
          </m:sub>
        </m:sSub>
        <m:r>
          <w:rPr>
            <w:rFonts w:ascii="Cambria Math" w:hAnsi="Times New Roman" w:cs="Times New Roman"/>
            <w:sz w:val="20"/>
            <w:szCs w:val="20"/>
          </w:rPr>
          <m:t>=69</m:t>
        </m:r>
        <m:r>
          <w:rPr>
            <w:rFonts w:ascii="Cambria Math" w:hAnsi="Times New Roman" w:cs="Times New Roman"/>
            <w:sz w:val="20"/>
            <w:szCs w:val="20"/>
          </w:rPr>
          <m:t>°</m:t>
        </m:r>
        <m:r>
          <w:rPr>
            <w:rFonts w:ascii="Cambria Math" w:hAnsi="Times New Roman" w:cs="Times New Roman"/>
            <w:sz w:val="20"/>
            <w:szCs w:val="20"/>
          </w:rPr>
          <m:t>c</m:t>
        </m:r>
      </m:oMath>
      <w:r w:rsidRPr="005B4E7A">
        <w:rPr>
          <w:rFonts w:ascii="Times New Roman" w:hAnsi="Times New Roman" w:cs="Times New Roman"/>
          <w:iCs/>
          <w:sz w:val="20"/>
          <w:szCs w:val="20"/>
        </w:rPr>
        <w:tab/>
      </w:r>
      <w:r w:rsidRPr="00303A62">
        <w:rPr>
          <w:rFonts w:ascii="Times New Roman" w:hAnsi="Times New Roman" w:cs="Times New Roman"/>
          <w:iCs/>
          <w:color w:val="FF0000"/>
          <w:sz w:val="20"/>
          <w:szCs w:val="20"/>
        </w:rPr>
        <w:tab/>
      </w:r>
      <w:r w:rsidRPr="00303A62">
        <w:rPr>
          <w:rFonts w:ascii="Times New Roman" w:hAnsi="Times New Roman" w:cs="Times New Roman"/>
          <w:iCs/>
          <w:color w:val="FF0000"/>
          <w:sz w:val="20"/>
          <w:szCs w:val="20"/>
        </w:rPr>
        <w:tab/>
      </w:r>
      <w:r w:rsidRPr="005B4E7A">
        <w:rPr>
          <w:rFonts w:ascii="Times New Roman" w:hAnsi="Times New Roman" w:cs="Times New Roman"/>
          <w:iCs/>
          <w:sz w:val="20"/>
          <w:szCs w:val="20"/>
        </w:rPr>
        <w:tab/>
        <w:t>(11)</w:t>
      </w:r>
    </w:p>
    <w:p w:rsidR="00A810C3" w:rsidRDefault="00A810C3" w:rsidP="00A810C3">
      <w:pPr>
        <w:autoSpaceDE w:val="0"/>
        <w:autoSpaceDN w:val="0"/>
        <w:adjustRightInd w:val="0"/>
        <w:spacing w:before="240" w:after="0" w:line="240" w:lineRule="auto"/>
        <w:ind w:firstLine="142"/>
        <w:jc w:val="both"/>
        <w:rPr>
          <w:rFonts w:ascii="Times New Roman" w:hAnsi="Times New Roman" w:cs="Times New Roman"/>
          <w:iCs/>
          <w:sz w:val="20"/>
          <w:szCs w:val="20"/>
        </w:rPr>
      </w:pPr>
      <w:r w:rsidRPr="005B4E7A">
        <w:rPr>
          <w:rFonts w:ascii="Times New Roman" w:hAnsi="Times New Roman" w:cs="Times New Roman"/>
          <w:iCs/>
          <w:sz w:val="20"/>
          <w:szCs w:val="20"/>
        </w:rPr>
        <w:t>à x=</w:t>
      </w:r>
      <w:r w:rsidRPr="005B4E7A">
        <w:rPr>
          <w:rFonts w:ascii="Times New Roman" w:hAnsi="Times New Roman" w:cs="Times New Roman"/>
          <w:i/>
          <w:sz w:val="20"/>
          <w:szCs w:val="20"/>
        </w:rPr>
        <w:t>l</w:t>
      </w:r>
      <w:r w:rsidRPr="005B4E7A">
        <w:rPr>
          <w:rFonts w:ascii="Times New Roman" w:hAnsi="Times New Roman" w:cs="Times New Roman"/>
          <w:iCs/>
          <w:sz w:val="20"/>
          <w:szCs w:val="20"/>
        </w:rPr>
        <w:t xml:space="preserve">, </w:t>
      </w:r>
      <m:oMath>
        <m:sSubSup>
          <m:sSubSupPr>
            <m:ctrlPr>
              <w:rPr>
                <w:rFonts w:ascii="Cambria Math" w:hAnsi="Times New Roman" w:cs="Times New Roman"/>
                <w:i/>
                <w:iCs/>
                <w:sz w:val="20"/>
                <w:szCs w:val="20"/>
              </w:rPr>
            </m:ctrlPr>
          </m:sSubSupPr>
          <m:e>
            <m:r>
              <w:rPr>
                <w:rFonts w:ascii="Cambria Math" w:hAnsi="Cambria Math" w:cs="Times New Roman"/>
                <w:sz w:val="20"/>
                <w:szCs w:val="20"/>
              </w:rPr>
              <m:t>q</m:t>
            </m:r>
          </m:e>
          <m:sub>
            <m:box>
              <m:boxPr>
                <m:ctrlPr>
                  <w:rPr>
                    <w:rFonts w:ascii="Cambria Math" w:hAnsi="Cambria Math" w:cs="Times New Roman"/>
                    <w:i/>
                    <w:iCs/>
                    <w:sz w:val="20"/>
                    <w:szCs w:val="20"/>
                  </w:rPr>
                </m:ctrlPr>
              </m:boxPr>
              <m:e>
                <m:argPr>
                  <m:argSz m:val="-1"/>
                </m:argPr>
                <m:r>
                  <w:rPr>
                    <w:rFonts w:ascii="Cambria Math" w:hAnsi="Cambria Math" w:cs="Times New Roman"/>
                    <w:sz w:val="20"/>
                    <w:szCs w:val="20"/>
                  </w:rPr>
                  <m:t>l</m:t>
                </m:r>
              </m:e>
            </m:box>
          </m:sub>
          <m:sup>
            <m:r>
              <w:rPr>
                <w:rFonts w:ascii="Cambria Math" w:hAnsi="Cambria Math" w:cs="Times New Roman"/>
                <w:sz w:val="20"/>
                <w:szCs w:val="20"/>
              </w:rPr>
              <m:t>t</m:t>
            </m:r>
          </m:sup>
        </m:sSubSup>
        <m:r>
          <w:rPr>
            <w:rFonts w:ascii="Cambria Math" w:hAnsi="Times New Roman" w:cs="Times New Roman"/>
            <w:sz w:val="20"/>
            <w:szCs w:val="20"/>
          </w:rPr>
          <m:t>=0</m:t>
        </m:r>
      </m:oMath>
      <w:r w:rsidRPr="005B4E7A">
        <w:rPr>
          <w:rFonts w:ascii="Times New Roman" w:hAnsi="Times New Roman" w:cs="Times New Roman"/>
          <w:iCs/>
          <w:sz w:val="20"/>
          <w:szCs w:val="20"/>
        </w:rPr>
        <w:tab/>
      </w:r>
      <w:r w:rsidRPr="005B4E7A">
        <w:rPr>
          <w:rFonts w:ascii="Times New Roman" w:hAnsi="Times New Roman" w:cs="Times New Roman"/>
          <w:iCs/>
          <w:sz w:val="20"/>
          <w:szCs w:val="20"/>
        </w:rPr>
        <w:tab/>
      </w:r>
      <w:r>
        <w:rPr>
          <w:rFonts w:ascii="Times New Roman" w:hAnsi="Times New Roman" w:cs="Times New Roman"/>
          <w:iCs/>
          <w:sz w:val="20"/>
          <w:szCs w:val="20"/>
        </w:rPr>
        <w:tab/>
      </w:r>
      <w:r w:rsidRPr="005B4E7A">
        <w:rPr>
          <w:rFonts w:ascii="Times New Roman" w:hAnsi="Times New Roman" w:cs="Times New Roman"/>
          <w:iCs/>
          <w:sz w:val="20"/>
          <w:szCs w:val="20"/>
        </w:rPr>
        <w:tab/>
      </w:r>
      <w:r w:rsidRPr="005B4E7A">
        <w:rPr>
          <w:rFonts w:ascii="Times New Roman" w:hAnsi="Times New Roman" w:cs="Times New Roman"/>
          <w:iCs/>
          <w:sz w:val="20"/>
          <w:szCs w:val="20"/>
        </w:rPr>
        <w:tab/>
        <w:t>(1</w:t>
      </w:r>
      <w:r>
        <w:rPr>
          <w:rFonts w:ascii="Times New Roman" w:hAnsi="Times New Roman" w:cs="Times New Roman"/>
          <w:iCs/>
          <w:sz w:val="20"/>
          <w:szCs w:val="20"/>
        </w:rPr>
        <w:t>2</w:t>
      </w:r>
      <w:r w:rsidRPr="005B4E7A">
        <w:rPr>
          <w:rFonts w:ascii="Times New Roman" w:hAnsi="Times New Roman" w:cs="Times New Roman"/>
          <w:iCs/>
          <w:sz w:val="20"/>
          <w:szCs w:val="20"/>
        </w:rPr>
        <w:t>)</w:t>
      </w:r>
    </w:p>
    <w:p w:rsidR="00A810C3" w:rsidRPr="005238E9" w:rsidRDefault="00A810C3" w:rsidP="00A810C3">
      <w:pPr>
        <w:numPr>
          <w:ilvl w:val="0"/>
          <w:numId w:val="2"/>
        </w:numPr>
        <w:spacing w:after="0" w:line="240" w:lineRule="auto"/>
        <w:ind w:left="284" w:firstLine="142"/>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V</w:t>
      </w:r>
      <w:r w:rsidRPr="005238E9">
        <w:rPr>
          <w:rFonts w:ascii="Times New Roman" w:hAnsi="Times New Roman" w:cs="Times New Roman"/>
          <w:b/>
          <w:bCs/>
          <w:color w:val="FF0000"/>
          <w:sz w:val="20"/>
          <w:szCs w:val="20"/>
        </w:rPr>
        <w:t>alidation:</w:t>
      </w:r>
    </w:p>
    <w:p w:rsidR="00A810C3" w:rsidRDefault="00A810C3" w:rsidP="00734613">
      <w:pPr>
        <w:spacing w:before="120" w:after="120" w:line="240" w:lineRule="auto"/>
        <w:ind w:firstLine="142"/>
        <w:jc w:val="both"/>
        <w:rPr>
          <w:rFonts w:ascii="Times New Roman" w:hAnsi="Times New Roman" w:cs="Times New Roman"/>
          <w:iCs/>
          <w:sz w:val="20"/>
          <w:szCs w:val="20"/>
        </w:rPr>
      </w:pPr>
      <w:r w:rsidRPr="00303A62">
        <w:rPr>
          <w:rFonts w:ascii="Times New Roman" w:hAnsi="Times New Roman" w:cs="Times New Roman"/>
          <w:sz w:val="20"/>
          <w:szCs w:val="20"/>
        </w:rPr>
        <w:t xml:space="preserve">La validation de ce modèle se fait par comparaison des résultats numériques avec </w:t>
      </w:r>
      <w:r w:rsidRPr="00303A62">
        <w:rPr>
          <w:rFonts w:ascii="Times New Roman" w:hAnsi="Times New Roman" w:cs="Times New Roman"/>
          <w:iCs/>
          <w:sz w:val="20"/>
          <w:szCs w:val="20"/>
        </w:rPr>
        <w:t>les solutions exactes de Neumann. Considérons le problème de fusion d’un morceau de glace (</w:t>
      </w:r>
      <w:r w:rsidRPr="006809D5">
        <w:rPr>
          <w:rFonts w:ascii="Times New Roman" w:hAnsi="Times New Roman" w:cs="Times New Roman"/>
          <w:iCs/>
          <w:sz w:val="20"/>
          <w:szCs w:val="20"/>
        </w:rPr>
        <w:t>ayant les propriétés thermiques suivantes : T</w:t>
      </w:r>
      <w:r w:rsidRPr="006809D5">
        <w:rPr>
          <w:rFonts w:ascii="Times New Roman" w:hAnsi="Times New Roman" w:cs="Times New Roman"/>
          <w:iCs/>
          <w:sz w:val="20"/>
          <w:szCs w:val="20"/>
          <w:vertAlign w:val="subscript"/>
        </w:rPr>
        <w:t xml:space="preserve">f </w:t>
      </w:r>
      <w:r w:rsidRPr="006809D5">
        <w:rPr>
          <w:rFonts w:ascii="Times New Roman" w:hAnsi="Times New Roman" w:cs="Times New Roman"/>
          <w:iCs/>
          <w:sz w:val="20"/>
          <w:szCs w:val="20"/>
        </w:rPr>
        <w:t>=0°C, L</w:t>
      </w:r>
      <w:r w:rsidRPr="006809D5">
        <w:rPr>
          <w:rFonts w:ascii="Times New Roman" w:hAnsi="Times New Roman" w:cs="Times New Roman"/>
          <w:iCs/>
          <w:sz w:val="20"/>
          <w:szCs w:val="20"/>
          <w:vertAlign w:val="subscript"/>
        </w:rPr>
        <w:t>f</w:t>
      </w:r>
      <w:r w:rsidRPr="006809D5">
        <w:rPr>
          <w:rFonts w:ascii="Times New Roman" w:hAnsi="Times New Roman" w:cs="Times New Roman"/>
          <w:iCs/>
          <w:sz w:val="20"/>
          <w:szCs w:val="20"/>
        </w:rPr>
        <w:t>=333.4KJ/Kg, K</w:t>
      </w:r>
      <w:r w:rsidRPr="006809D5">
        <w:rPr>
          <w:rFonts w:ascii="Times New Roman" w:hAnsi="Times New Roman" w:cs="Times New Roman"/>
          <w:iCs/>
          <w:sz w:val="20"/>
          <w:szCs w:val="20"/>
          <w:vertAlign w:val="subscript"/>
        </w:rPr>
        <w:t>l</w:t>
      </w:r>
      <w:r w:rsidRPr="006809D5">
        <w:rPr>
          <w:rFonts w:ascii="Times New Roman" w:hAnsi="Times New Roman" w:cs="Times New Roman"/>
          <w:iCs/>
          <w:sz w:val="20"/>
          <w:szCs w:val="20"/>
        </w:rPr>
        <w:t>=0.564W/m.°C, K</w:t>
      </w:r>
      <w:r w:rsidRPr="006809D5">
        <w:rPr>
          <w:rFonts w:ascii="Times New Roman" w:hAnsi="Times New Roman" w:cs="Times New Roman"/>
          <w:iCs/>
          <w:sz w:val="20"/>
          <w:szCs w:val="20"/>
          <w:vertAlign w:val="subscript"/>
        </w:rPr>
        <w:t>s</w:t>
      </w:r>
      <w:r w:rsidRPr="006809D5">
        <w:rPr>
          <w:rFonts w:ascii="Times New Roman" w:hAnsi="Times New Roman" w:cs="Times New Roman"/>
          <w:iCs/>
          <w:sz w:val="20"/>
          <w:szCs w:val="20"/>
        </w:rPr>
        <w:t>=2.22W/m.°C, ρ=1000Kg/m</w:t>
      </w:r>
      <w:r w:rsidRPr="006809D5">
        <w:rPr>
          <w:rFonts w:ascii="Times New Roman" w:hAnsi="Times New Roman" w:cs="Times New Roman"/>
          <w:iCs/>
          <w:sz w:val="20"/>
          <w:szCs w:val="20"/>
          <w:vertAlign w:val="superscript"/>
        </w:rPr>
        <w:t>3</w:t>
      </w:r>
      <w:r w:rsidRPr="006809D5">
        <w:rPr>
          <w:rFonts w:ascii="Times New Roman" w:hAnsi="Times New Roman" w:cs="Times New Roman"/>
          <w:iCs/>
          <w:sz w:val="20"/>
          <w:szCs w:val="20"/>
        </w:rPr>
        <w:t>, C</w:t>
      </w:r>
      <w:r w:rsidRPr="006809D5">
        <w:rPr>
          <w:rFonts w:ascii="Times New Roman" w:hAnsi="Times New Roman" w:cs="Times New Roman"/>
          <w:iCs/>
          <w:sz w:val="20"/>
          <w:szCs w:val="20"/>
          <w:vertAlign w:val="subscript"/>
        </w:rPr>
        <w:t>l</w:t>
      </w:r>
      <w:r w:rsidRPr="006809D5">
        <w:rPr>
          <w:rFonts w:ascii="Times New Roman" w:hAnsi="Times New Roman" w:cs="Times New Roman"/>
          <w:iCs/>
          <w:sz w:val="20"/>
          <w:szCs w:val="20"/>
        </w:rPr>
        <w:t>=4.1868KJ/Kg.°C, C</w:t>
      </w:r>
      <w:r w:rsidRPr="006809D5">
        <w:rPr>
          <w:rFonts w:ascii="Times New Roman" w:hAnsi="Times New Roman" w:cs="Times New Roman"/>
          <w:iCs/>
          <w:sz w:val="20"/>
          <w:szCs w:val="20"/>
          <w:vertAlign w:val="subscript"/>
        </w:rPr>
        <w:t>s</w:t>
      </w:r>
      <w:r>
        <w:rPr>
          <w:rFonts w:ascii="Times New Roman" w:hAnsi="Times New Roman" w:cs="Times New Roman"/>
          <w:iCs/>
          <w:sz w:val="20"/>
          <w:szCs w:val="20"/>
        </w:rPr>
        <w:t xml:space="preserve">=1.9KJ/Kg.°C), </w:t>
      </w:r>
      <w:r w:rsidRPr="006809D5">
        <w:rPr>
          <w:rFonts w:ascii="Times New Roman" w:hAnsi="Times New Roman" w:cs="Times New Roman"/>
          <w:iCs/>
          <w:sz w:val="20"/>
          <w:szCs w:val="20"/>
        </w:rPr>
        <w:t>T</w:t>
      </w:r>
      <w:r w:rsidRPr="006809D5">
        <w:rPr>
          <w:rFonts w:ascii="Times New Roman" w:hAnsi="Times New Roman" w:cs="Times New Roman"/>
          <w:iCs/>
          <w:sz w:val="20"/>
          <w:szCs w:val="20"/>
          <w:vertAlign w:val="subscript"/>
        </w:rPr>
        <w:t>0</w:t>
      </w:r>
      <w:r>
        <w:rPr>
          <w:rFonts w:ascii="Times New Roman" w:hAnsi="Times New Roman" w:cs="Times New Roman"/>
          <w:iCs/>
          <w:sz w:val="20"/>
          <w:szCs w:val="20"/>
        </w:rPr>
        <w:t xml:space="preserve">=-10°C, </w:t>
      </w:r>
      <w:r w:rsidRPr="006809D5">
        <w:rPr>
          <w:rFonts w:ascii="Times New Roman" w:hAnsi="Times New Roman" w:cs="Times New Roman"/>
          <w:iCs/>
          <w:sz w:val="20"/>
          <w:szCs w:val="20"/>
        </w:rPr>
        <w:t>T</w:t>
      </w:r>
      <w:r w:rsidRPr="006809D5">
        <w:rPr>
          <w:rFonts w:ascii="Times New Roman" w:hAnsi="Times New Roman" w:cs="Times New Roman"/>
          <w:iCs/>
          <w:sz w:val="20"/>
          <w:szCs w:val="20"/>
          <w:vertAlign w:val="subscript"/>
        </w:rPr>
        <w:t>∞</w:t>
      </w:r>
      <w:r w:rsidRPr="006809D5">
        <w:rPr>
          <w:rFonts w:ascii="Times New Roman" w:hAnsi="Times New Roman" w:cs="Times New Roman"/>
          <w:iCs/>
          <w:sz w:val="20"/>
          <w:szCs w:val="20"/>
        </w:rPr>
        <w:t xml:space="preserve">=25°C et L=1cm. Les solutions numériques et les solutions analytiques de déplacement du front de fusion sont représentées dans la figure </w:t>
      </w:r>
      <w:r w:rsidR="00734613">
        <w:rPr>
          <w:rFonts w:ascii="Times New Roman" w:hAnsi="Times New Roman" w:cs="Times New Roman"/>
          <w:iCs/>
          <w:sz w:val="20"/>
          <w:szCs w:val="20"/>
        </w:rPr>
        <w:t>3</w:t>
      </w:r>
      <w:r w:rsidRPr="006809D5">
        <w:rPr>
          <w:rFonts w:ascii="Times New Roman" w:hAnsi="Times New Roman" w:cs="Times New Roman"/>
          <w:iCs/>
          <w:sz w:val="20"/>
          <w:szCs w:val="20"/>
        </w:rPr>
        <w:t>. Un bon accord entre les deux modèles est constaté.</w:t>
      </w:r>
    </w:p>
    <w:p w:rsidR="00A810C3" w:rsidRPr="006809D5" w:rsidRDefault="00A810C3" w:rsidP="00A810C3">
      <w:pPr>
        <w:spacing w:before="120" w:after="120" w:line="240" w:lineRule="auto"/>
        <w:ind w:firstLine="142"/>
        <w:jc w:val="center"/>
        <w:rPr>
          <w:rFonts w:ascii="Times New Roman" w:hAnsi="Times New Roman" w:cs="Times New Roman"/>
          <w:iCs/>
          <w:sz w:val="20"/>
          <w:szCs w:val="20"/>
        </w:rPr>
      </w:pPr>
      <w:r>
        <w:rPr>
          <w:rFonts w:ascii="Times New Roman" w:hAnsi="Times New Roman" w:cs="Times New Roman"/>
          <w:noProof/>
          <w:sz w:val="20"/>
          <w:szCs w:val="20"/>
        </w:rPr>
        <w:lastRenderedPageBreak/>
        <w:drawing>
          <wp:inline distT="0" distB="0" distL="0" distR="0">
            <wp:extent cx="2700000" cy="2339439"/>
            <wp:effectExtent l="19050" t="0" r="5100" b="0"/>
            <wp:docPr id="3" name="Image 17" descr="Fro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descr="Front.png"/>
                    <pic:cNvPicPr preferRelativeResize="0">
                      <a:picLocks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00" cy="2339439"/>
                    </a:xfrm>
                    <a:prstGeom prst="rect">
                      <a:avLst/>
                    </a:prstGeom>
                    <a:noFill/>
                    <a:ln>
                      <a:noFill/>
                    </a:ln>
                  </pic:spPr>
                </pic:pic>
              </a:graphicData>
            </a:graphic>
          </wp:inline>
        </w:drawing>
      </w:r>
    </w:p>
    <w:p w:rsidR="00A810C3" w:rsidRDefault="00A810C3" w:rsidP="00734613">
      <w:pPr>
        <w:spacing w:after="0" w:line="360" w:lineRule="auto"/>
        <w:ind w:firstLine="142"/>
        <w:jc w:val="center"/>
        <w:rPr>
          <w:rFonts w:ascii="Times New Roman" w:hAnsi="Times New Roman" w:cs="Times New Roman"/>
          <w:sz w:val="16"/>
          <w:szCs w:val="16"/>
        </w:rPr>
      </w:pPr>
      <w:r w:rsidRPr="00A810C3">
        <w:rPr>
          <w:rFonts w:ascii="Times New Roman" w:hAnsi="Times New Roman" w:cs="Times New Roman"/>
          <w:b/>
          <w:bCs/>
          <w:color w:val="FF0000"/>
          <w:sz w:val="16"/>
          <w:szCs w:val="16"/>
        </w:rPr>
        <w:t>Fig.</w:t>
      </w:r>
      <w:r w:rsidR="00734613">
        <w:rPr>
          <w:rFonts w:ascii="Times New Roman" w:hAnsi="Times New Roman" w:cs="Times New Roman"/>
          <w:b/>
          <w:bCs/>
          <w:color w:val="FF0000"/>
          <w:sz w:val="16"/>
          <w:szCs w:val="16"/>
        </w:rPr>
        <w:t>3</w:t>
      </w:r>
      <w:r w:rsidRPr="00A810C3">
        <w:rPr>
          <w:rFonts w:ascii="Times New Roman" w:hAnsi="Times New Roman" w:cs="Times New Roman"/>
          <w:b/>
          <w:bCs/>
          <w:color w:val="FF0000"/>
          <w:sz w:val="16"/>
          <w:szCs w:val="16"/>
        </w:rPr>
        <w:t>:</w:t>
      </w:r>
      <w:r w:rsidRPr="00A810C3">
        <w:rPr>
          <w:rFonts w:ascii="Times New Roman" w:hAnsi="Times New Roman" w:cs="Times New Roman"/>
          <w:sz w:val="16"/>
          <w:szCs w:val="16"/>
        </w:rPr>
        <w:t xml:space="preserve"> Déplacement du Front de fusion</w:t>
      </w:r>
    </w:p>
    <w:p w:rsidR="00A810C3" w:rsidRPr="005238E9" w:rsidRDefault="00A810C3" w:rsidP="003C6F86">
      <w:pPr>
        <w:numPr>
          <w:ilvl w:val="0"/>
          <w:numId w:val="2"/>
        </w:numPr>
        <w:spacing w:before="240" w:after="0" w:line="240" w:lineRule="auto"/>
        <w:ind w:left="284" w:firstLine="142"/>
        <w:jc w:val="center"/>
        <w:rPr>
          <w:rFonts w:ascii="Times New Roman" w:hAnsi="Times New Roman" w:cs="Times New Roman"/>
          <w:b/>
          <w:bCs/>
          <w:color w:val="FF0000"/>
          <w:sz w:val="20"/>
          <w:szCs w:val="20"/>
        </w:rPr>
      </w:pPr>
      <w:r w:rsidRPr="005238E9">
        <w:rPr>
          <w:rFonts w:ascii="Times New Roman" w:hAnsi="Times New Roman" w:cs="Times New Roman"/>
          <w:b/>
          <w:bCs/>
          <w:color w:val="FF0000"/>
          <w:sz w:val="20"/>
          <w:szCs w:val="20"/>
        </w:rPr>
        <w:t>Résultats:</w:t>
      </w:r>
    </w:p>
    <w:p w:rsidR="00A810C3" w:rsidRPr="00412AC5" w:rsidRDefault="00A810C3" w:rsidP="00734613">
      <w:pPr>
        <w:spacing w:before="120" w:after="120" w:line="240" w:lineRule="auto"/>
        <w:ind w:firstLine="142"/>
        <w:jc w:val="both"/>
        <w:rPr>
          <w:rFonts w:ascii="Times New Roman" w:hAnsi="Times New Roman" w:cs="Times New Roman"/>
          <w:color w:val="FF0000"/>
          <w:sz w:val="20"/>
          <w:szCs w:val="20"/>
        </w:rPr>
      </w:pPr>
      <w:r w:rsidRPr="00B60E3F">
        <w:rPr>
          <w:rFonts w:ascii="Times New Roman" w:hAnsi="Times New Roman" w:cs="Times New Roman"/>
          <w:sz w:val="20"/>
          <w:szCs w:val="20"/>
        </w:rPr>
        <w:t xml:space="preserve">On va faire la simulation numérique 1D du processus de la </w:t>
      </w:r>
      <w:r w:rsidRPr="00412AC5">
        <w:rPr>
          <w:rFonts w:ascii="Times New Roman" w:hAnsi="Times New Roman" w:cs="Times New Roman"/>
          <w:sz w:val="20"/>
          <w:szCs w:val="20"/>
        </w:rPr>
        <w:t>fusion</w:t>
      </w:r>
      <w:r w:rsidR="00734613">
        <w:rPr>
          <w:rFonts w:ascii="Times New Roman" w:hAnsi="Times New Roman" w:cs="Times New Roman"/>
          <w:sz w:val="20"/>
          <w:szCs w:val="20"/>
        </w:rPr>
        <w:t xml:space="preserve"> </w:t>
      </w:r>
      <w:r w:rsidRPr="00B60E3F">
        <w:rPr>
          <w:rFonts w:ascii="Times New Roman" w:hAnsi="Times New Roman" w:cs="Times New Roman"/>
          <w:sz w:val="20"/>
          <w:szCs w:val="20"/>
        </w:rPr>
        <w:t>d'une plaque de MCP d'épaisseur 2</w:t>
      </w:r>
      <w:r w:rsidRPr="005B4E7A">
        <w:rPr>
          <w:rFonts w:ascii="Times New Roman" w:hAnsi="Times New Roman" w:cs="Times New Roman"/>
          <w:i/>
          <w:iCs/>
          <w:sz w:val="20"/>
          <w:szCs w:val="20"/>
        </w:rPr>
        <w:t>l</w:t>
      </w:r>
      <w:r w:rsidRPr="00B60E3F">
        <w:rPr>
          <w:rFonts w:ascii="Times New Roman" w:hAnsi="Times New Roman" w:cs="Times New Roman"/>
          <w:sz w:val="20"/>
          <w:szCs w:val="20"/>
        </w:rPr>
        <w:t xml:space="preserve">=0.025 m. Supposant que x = 0 </w:t>
      </w:r>
      <w:r>
        <w:rPr>
          <w:rFonts w:ascii="Times New Roman" w:hAnsi="Times New Roman" w:cs="Times New Roman"/>
          <w:sz w:val="20"/>
          <w:szCs w:val="20"/>
        </w:rPr>
        <w:t xml:space="preserve">à la paroi externe de la plaque, la plaque est initialement à </w:t>
      </w:r>
      <w:r w:rsidRPr="00734613">
        <w:rPr>
          <w:rFonts w:ascii="Times New Roman" w:hAnsi="Times New Roman" w:cs="Times New Roman"/>
          <w:sz w:val="20"/>
          <w:szCs w:val="20"/>
        </w:rPr>
        <w:t xml:space="preserve">Ti = 57 °C, la température du fluide </w:t>
      </w:r>
      <w:r w:rsidRPr="00734613">
        <w:rPr>
          <w:rFonts w:ascii="Times New Roman" w:hAnsi="Times New Roman" w:cs="Times New Roman"/>
          <w:color w:val="000000" w:themeColor="text1"/>
          <w:sz w:val="20"/>
          <w:szCs w:val="20"/>
        </w:rPr>
        <w:t>caloporteur T</w:t>
      </w:r>
      <w:r w:rsidRPr="00734613">
        <w:rPr>
          <w:rFonts w:ascii="Times New Roman" w:hAnsi="Times New Roman" w:cs="Times New Roman"/>
          <w:color w:val="000000" w:themeColor="text1"/>
          <w:sz w:val="20"/>
          <w:szCs w:val="20"/>
          <w:vertAlign w:val="subscript"/>
        </w:rPr>
        <w:t>∞</w:t>
      </w:r>
      <w:r w:rsidRPr="00734613">
        <w:rPr>
          <w:rFonts w:ascii="Times New Roman" w:hAnsi="Times New Roman" w:cs="Times New Roman"/>
          <w:color w:val="000000" w:themeColor="text1"/>
          <w:sz w:val="20"/>
          <w:szCs w:val="20"/>
        </w:rPr>
        <w:t xml:space="preserve"> = 69 °C, la</w:t>
      </w:r>
      <w:r w:rsidRPr="00B60E3F">
        <w:rPr>
          <w:rFonts w:ascii="Times New Roman" w:hAnsi="Times New Roman" w:cs="Times New Roman"/>
          <w:sz w:val="20"/>
          <w:szCs w:val="20"/>
        </w:rPr>
        <w:t xml:space="preserve"> température de changement de phase du MCP RT64HC du constructeur Rubitherm</w:t>
      </w:r>
      <w:r w:rsidR="00734613">
        <w:rPr>
          <w:rFonts w:ascii="Times New Roman" w:hAnsi="Times New Roman" w:cs="Times New Roman"/>
          <w:color w:val="00B050"/>
          <w:sz w:val="20"/>
          <w:szCs w:val="20"/>
        </w:rPr>
        <w:t xml:space="preserve"> </w:t>
      </w:r>
      <w:r w:rsidRPr="00734613">
        <w:rPr>
          <w:rFonts w:ascii="Times New Roman" w:hAnsi="Times New Roman" w:cs="Times New Roman"/>
          <w:color w:val="000000" w:themeColor="text1"/>
          <w:sz w:val="20"/>
          <w:szCs w:val="20"/>
        </w:rPr>
        <w:t>T</w:t>
      </w:r>
      <w:r w:rsidRPr="00734613">
        <w:rPr>
          <w:rFonts w:ascii="Times New Roman" w:hAnsi="Times New Roman" w:cs="Times New Roman"/>
          <w:color w:val="000000" w:themeColor="text1"/>
          <w:sz w:val="20"/>
          <w:szCs w:val="20"/>
          <w:vertAlign w:val="subscript"/>
        </w:rPr>
        <w:t>f</w:t>
      </w:r>
      <w:r w:rsidRPr="00734613">
        <w:rPr>
          <w:rFonts w:ascii="Times New Roman" w:hAnsi="Times New Roman" w:cs="Times New Roman"/>
          <w:color w:val="000000" w:themeColor="text1"/>
          <w:sz w:val="20"/>
          <w:szCs w:val="20"/>
        </w:rPr>
        <w:t xml:space="preserve"> = 64°C,</w:t>
      </w:r>
      <w:r>
        <w:rPr>
          <w:rFonts w:ascii="Times New Roman" w:hAnsi="Times New Roman" w:cs="Times New Roman"/>
          <w:sz w:val="20"/>
          <w:szCs w:val="20"/>
        </w:rPr>
        <w:t xml:space="preserve"> l</w:t>
      </w:r>
      <w:r w:rsidRPr="00B60E3F">
        <w:rPr>
          <w:rFonts w:ascii="Times New Roman" w:hAnsi="Times New Roman" w:cs="Times New Roman"/>
          <w:sz w:val="20"/>
          <w:szCs w:val="20"/>
        </w:rPr>
        <w:t>e coefficient d'échange thermique entre la plaque et le FC : h= 220 W/m</w:t>
      </w:r>
      <w:r w:rsidRPr="005B4E7A">
        <w:rPr>
          <w:rFonts w:ascii="Times New Roman" w:hAnsi="Times New Roman" w:cs="Times New Roman"/>
          <w:sz w:val="20"/>
          <w:szCs w:val="20"/>
          <w:vertAlign w:val="superscript"/>
        </w:rPr>
        <w:t>2</w:t>
      </w:r>
      <w:r w:rsidRPr="00B60E3F">
        <w:rPr>
          <w:rFonts w:ascii="Times New Roman" w:hAnsi="Times New Roman" w:cs="Times New Roman"/>
          <w:sz w:val="20"/>
          <w:szCs w:val="20"/>
        </w:rPr>
        <w:t>°C</w:t>
      </w:r>
      <w:r>
        <w:rPr>
          <w:rFonts w:ascii="Times New Roman" w:hAnsi="Times New Roman" w:cs="Times New Roman"/>
          <w:sz w:val="20"/>
          <w:szCs w:val="20"/>
        </w:rPr>
        <w:t>, et p</w:t>
      </w:r>
      <w:r w:rsidRPr="00B60E3F">
        <w:rPr>
          <w:rFonts w:ascii="Times New Roman" w:hAnsi="Times New Roman" w:cs="Times New Roman"/>
          <w:sz w:val="20"/>
          <w:szCs w:val="20"/>
        </w:rPr>
        <w:t>uisque les plaques MCP sont refroidies de part et d'autre</w:t>
      </w:r>
      <w:r w:rsidR="00734613">
        <w:rPr>
          <w:rFonts w:ascii="Times New Roman" w:hAnsi="Times New Roman" w:cs="Times New Roman"/>
          <w:sz w:val="20"/>
          <w:szCs w:val="20"/>
        </w:rPr>
        <w:t>.</w:t>
      </w:r>
    </w:p>
    <w:p w:rsidR="00A810C3" w:rsidRDefault="00A810C3" w:rsidP="00A810C3">
      <w:pPr>
        <w:spacing w:before="120" w:after="120" w:line="240" w:lineRule="auto"/>
        <w:ind w:firstLine="142"/>
        <w:jc w:val="both"/>
        <w:rPr>
          <w:rFonts w:ascii="Times New Roman" w:hAnsi="Times New Roman" w:cs="Times New Roman"/>
          <w:sz w:val="20"/>
          <w:szCs w:val="20"/>
        </w:rPr>
      </w:pPr>
      <w:r>
        <w:rPr>
          <w:rFonts w:ascii="Times New Roman" w:hAnsi="Times New Roman" w:cs="Times New Roman"/>
          <w:sz w:val="20"/>
          <w:szCs w:val="20"/>
        </w:rPr>
        <w:t>L</w:t>
      </w:r>
      <w:r w:rsidRPr="00B60E3F">
        <w:rPr>
          <w:rFonts w:ascii="Times New Roman" w:hAnsi="Times New Roman" w:cs="Times New Roman"/>
          <w:sz w:val="20"/>
          <w:szCs w:val="20"/>
        </w:rPr>
        <w:t xml:space="preserve">a fusion commence de deux </w:t>
      </w:r>
      <w:r w:rsidRPr="00734613">
        <w:rPr>
          <w:rFonts w:ascii="Times New Roman" w:hAnsi="Times New Roman" w:cs="Times New Roman"/>
          <w:color w:val="000000" w:themeColor="text1"/>
          <w:sz w:val="20"/>
          <w:szCs w:val="20"/>
        </w:rPr>
        <w:t>surfaces extérieur</w:t>
      </w:r>
      <w:r w:rsidR="00412AC5" w:rsidRPr="00734613">
        <w:rPr>
          <w:rFonts w:ascii="Times New Roman" w:hAnsi="Times New Roman" w:cs="Times New Roman"/>
          <w:color w:val="000000" w:themeColor="text1"/>
          <w:sz w:val="20"/>
          <w:szCs w:val="20"/>
        </w:rPr>
        <w:t>e</w:t>
      </w:r>
      <w:r w:rsidRPr="00734613">
        <w:rPr>
          <w:rFonts w:ascii="Times New Roman" w:hAnsi="Times New Roman" w:cs="Times New Roman"/>
          <w:color w:val="000000" w:themeColor="text1"/>
          <w:sz w:val="20"/>
          <w:szCs w:val="20"/>
        </w:rPr>
        <w:t>s vers</w:t>
      </w:r>
      <w:r w:rsidRPr="00B60E3F">
        <w:rPr>
          <w:rFonts w:ascii="Times New Roman" w:hAnsi="Times New Roman" w:cs="Times New Roman"/>
          <w:sz w:val="20"/>
          <w:szCs w:val="20"/>
        </w:rPr>
        <w:t xml:space="preserve"> le centre. </w:t>
      </w:r>
    </w:p>
    <w:p w:rsidR="00A810C3" w:rsidRPr="00A810C3" w:rsidRDefault="00A810C3" w:rsidP="00A810C3">
      <w:pPr>
        <w:autoSpaceDE w:val="0"/>
        <w:autoSpaceDN w:val="0"/>
        <w:adjustRightInd w:val="0"/>
        <w:spacing w:after="0" w:line="360" w:lineRule="auto"/>
        <w:ind w:firstLine="142"/>
        <w:jc w:val="center"/>
        <w:rPr>
          <w:rFonts w:ascii="Times New Roman" w:hAnsi="Times New Roman"/>
          <w:i/>
          <w:iCs/>
          <w:sz w:val="16"/>
          <w:szCs w:val="16"/>
        </w:rPr>
      </w:pPr>
      <w:r w:rsidRPr="00A810C3">
        <w:rPr>
          <w:rFonts w:ascii="Times New Roman" w:hAnsi="Times New Roman"/>
          <w:b/>
          <w:bCs/>
          <w:i/>
          <w:iCs/>
          <w:color w:val="FF0000"/>
          <w:sz w:val="16"/>
          <w:szCs w:val="16"/>
        </w:rPr>
        <w:t>Tableau.1 :</w:t>
      </w:r>
      <w:r w:rsidRPr="00A810C3">
        <w:rPr>
          <w:rFonts w:ascii="Times New Roman" w:hAnsi="Times New Roman"/>
          <w:i/>
          <w:iCs/>
          <w:sz w:val="16"/>
          <w:szCs w:val="16"/>
        </w:rPr>
        <w:t xml:space="preserve"> propriétés thermique du MCP et l'eau</w:t>
      </w:r>
    </w:p>
    <w:tbl>
      <w:tblPr>
        <w:tblW w:w="5729" w:type="dxa"/>
        <w:jc w:val="center"/>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2"/>
        <w:gridCol w:w="850"/>
        <w:gridCol w:w="851"/>
        <w:gridCol w:w="992"/>
        <w:gridCol w:w="971"/>
        <w:gridCol w:w="1013"/>
      </w:tblGrid>
      <w:tr w:rsidR="00A810C3" w:rsidRPr="00DA2F8F" w:rsidTr="00A810C3">
        <w:trPr>
          <w:jc w:val="center"/>
        </w:trPr>
        <w:tc>
          <w:tcPr>
            <w:tcW w:w="1052"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Matériau</w:t>
            </w:r>
          </w:p>
        </w:tc>
        <w:tc>
          <w:tcPr>
            <w:tcW w:w="850"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Masse Volumique (Kg/m</w:t>
            </w:r>
            <w:r w:rsidRPr="00A810C3">
              <w:rPr>
                <w:rFonts w:ascii="Times New Roman" w:hAnsi="Times New Roman"/>
                <w:sz w:val="12"/>
                <w:szCs w:val="12"/>
                <w:vertAlign w:val="superscript"/>
              </w:rPr>
              <w:t>3</w:t>
            </w:r>
            <w:r w:rsidRPr="00A810C3">
              <w:rPr>
                <w:rFonts w:ascii="Times New Roman" w:hAnsi="Times New Roman"/>
                <w:sz w:val="12"/>
                <w:szCs w:val="12"/>
              </w:rPr>
              <w:t>)</w:t>
            </w:r>
          </w:p>
        </w:tc>
        <w:tc>
          <w:tcPr>
            <w:tcW w:w="851"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Capacité thermique (KJ/Kg.°C)</w:t>
            </w:r>
          </w:p>
        </w:tc>
        <w:tc>
          <w:tcPr>
            <w:tcW w:w="992"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Conductivité thermique (W/m.°C)</w:t>
            </w:r>
          </w:p>
        </w:tc>
        <w:tc>
          <w:tcPr>
            <w:tcW w:w="971"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Température de fusion (°C)</w:t>
            </w:r>
          </w:p>
        </w:tc>
        <w:tc>
          <w:tcPr>
            <w:tcW w:w="1013"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Chaleur latente (KJ/Kg)</w:t>
            </w:r>
          </w:p>
        </w:tc>
      </w:tr>
      <w:tr w:rsidR="00A810C3" w:rsidRPr="005B4E7A" w:rsidTr="00A810C3">
        <w:trPr>
          <w:jc w:val="center"/>
        </w:trPr>
        <w:tc>
          <w:tcPr>
            <w:tcW w:w="1052"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EAU</w:t>
            </w:r>
          </w:p>
        </w:tc>
        <w:tc>
          <w:tcPr>
            <w:tcW w:w="850"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1000</w:t>
            </w:r>
          </w:p>
        </w:tc>
        <w:tc>
          <w:tcPr>
            <w:tcW w:w="851"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0.878</w:t>
            </w:r>
          </w:p>
        </w:tc>
        <w:tc>
          <w:tcPr>
            <w:tcW w:w="992"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1.75</w:t>
            </w:r>
          </w:p>
        </w:tc>
        <w:tc>
          <w:tcPr>
            <w:tcW w:w="971"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w:t>
            </w:r>
          </w:p>
        </w:tc>
        <w:tc>
          <w:tcPr>
            <w:tcW w:w="1013"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w:t>
            </w:r>
          </w:p>
        </w:tc>
      </w:tr>
      <w:tr w:rsidR="00A810C3" w:rsidRPr="005B4E7A" w:rsidTr="00A810C3">
        <w:trPr>
          <w:jc w:val="center"/>
        </w:trPr>
        <w:tc>
          <w:tcPr>
            <w:tcW w:w="1052"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MCP (RT64HC)</w:t>
            </w:r>
          </w:p>
        </w:tc>
        <w:tc>
          <w:tcPr>
            <w:tcW w:w="850"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~820</w:t>
            </w:r>
          </w:p>
        </w:tc>
        <w:tc>
          <w:tcPr>
            <w:tcW w:w="851"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2 (liquide)</w:t>
            </w:r>
          </w:p>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1.9 (solide)</w:t>
            </w:r>
          </w:p>
        </w:tc>
        <w:tc>
          <w:tcPr>
            <w:tcW w:w="992"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0.2(liquide)</w:t>
            </w:r>
          </w:p>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0.2 (solide)</w:t>
            </w:r>
          </w:p>
        </w:tc>
        <w:tc>
          <w:tcPr>
            <w:tcW w:w="971"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64</w:t>
            </w:r>
          </w:p>
        </w:tc>
        <w:tc>
          <w:tcPr>
            <w:tcW w:w="1013" w:type="dxa"/>
            <w:tcBorders>
              <w:top w:val="single" w:sz="4" w:space="0" w:color="auto"/>
              <w:left w:val="nil"/>
              <w:bottom w:val="single" w:sz="4" w:space="0" w:color="auto"/>
              <w:right w:val="nil"/>
            </w:tcBorders>
            <w:vAlign w:val="center"/>
          </w:tcPr>
          <w:p w:rsidR="00A810C3" w:rsidRPr="00A810C3" w:rsidRDefault="00A810C3" w:rsidP="00A810C3">
            <w:pPr>
              <w:autoSpaceDE w:val="0"/>
              <w:autoSpaceDN w:val="0"/>
              <w:adjustRightInd w:val="0"/>
              <w:spacing w:after="0" w:line="360" w:lineRule="auto"/>
              <w:ind w:firstLine="142"/>
              <w:jc w:val="center"/>
              <w:rPr>
                <w:rFonts w:ascii="Times New Roman" w:hAnsi="Times New Roman"/>
                <w:sz w:val="12"/>
                <w:szCs w:val="12"/>
              </w:rPr>
            </w:pPr>
            <w:r w:rsidRPr="00A810C3">
              <w:rPr>
                <w:rFonts w:ascii="Times New Roman" w:hAnsi="Times New Roman"/>
                <w:sz w:val="12"/>
                <w:szCs w:val="12"/>
              </w:rPr>
              <w:t>230</w:t>
            </w:r>
          </w:p>
        </w:tc>
      </w:tr>
    </w:tbl>
    <w:p w:rsidR="00A810C3" w:rsidRPr="005366AD" w:rsidRDefault="00A810C3" w:rsidP="00AE6672">
      <w:pPr>
        <w:spacing w:before="120" w:after="120" w:line="240" w:lineRule="auto"/>
        <w:ind w:firstLine="142"/>
        <w:jc w:val="both"/>
        <w:rPr>
          <w:rFonts w:ascii="Times New Roman" w:hAnsi="Times New Roman"/>
          <w:sz w:val="20"/>
          <w:szCs w:val="20"/>
        </w:rPr>
      </w:pPr>
      <w:r w:rsidRPr="005366AD">
        <w:rPr>
          <w:rFonts w:ascii="Times New Roman" w:hAnsi="Times New Roman"/>
          <w:sz w:val="20"/>
          <w:szCs w:val="20"/>
        </w:rPr>
        <w:t xml:space="preserve">Afin d’examiner et valider </w:t>
      </w:r>
      <w:r>
        <w:rPr>
          <w:rFonts w:ascii="Times New Roman" w:hAnsi="Times New Roman"/>
          <w:sz w:val="20"/>
          <w:szCs w:val="20"/>
        </w:rPr>
        <w:t>le</w:t>
      </w:r>
      <w:r w:rsidRPr="005366AD">
        <w:rPr>
          <w:rFonts w:ascii="Times New Roman" w:hAnsi="Times New Roman"/>
          <w:sz w:val="20"/>
          <w:szCs w:val="20"/>
        </w:rPr>
        <w:t xml:space="preserve"> programme, on a </w:t>
      </w:r>
      <w:r w:rsidRPr="006824D9">
        <w:rPr>
          <w:rFonts w:ascii="Times New Roman" w:hAnsi="Times New Roman"/>
          <w:sz w:val="20"/>
          <w:szCs w:val="20"/>
        </w:rPr>
        <w:t>ploté la variation de la température avec le temps de</w:t>
      </w:r>
      <w:r>
        <w:rPr>
          <w:rFonts w:ascii="Times New Roman" w:hAnsi="Times New Roman"/>
          <w:sz w:val="20"/>
          <w:szCs w:val="20"/>
        </w:rPr>
        <w:t xml:space="preserve"> trois points </w:t>
      </w:r>
      <w:r w:rsidRPr="005366AD">
        <w:rPr>
          <w:rFonts w:ascii="Times New Roman" w:hAnsi="Times New Roman"/>
          <w:sz w:val="20"/>
          <w:szCs w:val="20"/>
        </w:rPr>
        <w:t>(Fig</w:t>
      </w:r>
      <w:r>
        <w:rPr>
          <w:rFonts w:ascii="Times New Roman" w:hAnsi="Times New Roman"/>
          <w:sz w:val="20"/>
          <w:szCs w:val="20"/>
        </w:rPr>
        <w:t>.</w:t>
      </w:r>
      <w:r w:rsidR="00734613">
        <w:rPr>
          <w:rFonts w:ascii="Times New Roman" w:hAnsi="Times New Roman"/>
          <w:sz w:val="20"/>
          <w:szCs w:val="20"/>
        </w:rPr>
        <w:t>4</w:t>
      </w:r>
      <w:r w:rsidRPr="005366AD">
        <w:rPr>
          <w:rFonts w:ascii="Times New Roman" w:hAnsi="Times New Roman"/>
          <w:sz w:val="20"/>
          <w:szCs w:val="20"/>
        </w:rPr>
        <w:t xml:space="preserve">), et aussi la température dans chaque point </w:t>
      </w:r>
      <w:r>
        <w:rPr>
          <w:rFonts w:ascii="Times New Roman" w:hAnsi="Times New Roman"/>
          <w:sz w:val="20"/>
          <w:szCs w:val="20"/>
        </w:rPr>
        <w:t>d</w:t>
      </w:r>
      <w:r w:rsidRPr="005366AD">
        <w:rPr>
          <w:rFonts w:ascii="Times New Roman" w:hAnsi="Times New Roman"/>
          <w:sz w:val="20"/>
          <w:szCs w:val="20"/>
        </w:rPr>
        <w:t xml:space="preserve">e la plaque </w:t>
      </w:r>
      <w:r w:rsidRPr="00AE6672">
        <w:rPr>
          <w:rFonts w:ascii="Times New Roman" w:hAnsi="Times New Roman"/>
          <w:color w:val="000000" w:themeColor="text1"/>
          <w:sz w:val="20"/>
          <w:szCs w:val="20"/>
        </w:rPr>
        <w:t xml:space="preserve">MCP </w:t>
      </w:r>
      <w:r w:rsidR="00AE6672">
        <w:rPr>
          <w:rFonts w:ascii="Times New Roman" w:hAnsi="Times New Roman"/>
          <w:color w:val="000000" w:themeColor="text1"/>
          <w:sz w:val="20"/>
          <w:szCs w:val="20"/>
        </w:rPr>
        <w:t>en</w:t>
      </w:r>
      <w:r w:rsidRPr="00AE6672">
        <w:rPr>
          <w:rFonts w:ascii="Times New Roman" w:hAnsi="Times New Roman"/>
          <w:color w:val="000000" w:themeColor="text1"/>
          <w:sz w:val="20"/>
          <w:szCs w:val="20"/>
        </w:rPr>
        <w:t xml:space="preserve"> trois</w:t>
      </w:r>
      <w:r w:rsidRPr="005366AD">
        <w:rPr>
          <w:rFonts w:ascii="Times New Roman" w:hAnsi="Times New Roman"/>
          <w:sz w:val="20"/>
          <w:szCs w:val="20"/>
        </w:rPr>
        <w:t xml:space="preserve"> instants (Fig</w:t>
      </w:r>
      <w:r>
        <w:rPr>
          <w:rFonts w:ascii="Times New Roman" w:hAnsi="Times New Roman"/>
          <w:sz w:val="20"/>
          <w:szCs w:val="20"/>
        </w:rPr>
        <w:t>.</w:t>
      </w:r>
      <w:r w:rsidR="00AE6672">
        <w:rPr>
          <w:rFonts w:ascii="Times New Roman" w:hAnsi="Times New Roman"/>
          <w:sz w:val="20"/>
          <w:szCs w:val="20"/>
        </w:rPr>
        <w:t>5</w:t>
      </w:r>
      <w:r w:rsidRPr="005366AD">
        <w:rPr>
          <w:rFonts w:ascii="Times New Roman" w:hAnsi="Times New Roman"/>
          <w:sz w:val="20"/>
          <w:szCs w:val="20"/>
        </w:rPr>
        <w:t xml:space="preserve">). </w:t>
      </w:r>
    </w:p>
    <w:p w:rsidR="00A810C3" w:rsidRPr="0005398E" w:rsidRDefault="00A810C3" w:rsidP="00AE6672">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Sur la Fig</w:t>
      </w:r>
      <w:r>
        <w:rPr>
          <w:rFonts w:ascii="Times New Roman" w:hAnsi="Times New Roman"/>
          <w:sz w:val="20"/>
          <w:szCs w:val="20"/>
        </w:rPr>
        <w:t>.</w:t>
      </w:r>
      <w:r w:rsidR="00AE6672">
        <w:rPr>
          <w:rFonts w:ascii="Times New Roman" w:hAnsi="Times New Roman"/>
          <w:sz w:val="20"/>
          <w:szCs w:val="20"/>
        </w:rPr>
        <w:t>4</w:t>
      </w:r>
      <w:r w:rsidRPr="0005398E">
        <w:rPr>
          <w:rFonts w:ascii="Times New Roman" w:hAnsi="Times New Roman"/>
          <w:sz w:val="20"/>
          <w:szCs w:val="20"/>
        </w:rPr>
        <w:t>, on distingue quatre allures</w:t>
      </w:r>
      <w:r>
        <w:rPr>
          <w:rFonts w:ascii="Times New Roman" w:hAnsi="Times New Roman"/>
          <w:sz w:val="20"/>
          <w:szCs w:val="20"/>
        </w:rPr>
        <w:t>,</w:t>
      </w:r>
      <w:r w:rsidRPr="0005398E">
        <w:rPr>
          <w:rFonts w:ascii="Times New Roman" w:hAnsi="Times New Roman"/>
          <w:sz w:val="20"/>
          <w:szCs w:val="20"/>
        </w:rPr>
        <w:t xml:space="preserve"> une première là </w:t>
      </w:r>
      <w:r w:rsidRPr="00412AC5">
        <w:rPr>
          <w:rFonts w:ascii="Times New Roman" w:hAnsi="Times New Roman"/>
          <w:sz w:val="20"/>
          <w:szCs w:val="20"/>
        </w:rPr>
        <w:t>ou le point considéré est encore solide</w:t>
      </w:r>
      <w:r w:rsidRPr="0005398E">
        <w:rPr>
          <w:rFonts w:ascii="Times New Roman" w:hAnsi="Times New Roman"/>
          <w:sz w:val="20"/>
          <w:szCs w:val="20"/>
        </w:rPr>
        <w:t xml:space="preserve"> et puis une deuxième étape caractérisée par le changement de phase instantané. Ensuite, une troisième étape qui commence avec la fusion du point en question et se termine avec la fusion du dernier point solide (4 h 20 mn).Enfin, une quatrième et dernière étape ramenant le MCP totalement fondu à l’équilibre thermique avec le milieu ambiant (T=69°C). </w:t>
      </w:r>
    </w:p>
    <w:p w:rsidR="00A810C3" w:rsidRDefault="00412AC5" w:rsidP="00AE6672">
      <w:pPr>
        <w:spacing w:after="0" w:line="240" w:lineRule="auto"/>
        <w:ind w:firstLine="142"/>
        <w:jc w:val="both"/>
        <w:rPr>
          <w:rFonts w:ascii="Times New Roman" w:hAnsi="Times New Roman"/>
          <w:sz w:val="20"/>
          <w:szCs w:val="20"/>
        </w:rPr>
      </w:pPr>
      <w:r w:rsidRPr="00AE6672">
        <w:rPr>
          <w:rFonts w:ascii="Times New Roman" w:hAnsi="Times New Roman"/>
          <w:color w:val="000000" w:themeColor="text1"/>
          <w:sz w:val="20"/>
          <w:szCs w:val="20"/>
        </w:rPr>
        <w:t>L</w:t>
      </w:r>
      <w:r w:rsidR="00A810C3" w:rsidRPr="00AE6672">
        <w:rPr>
          <w:rFonts w:ascii="Times New Roman" w:hAnsi="Times New Roman"/>
          <w:color w:val="000000" w:themeColor="text1"/>
          <w:sz w:val="20"/>
          <w:szCs w:val="20"/>
        </w:rPr>
        <w:t xml:space="preserve">a </w:t>
      </w:r>
      <w:r w:rsidR="00A810C3" w:rsidRPr="0005398E">
        <w:rPr>
          <w:rFonts w:ascii="Times New Roman" w:hAnsi="Times New Roman"/>
          <w:sz w:val="20"/>
          <w:szCs w:val="20"/>
        </w:rPr>
        <w:t>fig</w:t>
      </w:r>
      <w:r w:rsidR="00A810C3">
        <w:rPr>
          <w:rFonts w:ascii="Times New Roman" w:hAnsi="Times New Roman"/>
          <w:sz w:val="20"/>
          <w:szCs w:val="20"/>
        </w:rPr>
        <w:t>.</w:t>
      </w:r>
      <w:r w:rsidR="00AE6672">
        <w:rPr>
          <w:rFonts w:ascii="Times New Roman" w:hAnsi="Times New Roman"/>
          <w:sz w:val="20"/>
          <w:szCs w:val="20"/>
        </w:rPr>
        <w:t xml:space="preserve">5 </w:t>
      </w:r>
      <w:r w:rsidR="00A810C3" w:rsidRPr="00AE6672">
        <w:rPr>
          <w:rFonts w:ascii="Times New Roman" w:hAnsi="Times New Roman"/>
          <w:sz w:val="20"/>
          <w:szCs w:val="20"/>
        </w:rPr>
        <w:t>décrit l'état et la température de chaque point de la plaque dans un instant défini</w:t>
      </w:r>
      <w:r w:rsidR="00A810C3" w:rsidRPr="0005398E">
        <w:rPr>
          <w:rFonts w:ascii="Times New Roman" w:hAnsi="Times New Roman"/>
          <w:sz w:val="20"/>
          <w:szCs w:val="20"/>
        </w:rPr>
        <w:t xml:space="preserve">. On peut distinguer à partir des allures, les différents types de stockage. Aussi </w:t>
      </w:r>
      <w:r w:rsidR="00A810C3" w:rsidRPr="0005398E">
        <w:rPr>
          <w:rFonts w:ascii="Times New Roman" w:hAnsi="Times New Roman"/>
          <w:sz w:val="20"/>
          <w:szCs w:val="20"/>
        </w:rPr>
        <w:lastRenderedPageBreak/>
        <w:t>l'importance de la chaleur latente dans le changement de phase.</w:t>
      </w:r>
    </w:p>
    <w:p w:rsidR="00A810C3" w:rsidRDefault="00F723FB" w:rsidP="00A810C3">
      <w:pPr>
        <w:spacing w:before="120" w:after="120" w:line="240" w:lineRule="auto"/>
        <w:ind w:firstLine="142"/>
        <w:jc w:val="both"/>
        <w:rPr>
          <w:rFonts w:ascii="Times New Roman" w:hAnsi="Times New Roman"/>
          <w:sz w:val="20"/>
          <w:szCs w:val="20"/>
        </w:rPr>
      </w:pPr>
      <w:r>
        <w:rPr>
          <w:rFonts w:ascii="Times New Roman" w:hAnsi="Times New Roman"/>
          <w:noProof/>
          <w:sz w:val="20"/>
          <w:szCs w:val="20"/>
        </w:rPr>
        <w:drawing>
          <wp:inline distT="0" distB="0" distL="0" distR="0">
            <wp:extent cx="2988000" cy="2339439"/>
            <wp:effectExtent l="19050" t="0" r="2850" b="0"/>
            <wp:docPr id="2" name="صورة 0" descr="profile de temperatu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file de temperature.jpg"/>
                    <pic:cNvPicPr preferRelativeResize="0"/>
                  </pic:nvPicPr>
                  <pic:blipFill>
                    <a:blip r:embed="rId18" cstate="print"/>
                    <a:stretch>
                      <a:fillRect/>
                    </a:stretch>
                  </pic:blipFill>
                  <pic:spPr>
                    <a:xfrm>
                      <a:off x="0" y="0"/>
                      <a:ext cx="2988000" cy="2339439"/>
                    </a:xfrm>
                    <a:prstGeom prst="rect">
                      <a:avLst/>
                    </a:prstGeom>
                  </pic:spPr>
                </pic:pic>
              </a:graphicData>
            </a:graphic>
          </wp:inline>
        </w:drawing>
      </w:r>
    </w:p>
    <w:p w:rsidR="009261A7" w:rsidRDefault="009261A7" w:rsidP="00AE6672">
      <w:pPr>
        <w:spacing w:after="0" w:line="240" w:lineRule="auto"/>
        <w:ind w:firstLine="142"/>
        <w:jc w:val="center"/>
        <w:rPr>
          <w:rFonts w:ascii="Times New Roman" w:hAnsi="Times New Roman"/>
          <w:sz w:val="16"/>
          <w:szCs w:val="16"/>
        </w:rPr>
      </w:pPr>
      <w:r w:rsidRPr="00A810C3">
        <w:rPr>
          <w:rFonts w:ascii="Times New Roman" w:hAnsi="Times New Roman"/>
          <w:b/>
          <w:bCs/>
          <w:color w:val="FF0000"/>
          <w:sz w:val="16"/>
          <w:szCs w:val="16"/>
        </w:rPr>
        <w:t>Fig.</w:t>
      </w:r>
      <w:r w:rsidR="00AE6672">
        <w:rPr>
          <w:rFonts w:ascii="Times New Roman" w:hAnsi="Times New Roman"/>
          <w:b/>
          <w:bCs/>
          <w:color w:val="FF0000"/>
          <w:sz w:val="16"/>
          <w:szCs w:val="16"/>
        </w:rPr>
        <w:t>4</w:t>
      </w:r>
      <w:r w:rsidRPr="00A810C3">
        <w:rPr>
          <w:rFonts w:ascii="Times New Roman" w:hAnsi="Times New Roman"/>
          <w:b/>
          <w:bCs/>
          <w:color w:val="FF0000"/>
          <w:sz w:val="16"/>
          <w:szCs w:val="16"/>
        </w:rPr>
        <w:t>:</w:t>
      </w:r>
      <w:r w:rsidRPr="00A810C3">
        <w:rPr>
          <w:rFonts w:ascii="Times New Roman" w:hAnsi="Times New Roman"/>
          <w:sz w:val="16"/>
          <w:szCs w:val="16"/>
        </w:rPr>
        <w:t xml:space="preserve"> Variation des températures dans le temps de trois points de</w:t>
      </w:r>
      <w:r w:rsidR="00AE6672">
        <w:rPr>
          <w:rFonts w:ascii="Times New Roman" w:hAnsi="Times New Roman"/>
          <w:sz w:val="16"/>
          <w:szCs w:val="16"/>
        </w:rPr>
        <w:t xml:space="preserve"> </w:t>
      </w:r>
      <w:r w:rsidRPr="00A810C3">
        <w:rPr>
          <w:rFonts w:ascii="Times New Roman" w:hAnsi="Times New Roman"/>
          <w:sz w:val="16"/>
          <w:szCs w:val="16"/>
        </w:rPr>
        <w:t>MCP</w:t>
      </w:r>
    </w:p>
    <w:p w:rsidR="003308D4" w:rsidRDefault="003308D4" w:rsidP="00AE6672">
      <w:pPr>
        <w:spacing w:after="0" w:line="240" w:lineRule="auto"/>
        <w:ind w:firstLine="142"/>
        <w:jc w:val="center"/>
        <w:rPr>
          <w:rFonts w:ascii="Times New Roman" w:hAnsi="Times New Roman"/>
          <w:sz w:val="16"/>
          <w:szCs w:val="16"/>
        </w:rPr>
      </w:pPr>
    </w:p>
    <w:p w:rsidR="003308D4" w:rsidRPr="00A810C3" w:rsidRDefault="003308D4" w:rsidP="00AE6672">
      <w:pPr>
        <w:spacing w:after="0" w:line="240" w:lineRule="auto"/>
        <w:ind w:firstLine="142"/>
        <w:jc w:val="center"/>
        <w:rPr>
          <w:rFonts w:ascii="Times New Roman" w:hAnsi="Times New Roman"/>
          <w:sz w:val="16"/>
          <w:szCs w:val="16"/>
        </w:rPr>
      </w:pPr>
    </w:p>
    <w:p w:rsidR="00A810C3" w:rsidRDefault="00F723FB" w:rsidP="009261A7">
      <w:pPr>
        <w:spacing w:after="0" w:line="240" w:lineRule="auto"/>
        <w:ind w:firstLine="142"/>
        <w:jc w:val="center"/>
        <w:rPr>
          <w:rFonts w:ascii="Times New Roman" w:hAnsi="Times New Roman"/>
          <w:b/>
          <w:bCs/>
          <w:color w:val="FF0000"/>
          <w:sz w:val="16"/>
          <w:szCs w:val="16"/>
        </w:rPr>
      </w:pPr>
      <w:r>
        <w:rPr>
          <w:rFonts w:ascii="Times New Roman" w:hAnsi="Times New Roman"/>
          <w:b/>
          <w:bCs/>
          <w:noProof/>
          <w:color w:val="FF0000"/>
          <w:sz w:val="16"/>
          <w:szCs w:val="16"/>
        </w:rPr>
        <w:drawing>
          <wp:inline distT="0" distB="0" distL="0" distR="0">
            <wp:extent cx="3065360" cy="2340000"/>
            <wp:effectExtent l="19050" t="0" r="1690" b="0"/>
            <wp:docPr id="5" name="صورة 1" descr="profile de temperature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file de temperature 2.jpg"/>
                    <pic:cNvPicPr preferRelativeResize="0"/>
                  </pic:nvPicPr>
                  <pic:blipFill>
                    <a:blip r:embed="rId19" cstate="print"/>
                    <a:stretch>
                      <a:fillRect/>
                    </a:stretch>
                  </pic:blipFill>
                  <pic:spPr>
                    <a:xfrm>
                      <a:off x="0" y="0"/>
                      <a:ext cx="3065360" cy="2340000"/>
                    </a:xfrm>
                    <a:prstGeom prst="rect">
                      <a:avLst/>
                    </a:prstGeom>
                  </pic:spPr>
                </pic:pic>
              </a:graphicData>
            </a:graphic>
          </wp:inline>
        </w:drawing>
      </w:r>
    </w:p>
    <w:p w:rsidR="00F723FB" w:rsidRDefault="009261A7" w:rsidP="00AE6672">
      <w:pPr>
        <w:spacing w:before="120" w:after="120" w:line="240" w:lineRule="auto"/>
        <w:ind w:firstLine="142"/>
        <w:jc w:val="center"/>
        <w:rPr>
          <w:rFonts w:ascii="Times New Roman" w:hAnsi="Times New Roman"/>
          <w:sz w:val="16"/>
          <w:szCs w:val="16"/>
        </w:rPr>
      </w:pPr>
      <w:r w:rsidRPr="00A810C3">
        <w:rPr>
          <w:rFonts w:ascii="Times New Roman" w:hAnsi="Times New Roman"/>
          <w:b/>
          <w:bCs/>
          <w:color w:val="FF0000"/>
          <w:sz w:val="16"/>
          <w:szCs w:val="16"/>
        </w:rPr>
        <w:t>Fig.</w:t>
      </w:r>
      <w:r w:rsidR="00AE6672">
        <w:rPr>
          <w:rFonts w:ascii="Times New Roman" w:hAnsi="Times New Roman"/>
          <w:b/>
          <w:bCs/>
          <w:color w:val="FF0000"/>
          <w:sz w:val="16"/>
          <w:szCs w:val="16"/>
        </w:rPr>
        <w:t>5</w:t>
      </w:r>
      <w:r w:rsidRPr="00A810C3">
        <w:rPr>
          <w:rFonts w:ascii="Times New Roman" w:hAnsi="Times New Roman"/>
          <w:b/>
          <w:bCs/>
          <w:color w:val="FF0000"/>
          <w:sz w:val="16"/>
          <w:szCs w:val="16"/>
        </w:rPr>
        <w:t>:</w:t>
      </w:r>
      <w:r w:rsidRPr="00A810C3">
        <w:rPr>
          <w:rFonts w:ascii="Times New Roman" w:hAnsi="Times New Roman"/>
          <w:sz w:val="16"/>
          <w:szCs w:val="16"/>
        </w:rPr>
        <w:t xml:space="preserve"> Variation des températures en fonction de l'épaisseur</w:t>
      </w:r>
      <w:r w:rsidR="00412AC5">
        <w:rPr>
          <w:rFonts w:ascii="Times New Roman" w:hAnsi="Times New Roman"/>
          <w:color w:val="00B050"/>
          <w:sz w:val="16"/>
          <w:szCs w:val="16"/>
        </w:rPr>
        <w:t>à</w:t>
      </w:r>
      <w:r w:rsidR="00F723FB" w:rsidRPr="00F723FB">
        <w:rPr>
          <w:rFonts w:ascii="Times New Roman" w:hAnsi="Times New Roman"/>
          <w:sz w:val="16"/>
          <w:szCs w:val="16"/>
        </w:rPr>
        <w:t xml:space="preserve"> trois instants </w:t>
      </w:r>
    </w:p>
    <w:p w:rsidR="003308D4" w:rsidRPr="00F723FB" w:rsidRDefault="003308D4" w:rsidP="00AE6672">
      <w:pPr>
        <w:spacing w:before="120" w:after="120" w:line="240" w:lineRule="auto"/>
        <w:ind w:firstLine="142"/>
        <w:jc w:val="center"/>
        <w:rPr>
          <w:rFonts w:ascii="Times New Roman" w:hAnsi="Times New Roman"/>
          <w:sz w:val="16"/>
          <w:szCs w:val="16"/>
        </w:rPr>
      </w:pPr>
    </w:p>
    <w:p w:rsidR="00A810C3" w:rsidRDefault="00A810C3" w:rsidP="00997345">
      <w:pPr>
        <w:spacing w:after="0" w:line="240" w:lineRule="auto"/>
        <w:ind w:firstLine="142"/>
        <w:jc w:val="both"/>
        <w:rPr>
          <w:rFonts w:ascii="Times New Roman" w:hAnsi="Times New Roman"/>
          <w:sz w:val="20"/>
          <w:szCs w:val="20"/>
        </w:rPr>
      </w:pPr>
      <w:r>
        <w:rPr>
          <w:rFonts w:ascii="Times New Roman" w:hAnsi="Times New Roman"/>
          <w:sz w:val="20"/>
          <w:szCs w:val="20"/>
        </w:rPr>
        <w:t>L</w:t>
      </w:r>
      <w:r w:rsidRPr="0005398E">
        <w:rPr>
          <w:rFonts w:ascii="Times New Roman" w:hAnsi="Times New Roman"/>
          <w:sz w:val="20"/>
          <w:szCs w:val="20"/>
        </w:rPr>
        <w:t>e stockage d'énergie solaire par chaleur latente</w:t>
      </w:r>
      <w:r>
        <w:rPr>
          <w:rFonts w:ascii="Times New Roman" w:hAnsi="Times New Roman"/>
          <w:sz w:val="20"/>
          <w:szCs w:val="20"/>
        </w:rPr>
        <w:t xml:space="preserve"> peut </w:t>
      </w:r>
      <w:r w:rsidRPr="0005398E">
        <w:rPr>
          <w:rFonts w:ascii="Times New Roman" w:hAnsi="Times New Roman"/>
          <w:sz w:val="20"/>
          <w:szCs w:val="20"/>
        </w:rPr>
        <w:t>appa</w:t>
      </w:r>
      <w:r>
        <w:rPr>
          <w:rFonts w:ascii="Times New Roman" w:hAnsi="Times New Roman"/>
          <w:sz w:val="20"/>
          <w:szCs w:val="20"/>
        </w:rPr>
        <w:t>raitre clairement dans la fig.</w:t>
      </w:r>
      <w:r w:rsidR="00997345">
        <w:rPr>
          <w:rFonts w:ascii="Times New Roman" w:hAnsi="Times New Roman"/>
          <w:sz w:val="20"/>
          <w:szCs w:val="20"/>
        </w:rPr>
        <w:t>6</w:t>
      </w:r>
      <w:r w:rsidRPr="0005398E">
        <w:rPr>
          <w:rFonts w:ascii="Times New Roman" w:hAnsi="Times New Roman"/>
          <w:sz w:val="20"/>
          <w:szCs w:val="20"/>
        </w:rPr>
        <w:t xml:space="preserve"> où l'évolution de l'enthalpie de la plaque exprime le processus de stockage, plus de 90% de l’énergie stockée est sous forme de chaleur latente.</w:t>
      </w:r>
      <w:r w:rsidR="00997345">
        <w:rPr>
          <w:rFonts w:ascii="Times New Roman" w:hAnsi="Times New Roman"/>
          <w:sz w:val="20"/>
          <w:szCs w:val="20"/>
        </w:rPr>
        <w:t xml:space="preserve"> </w:t>
      </w:r>
      <w:r w:rsidRPr="0005398E">
        <w:rPr>
          <w:rFonts w:ascii="Times New Roman" w:hAnsi="Times New Roman"/>
          <w:sz w:val="20"/>
          <w:szCs w:val="20"/>
        </w:rPr>
        <w:t>La courbe peut se décomposer à 3 partie</w:t>
      </w:r>
      <w:r w:rsidR="00261E67" w:rsidRPr="00997345">
        <w:rPr>
          <w:rFonts w:ascii="Times New Roman" w:hAnsi="Times New Roman"/>
          <w:color w:val="000000" w:themeColor="text1"/>
          <w:sz w:val="20"/>
          <w:szCs w:val="20"/>
        </w:rPr>
        <w:t>s</w:t>
      </w:r>
      <w:r w:rsidRPr="0005398E">
        <w:rPr>
          <w:rFonts w:ascii="Times New Roman" w:hAnsi="Times New Roman"/>
          <w:sz w:val="20"/>
          <w:szCs w:val="20"/>
        </w:rPr>
        <w:t xml:space="preserve">, la première où le MCP stocke l'énergie par la chaleur sensible, dans la deuxième, la température fixe sa valeur lors de </w:t>
      </w:r>
      <w:r w:rsidR="009261A7" w:rsidRPr="0005398E">
        <w:rPr>
          <w:rFonts w:ascii="Times New Roman" w:hAnsi="Times New Roman"/>
          <w:sz w:val="20"/>
          <w:szCs w:val="20"/>
        </w:rPr>
        <w:t>changement de phase, et le MCP stocke une grande quantité de chaleur grâce à sa chaleur latente, et la troisième est comme la première mais cette fois le MCP est complètement liquide.</w:t>
      </w:r>
    </w:p>
    <w:p w:rsidR="009261A7" w:rsidRDefault="00F723FB" w:rsidP="007A43E2">
      <w:pPr>
        <w:spacing w:after="0" w:line="240" w:lineRule="auto"/>
        <w:ind w:firstLine="142"/>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3068534" cy="2340000"/>
            <wp:effectExtent l="19050" t="0" r="0" b="0"/>
            <wp:docPr id="6" name="صورة 3" descr="profile enthal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file enthalpie.jpg"/>
                    <pic:cNvPicPr preferRelativeResize="0"/>
                  </pic:nvPicPr>
                  <pic:blipFill>
                    <a:blip r:embed="rId20" cstate="print"/>
                    <a:stretch>
                      <a:fillRect/>
                    </a:stretch>
                  </pic:blipFill>
                  <pic:spPr>
                    <a:xfrm>
                      <a:off x="0" y="0"/>
                      <a:ext cx="3068534" cy="2340000"/>
                    </a:xfrm>
                    <a:prstGeom prst="rect">
                      <a:avLst/>
                    </a:prstGeom>
                  </pic:spPr>
                </pic:pic>
              </a:graphicData>
            </a:graphic>
          </wp:inline>
        </w:drawing>
      </w:r>
    </w:p>
    <w:p w:rsidR="009261A7" w:rsidRDefault="009261A7" w:rsidP="00997345">
      <w:pPr>
        <w:spacing w:before="120" w:after="120" w:line="240" w:lineRule="auto"/>
        <w:ind w:firstLine="142"/>
        <w:jc w:val="center"/>
        <w:rPr>
          <w:rFonts w:ascii="Times New Roman" w:hAnsi="Times New Roman"/>
          <w:color w:val="000000" w:themeColor="text1"/>
          <w:sz w:val="16"/>
          <w:szCs w:val="16"/>
        </w:rPr>
      </w:pPr>
      <w:r w:rsidRPr="009261A7">
        <w:rPr>
          <w:rFonts w:ascii="Times New Roman" w:hAnsi="Times New Roman"/>
          <w:b/>
          <w:bCs/>
          <w:color w:val="FF0000"/>
          <w:sz w:val="16"/>
          <w:szCs w:val="16"/>
        </w:rPr>
        <w:t>Fig.</w:t>
      </w:r>
      <w:r w:rsidR="00997345">
        <w:rPr>
          <w:rFonts w:ascii="Times New Roman" w:hAnsi="Times New Roman"/>
          <w:b/>
          <w:bCs/>
          <w:color w:val="FF0000"/>
          <w:sz w:val="16"/>
          <w:szCs w:val="16"/>
        </w:rPr>
        <w:t>6</w:t>
      </w:r>
      <w:r w:rsidRPr="009261A7">
        <w:rPr>
          <w:rFonts w:ascii="Times New Roman" w:hAnsi="Times New Roman"/>
          <w:b/>
          <w:bCs/>
          <w:color w:val="FF0000"/>
          <w:sz w:val="16"/>
          <w:szCs w:val="16"/>
        </w:rPr>
        <w:t>:</w:t>
      </w:r>
      <w:r w:rsidRPr="009261A7">
        <w:rPr>
          <w:rFonts w:ascii="Times New Roman" w:hAnsi="Times New Roman"/>
          <w:sz w:val="16"/>
          <w:szCs w:val="16"/>
        </w:rPr>
        <w:t xml:space="preserve"> Evolution des enthalpies de trois </w:t>
      </w:r>
      <w:r w:rsidRPr="00997345">
        <w:rPr>
          <w:rFonts w:ascii="Times New Roman" w:hAnsi="Times New Roman"/>
          <w:color w:val="000000" w:themeColor="text1"/>
          <w:sz w:val="16"/>
          <w:szCs w:val="16"/>
        </w:rPr>
        <w:t xml:space="preserve">points de </w:t>
      </w:r>
      <w:r w:rsidR="00261E67" w:rsidRPr="00997345">
        <w:rPr>
          <w:rFonts w:ascii="Times New Roman" w:hAnsi="Times New Roman"/>
          <w:color w:val="000000" w:themeColor="text1"/>
          <w:sz w:val="16"/>
          <w:szCs w:val="16"/>
        </w:rPr>
        <w:t xml:space="preserve">la plaque </w:t>
      </w:r>
      <w:r w:rsidRPr="00997345">
        <w:rPr>
          <w:rFonts w:ascii="Times New Roman" w:hAnsi="Times New Roman"/>
          <w:color w:val="000000" w:themeColor="text1"/>
          <w:sz w:val="16"/>
          <w:szCs w:val="16"/>
        </w:rPr>
        <w:t>MCP</w:t>
      </w:r>
    </w:p>
    <w:p w:rsidR="003308D4" w:rsidRPr="009261A7" w:rsidRDefault="003308D4" w:rsidP="00997345">
      <w:pPr>
        <w:spacing w:before="120" w:after="120" w:line="240" w:lineRule="auto"/>
        <w:ind w:firstLine="142"/>
        <w:jc w:val="center"/>
        <w:rPr>
          <w:rFonts w:ascii="Times New Roman" w:hAnsi="Times New Roman"/>
          <w:sz w:val="16"/>
          <w:szCs w:val="16"/>
        </w:rPr>
      </w:pPr>
    </w:p>
    <w:p w:rsidR="00A810C3" w:rsidRPr="0005398E" w:rsidRDefault="00A810C3" w:rsidP="00BE6322">
      <w:pPr>
        <w:spacing w:before="120" w:after="120" w:line="240" w:lineRule="auto"/>
        <w:ind w:firstLine="142"/>
        <w:jc w:val="both"/>
        <w:rPr>
          <w:rFonts w:ascii="Times New Roman" w:hAnsi="Times New Roman"/>
          <w:sz w:val="20"/>
          <w:szCs w:val="20"/>
        </w:rPr>
      </w:pPr>
      <w:r>
        <w:rPr>
          <w:rFonts w:ascii="Times New Roman" w:hAnsi="Times New Roman"/>
          <w:sz w:val="20"/>
          <w:szCs w:val="20"/>
        </w:rPr>
        <w:t xml:space="preserve">La figure </w:t>
      </w:r>
      <w:r w:rsidR="00997345">
        <w:rPr>
          <w:rFonts w:ascii="Times New Roman" w:hAnsi="Times New Roman"/>
          <w:sz w:val="20"/>
          <w:szCs w:val="20"/>
        </w:rPr>
        <w:t>6</w:t>
      </w:r>
      <w:r w:rsidRPr="0005398E">
        <w:rPr>
          <w:rFonts w:ascii="Times New Roman" w:hAnsi="Times New Roman"/>
          <w:sz w:val="20"/>
          <w:szCs w:val="20"/>
        </w:rPr>
        <w:t xml:space="preserve"> montre le déplacement de l’interface solide-liquide le long </w:t>
      </w:r>
      <w:r w:rsidRPr="00BE6322">
        <w:rPr>
          <w:rFonts w:ascii="Times New Roman" w:hAnsi="Times New Roman"/>
          <w:color w:val="000000" w:themeColor="text1"/>
          <w:sz w:val="20"/>
          <w:szCs w:val="20"/>
        </w:rPr>
        <w:t>de</w:t>
      </w:r>
      <w:r w:rsidR="00BE6322" w:rsidRPr="00BE6322">
        <w:rPr>
          <w:rFonts w:ascii="Times New Roman" w:hAnsi="Times New Roman"/>
          <w:color w:val="000000" w:themeColor="text1"/>
          <w:sz w:val="20"/>
          <w:szCs w:val="20"/>
        </w:rPr>
        <w:t xml:space="preserve"> </w:t>
      </w:r>
      <w:r w:rsidR="00261E67" w:rsidRPr="00BE6322">
        <w:rPr>
          <w:rFonts w:ascii="Times New Roman" w:hAnsi="Times New Roman"/>
          <w:color w:val="000000" w:themeColor="text1"/>
          <w:sz w:val="20"/>
          <w:szCs w:val="20"/>
        </w:rPr>
        <w:t>la</w:t>
      </w:r>
      <w:r w:rsidRPr="00BE6322">
        <w:rPr>
          <w:rFonts w:ascii="Times New Roman" w:hAnsi="Times New Roman"/>
          <w:color w:val="000000" w:themeColor="text1"/>
          <w:sz w:val="20"/>
          <w:szCs w:val="20"/>
        </w:rPr>
        <w:t xml:space="preserve"> longueur</w:t>
      </w:r>
      <w:r w:rsidRPr="0005398E">
        <w:rPr>
          <w:rFonts w:ascii="Times New Roman" w:hAnsi="Times New Roman"/>
          <w:sz w:val="20"/>
          <w:szCs w:val="20"/>
        </w:rPr>
        <w:t xml:space="preserve"> caractéristique l=1.25 cm. Le MCP est complètement solide à 57°C, il ne commence de se fondre qu’après avoir absorbé la totalité de la chaleur sensible entre 57°C et 64°C. </w:t>
      </w:r>
    </w:p>
    <w:p w:rsidR="00A810C3" w:rsidRPr="0005398E" w:rsidRDefault="00F723FB" w:rsidP="00A810C3">
      <w:pPr>
        <w:spacing w:before="120" w:after="120" w:line="240" w:lineRule="auto"/>
        <w:ind w:firstLine="142"/>
        <w:jc w:val="both"/>
        <w:rPr>
          <w:rFonts w:ascii="Times New Roman" w:hAnsi="Times New Roman"/>
          <w:sz w:val="20"/>
          <w:szCs w:val="20"/>
        </w:rPr>
      </w:pPr>
      <w:r>
        <w:rPr>
          <w:rFonts w:ascii="Times New Roman" w:hAnsi="Times New Roman"/>
          <w:noProof/>
          <w:sz w:val="20"/>
          <w:szCs w:val="20"/>
        </w:rPr>
        <w:drawing>
          <wp:inline distT="0" distB="0" distL="0" distR="0">
            <wp:extent cx="3065359" cy="2340000"/>
            <wp:effectExtent l="19050" t="0" r="1691" b="0"/>
            <wp:docPr id="7" name="صورة 4" descr="fro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ont.jpg"/>
                    <pic:cNvPicPr preferRelativeResize="0"/>
                  </pic:nvPicPr>
                  <pic:blipFill>
                    <a:blip r:embed="rId21" cstate="print"/>
                    <a:stretch>
                      <a:fillRect/>
                    </a:stretch>
                  </pic:blipFill>
                  <pic:spPr>
                    <a:xfrm>
                      <a:off x="0" y="0"/>
                      <a:ext cx="3065359" cy="2340000"/>
                    </a:xfrm>
                    <a:prstGeom prst="rect">
                      <a:avLst/>
                    </a:prstGeom>
                  </pic:spPr>
                </pic:pic>
              </a:graphicData>
            </a:graphic>
          </wp:inline>
        </w:drawing>
      </w:r>
    </w:p>
    <w:p w:rsidR="00A810C3" w:rsidRDefault="00A810C3" w:rsidP="00BE6322">
      <w:pPr>
        <w:spacing w:before="120" w:after="120" w:line="240" w:lineRule="auto"/>
        <w:ind w:firstLine="142"/>
        <w:jc w:val="center"/>
        <w:rPr>
          <w:rFonts w:ascii="Times New Roman" w:hAnsi="Times New Roman"/>
          <w:sz w:val="16"/>
          <w:szCs w:val="16"/>
        </w:rPr>
      </w:pPr>
      <w:r w:rsidRPr="009261A7">
        <w:rPr>
          <w:rFonts w:ascii="Times New Roman" w:hAnsi="Times New Roman"/>
          <w:b/>
          <w:bCs/>
          <w:color w:val="FF0000"/>
          <w:sz w:val="16"/>
          <w:szCs w:val="16"/>
        </w:rPr>
        <w:t>Fig.</w:t>
      </w:r>
      <w:r w:rsidR="00BE6322">
        <w:rPr>
          <w:rFonts w:ascii="Times New Roman" w:hAnsi="Times New Roman"/>
          <w:b/>
          <w:bCs/>
          <w:color w:val="FF0000"/>
          <w:sz w:val="16"/>
          <w:szCs w:val="16"/>
        </w:rPr>
        <w:t>7</w:t>
      </w:r>
      <w:r w:rsidRPr="009261A7">
        <w:rPr>
          <w:rFonts w:ascii="Times New Roman" w:hAnsi="Times New Roman"/>
          <w:b/>
          <w:bCs/>
          <w:color w:val="FF0000"/>
          <w:sz w:val="16"/>
          <w:szCs w:val="16"/>
        </w:rPr>
        <w:t>:</w:t>
      </w:r>
      <w:r w:rsidRPr="009261A7">
        <w:rPr>
          <w:rFonts w:ascii="Times New Roman" w:hAnsi="Times New Roman"/>
          <w:sz w:val="16"/>
          <w:szCs w:val="16"/>
        </w:rPr>
        <w:t xml:space="preserve"> Evolution de l'interface solide-liquide</w:t>
      </w:r>
    </w:p>
    <w:p w:rsidR="003308D4" w:rsidRPr="009261A7" w:rsidRDefault="003308D4" w:rsidP="00BE6322">
      <w:pPr>
        <w:spacing w:before="120" w:after="120" w:line="240" w:lineRule="auto"/>
        <w:ind w:firstLine="142"/>
        <w:jc w:val="center"/>
        <w:rPr>
          <w:rFonts w:ascii="Times New Roman" w:hAnsi="Times New Roman"/>
          <w:sz w:val="16"/>
          <w:szCs w:val="16"/>
        </w:rPr>
      </w:pPr>
    </w:p>
    <w:p w:rsidR="00A810C3" w:rsidRDefault="00A810C3" w:rsidP="00E970AC">
      <w:pPr>
        <w:spacing w:before="120" w:after="120" w:line="240" w:lineRule="auto"/>
        <w:ind w:firstLine="142"/>
        <w:jc w:val="both"/>
        <w:rPr>
          <w:rFonts w:ascii="Times New Roman" w:hAnsi="Times New Roman"/>
          <w:sz w:val="20"/>
          <w:szCs w:val="20"/>
        </w:rPr>
      </w:pPr>
      <w:r>
        <w:rPr>
          <w:rFonts w:ascii="Times New Roman" w:hAnsi="Times New Roman"/>
          <w:sz w:val="20"/>
          <w:szCs w:val="20"/>
        </w:rPr>
        <w:t>Finalement, i</w:t>
      </w:r>
      <w:r w:rsidRPr="0005398E">
        <w:rPr>
          <w:rFonts w:ascii="Times New Roman" w:hAnsi="Times New Roman"/>
          <w:sz w:val="20"/>
          <w:szCs w:val="20"/>
        </w:rPr>
        <w:t>l est important de noter que les quantités d'énergie mises en jeu dans le processus de changement de phase sont bien plus importantes que celles qui interviennent lors de transferts sensibles. C'est grâce à ces transferts latents qu'il est aujourd'hui possible de réduire considérablement le volume d'u</w:t>
      </w:r>
      <w:r>
        <w:rPr>
          <w:rFonts w:ascii="Times New Roman" w:hAnsi="Times New Roman"/>
          <w:sz w:val="20"/>
          <w:szCs w:val="20"/>
        </w:rPr>
        <w:t>n élément de stockage d'énergie</w:t>
      </w:r>
      <w:r w:rsidRPr="0005398E">
        <w:rPr>
          <w:rFonts w:ascii="Times New Roman" w:hAnsi="Times New Roman"/>
          <w:sz w:val="20"/>
          <w:szCs w:val="20"/>
        </w:rPr>
        <w:t>, ou encore d'augmenter très fortement la quantité d'énergie contenue dans un même volume de stockage. Dans notre accumulateur d'énergie solaire, une plaque de longueur égale à 2m et de largeur égale à 1m avec l'épaisseur 2</w:t>
      </w:r>
      <w:r w:rsidRPr="0020430A">
        <w:rPr>
          <w:rFonts w:ascii="Times New Roman" w:hAnsi="Times New Roman"/>
          <w:i/>
          <w:iCs/>
          <w:sz w:val="20"/>
          <w:szCs w:val="20"/>
        </w:rPr>
        <w:t>l</w:t>
      </w:r>
      <w:r w:rsidRPr="0005398E">
        <w:rPr>
          <w:rFonts w:ascii="Times New Roman" w:hAnsi="Times New Roman"/>
          <w:sz w:val="20"/>
          <w:szCs w:val="20"/>
        </w:rPr>
        <w:t xml:space="preserve"> =3 cm, remplie du MCP (RT64</w:t>
      </w:r>
      <w:r w:rsidR="00625ADC">
        <w:rPr>
          <w:rFonts w:ascii="Times New Roman" w:hAnsi="Times New Roman"/>
          <w:sz w:val="20"/>
          <w:szCs w:val="20"/>
        </w:rPr>
        <w:t>HC) peut stocker une énergie (</w:t>
      </w:r>
      <w:r w:rsidRPr="0005398E">
        <w:rPr>
          <w:rFonts w:ascii="Times New Roman" w:hAnsi="Times New Roman"/>
          <w:sz w:val="20"/>
          <w:szCs w:val="20"/>
        </w:rPr>
        <w:t xml:space="preserve">E ) entre 5 et 60°C: par chaleur sensible </w:t>
      </w:r>
    </w:p>
    <w:p w:rsidR="003308D4" w:rsidRPr="0005398E" w:rsidRDefault="003308D4" w:rsidP="00E970AC">
      <w:pPr>
        <w:spacing w:before="120" w:after="120" w:line="240" w:lineRule="auto"/>
        <w:ind w:firstLine="142"/>
        <w:jc w:val="both"/>
        <w:rPr>
          <w:rFonts w:ascii="Times New Roman" w:hAnsi="Times New Roman"/>
          <w:sz w:val="20"/>
          <w:szCs w:val="20"/>
        </w:rPr>
      </w:pPr>
    </w:p>
    <w:p w:rsidR="00A810C3" w:rsidRPr="0005398E" w:rsidRDefault="00A810C3" w:rsidP="00A810C3">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E</w:t>
      </w:r>
      <w:r w:rsidRPr="0020430A">
        <w:rPr>
          <w:rFonts w:ascii="Times New Roman" w:hAnsi="Times New Roman"/>
          <w:sz w:val="20"/>
          <w:szCs w:val="20"/>
          <w:vertAlign w:val="subscript"/>
        </w:rPr>
        <w:t xml:space="preserve">5-60 </w:t>
      </w:r>
      <w:r w:rsidRPr="0005398E">
        <w:rPr>
          <w:rFonts w:ascii="Times New Roman" w:hAnsi="Times New Roman"/>
          <w:sz w:val="20"/>
          <w:szCs w:val="20"/>
        </w:rPr>
        <w:t xml:space="preserve">= m.cp.∆T, </w:t>
      </w:r>
    </w:p>
    <w:p w:rsidR="00A810C3" w:rsidRPr="0005398E" w:rsidRDefault="00A810C3" w:rsidP="00A810C3">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 xml:space="preserve">        = 5478 kJ.</w:t>
      </w:r>
    </w:p>
    <w:p w:rsidR="00BE6322" w:rsidRDefault="00A810C3" w:rsidP="00BE6322">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 xml:space="preserve">On compare cette énergie avec celle stockée par chaleur latente de fusion du même MCP et sans variation de température </w:t>
      </w:r>
    </w:p>
    <w:p w:rsidR="00BE6322" w:rsidRDefault="00A810C3" w:rsidP="00A810C3">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E</w:t>
      </w:r>
      <w:r w:rsidRPr="0020430A">
        <w:rPr>
          <w:rFonts w:ascii="Times New Roman" w:hAnsi="Times New Roman"/>
          <w:sz w:val="20"/>
          <w:szCs w:val="20"/>
          <w:vertAlign w:val="subscript"/>
        </w:rPr>
        <w:t>f</w:t>
      </w:r>
      <w:r w:rsidRPr="0005398E">
        <w:rPr>
          <w:rFonts w:ascii="Times New Roman" w:hAnsi="Times New Roman"/>
          <w:sz w:val="20"/>
          <w:szCs w:val="20"/>
        </w:rPr>
        <w:t xml:space="preserve"> = </w:t>
      </w:r>
      <w:r w:rsidR="00BE6322">
        <w:rPr>
          <w:rFonts w:ascii="Times New Roman" w:hAnsi="Times New Roman"/>
          <w:sz w:val="20"/>
          <w:szCs w:val="20"/>
        </w:rPr>
        <w:t>m.L</w:t>
      </w:r>
      <w:r w:rsidR="00BE6322" w:rsidRPr="00BE6322">
        <w:rPr>
          <w:rFonts w:ascii="Times New Roman" w:hAnsi="Times New Roman"/>
          <w:sz w:val="20"/>
          <w:szCs w:val="20"/>
          <w:vertAlign w:val="subscript"/>
        </w:rPr>
        <w:t>f</w:t>
      </w:r>
    </w:p>
    <w:p w:rsidR="00BE6322" w:rsidRDefault="00BE6322" w:rsidP="00BE6322">
      <w:pPr>
        <w:spacing w:before="120" w:after="120" w:line="240" w:lineRule="auto"/>
        <w:ind w:firstLine="142"/>
        <w:jc w:val="both"/>
        <w:rPr>
          <w:rFonts w:ascii="Times New Roman" w:hAnsi="Times New Roman"/>
          <w:sz w:val="20"/>
          <w:szCs w:val="20"/>
        </w:rPr>
      </w:pPr>
      <w:r>
        <w:rPr>
          <w:rFonts w:ascii="Times New Roman" w:hAnsi="Times New Roman"/>
          <w:sz w:val="20"/>
          <w:szCs w:val="20"/>
        </w:rPr>
        <w:t xml:space="preserve">    =</w:t>
      </w:r>
      <w:r w:rsidR="00A810C3" w:rsidRPr="0005398E">
        <w:rPr>
          <w:rFonts w:ascii="Times New Roman" w:hAnsi="Times New Roman"/>
          <w:sz w:val="20"/>
          <w:szCs w:val="20"/>
        </w:rPr>
        <w:t xml:space="preserve">11454 kJ. </w:t>
      </w:r>
    </w:p>
    <w:p w:rsidR="00A810C3" w:rsidRDefault="00A810C3" w:rsidP="00BE6322">
      <w:pPr>
        <w:spacing w:before="120" w:after="120" w:line="240" w:lineRule="auto"/>
        <w:ind w:firstLine="142"/>
        <w:jc w:val="both"/>
        <w:rPr>
          <w:rFonts w:ascii="Times New Roman" w:hAnsi="Times New Roman"/>
          <w:sz w:val="20"/>
          <w:szCs w:val="20"/>
        </w:rPr>
      </w:pPr>
      <w:r>
        <w:rPr>
          <w:rFonts w:ascii="Times New Roman" w:hAnsi="Times New Roman"/>
          <w:sz w:val="20"/>
          <w:szCs w:val="20"/>
        </w:rPr>
        <w:t>I</w:t>
      </w:r>
      <w:r w:rsidRPr="0005398E">
        <w:rPr>
          <w:rFonts w:ascii="Times New Roman" w:hAnsi="Times New Roman"/>
          <w:sz w:val="20"/>
          <w:szCs w:val="20"/>
        </w:rPr>
        <w:t>ci on voit l'importance de ce type de stockage</w:t>
      </w:r>
      <w:r w:rsidR="00BE6322">
        <w:rPr>
          <w:rFonts w:ascii="Times New Roman" w:hAnsi="Times New Roman"/>
          <w:sz w:val="20"/>
          <w:szCs w:val="20"/>
        </w:rPr>
        <w:t>.</w:t>
      </w:r>
    </w:p>
    <w:p w:rsidR="00A810C3" w:rsidRPr="0005398E" w:rsidRDefault="00A810C3" w:rsidP="00261E67">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 xml:space="preserve">Maintenant, on va faire </w:t>
      </w:r>
      <w:r w:rsidRPr="00BE6322">
        <w:rPr>
          <w:rFonts w:ascii="Times New Roman" w:hAnsi="Times New Roman"/>
          <w:color w:val="000000" w:themeColor="text1"/>
          <w:sz w:val="20"/>
          <w:szCs w:val="20"/>
        </w:rPr>
        <w:t>un bil</w:t>
      </w:r>
      <w:r w:rsidR="00261E67" w:rsidRPr="00BE6322">
        <w:rPr>
          <w:rFonts w:ascii="Times New Roman" w:hAnsi="Times New Roman"/>
          <w:color w:val="000000" w:themeColor="text1"/>
          <w:sz w:val="20"/>
          <w:szCs w:val="20"/>
        </w:rPr>
        <w:t>an</w:t>
      </w:r>
      <w:r w:rsidRPr="00BE6322">
        <w:rPr>
          <w:rFonts w:ascii="Times New Roman" w:hAnsi="Times New Roman"/>
          <w:color w:val="000000" w:themeColor="text1"/>
          <w:sz w:val="20"/>
          <w:szCs w:val="20"/>
        </w:rPr>
        <w:t xml:space="preserve"> énergétique</w:t>
      </w:r>
      <w:r w:rsidRPr="0005398E">
        <w:rPr>
          <w:rFonts w:ascii="Times New Roman" w:hAnsi="Times New Roman"/>
          <w:sz w:val="20"/>
          <w:szCs w:val="20"/>
        </w:rPr>
        <w:t xml:space="preserve"> du réservoir d'énergie solaire étudié (chauffe</w:t>
      </w:r>
      <w:r>
        <w:rPr>
          <w:rFonts w:ascii="Times New Roman" w:hAnsi="Times New Roman"/>
          <w:sz w:val="20"/>
          <w:szCs w:val="20"/>
        </w:rPr>
        <w:t>-</w:t>
      </w:r>
      <w:r w:rsidRPr="0005398E">
        <w:rPr>
          <w:rFonts w:ascii="Times New Roman" w:hAnsi="Times New Roman"/>
          <w:sz w:val="20"/>
          <w:szCs w:val="20"/>
        </w:rPr>
        <w:t xml:space="preserve">eau solaire  MCP) </w:t>
      </w:r>
      <w:r w:rsidR="00261E67">
        <w:rPr>
          <w:rFonts w:ascii="Times New Roman" w:hAnsi="Times New Roman"/>
          <w:sz w:val="20"/>
          <w:szCs w:val="20"/>
        </w:rPr>
        <w:t xml:space="preserve"> et le comparer avec un chauffe</w:t>
      </w:r>
      <w:r w:rsidR="00261E67" w:rsidRPr="00BE6322">
        <w:rPr>
          <w:rFonts w:ascii="Times New Roman" w:hAnsi="Times New Roman"/>
          <w:color w:val="000000" w:themeColor="text1"/>
          <w:sz w:val="20"/>
          <w:szCs w:val="20"/>
        </w:rPr>
        <w:t>-eau</w:t>
      </w:r>
      <w:r w:rsidR="00BE6322" w:rsidRPr="00BE6322">
        <w:rPr>
          <w:rFonts w:ascii="Times New Roman" w:hAnsi="Times New Roman"/>
          <w:color w:val="000000" w:themeColor="text1"/>
          <w:sz w:val="20"/>
          <w:szCs w:val="20"/>
        </w:rPr>
        <w:t xml:space="preserve"> </w:t>
      </w:r>
      <w:r w:rsidR="00261E67" w:rsidRPr="00BE6322">
        <w:rPr>
          <w:rFonts w:ascii="Times New Roman" w:hAnsi="Times New Roman"/>
          <w:color w:val="000000" w:themeColor="text1"/>
          <w:sz w:val="20"/>
          <w:szCs w:val="20"/>
        </w:rPr>
        <w:t>solaire</w:t>
      </w:r>
      <w:r w:rsidR="00BE6322" w:rsidRPr="00BE6322">
        <w:rPr>
          <w:rFonts w:ascii="Times New Roman" w:hAnsi="Times New Roman"/>
          <w:color w:val="000000" w:themeColor="text1"/>
          <w:sz w:val="20"/>
          <w:szCs w:val="20"/>
        </w:rPr>
        <w:t xml:space="preserve"> </w:t>
      </w:r>
      <w:r w:rsidRPr="00BE6322">
        <w:rPr>
          <w:rFonts w:ascii="Times New Roman" w:hAnsi="Times New Roman"/>
          <w:color w:val="000000" w:themeColor="text1"/>
          <w:sz w:val="20"/>
          <w:szCs w:val="20"/>
        </w:rPr>
        <w:t>classique</w:t>
      </w:r>
      <w:r w:rsidRPr="0005398E">
        <w:rPr>
          <w:rFonts w:ascii="Times New Roman" w:hAnsi="Times New Roman"/>
          <w:sz w:val="20"/>
          <w:szCs w:val="20"/>
        </w:rPr>
        <w:t xml:space="preserve">. </w:t>
      </w:r>
    </w:p>
    <w:p w:rsidR="00A810C3" w:rsidRPr="0005398E" w:rsidRDefault="00A810C3" w:rsidP="00590929">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Une cuve contient 10 plaques de MCP (2m de longueur, 1m de largeur et 3cm d'épaisseur pour chacune) peut stocker une énergie égale à:</w:t>
      </w:r>
    </w:p>
    <w:p w:rsidR="00A810C3" w:rsidRPr="0005398E" w:rsidRDefault="00A810C3" w:rsidP="00E970AC">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E</w:t>
      </w:r>
      <w:r w:rsidRPr="007A43E2">
        <w:rPr>
          <w:rFonts w:ascii="Times New Roman" w:hAnsi="Times New Roman"/>
          <w:sz w:val="20"/>
          <w:szCs w:val="20"/>
          <w:vertAlign w:val="subscript"/>
        </w:rPr>
        <w:t>t</w:t>
      </w:r>
      <w:r w:rsidRPr="0005398E">
        <w:rPr>
          <w:rFonts w:ascii="Times New Roman" w:hAnsi="Times New Roman"/>
          <w:sz w:val="20"/>
          <w:szCs w:val="20"/>
        </w:rPr>
        <w:t>=[m.cp</w:t>
      </w:r>
      <w:r w:rsidRPr="007A43E2">
        <w:rPr>
          <w:rFonts w:ascii="Times New Roman" w:hAnsi="Times New Roman"/>
          <w:sz w:val="20"/>
          <w:szCs w:val="20"/>
          <w:vertAlign w:val="subscript"/>
        </w:rPr>
        <w:t>s</w:t>
      </w:r>
      <w:r w:rsidRPr="0005398E">
        <w:rPr>
          <w:rFonts w:ascii="Times New Roman" w:hAnsi="Times New Roman"/>
          <w:sz w:val="20"/>
          <w:szCs w:val="20"/>
        </w:rPr>
        <w:t>(64-57) + m.L</w:t>
      </w:r>
      <w:r w:rsidRPr="007A43E2">
        <w:rPr>
          <w:rFonts w:ascii="Times New Roman" w:hAnsi="Times New Roman"/>
          <w:sz w:val="20"/>
          <w:szCs w:val="20"/>
          <w:vertAlign w:val="subscript"/>
        </w:rPr>
        <w:t>f</w:t>
      </w:r>
      <w:r w:rsidRPr="0005398E">
        <w:rPr>
          <w:rFonts w:ascii="Times New Roman" w:hAnsi="Times New Roman"/>
          <w:sz w:val="20"/>
          <w:szCs w:val="20"/>
        </w:rPr>
        <w:t xml:space="preserve"> +m.cp</w:t>
      </w:r>
      <w:r w:rsidRPr="007A43E2">
        <w:rPr>
          <w:rFonts w:ascii="Times New Roman" w:hAnsi="Times New Roman"/>
          <w:sz w:val="20"/>
          <w:szCs w:val="20"/>
          <w:vertAlign w:val="subscript"/>
        </w:rPr>
        <w:t>l</w:t>
      </w:r>
      <w:r w:rsidRPr="0005398E">
        <w:rPr>
          <w:rFonts w:ascii="Times New Roman" w:hAnsi="Times New Roman"/>
          <w:sz w:val="20"/>
          <w:szCs w:val="20"/>
        </w:rPr>
        <w:t xml:space="preserve"> (69-64)] x10  (avec m est la masse d'une seule plaque de MCP) </w:t>
      </w:r>
    </w:p>
    <w:p w:rsidR="00A810C3" w:rsidRPr="0005398E" w:rsidRDefault="00A810C3" w:rsidP="00A810C3">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 xml:space="preserve">  E</w:t>
      </w:r>
      <w:r w:rsidRPr="007A43E2">
        <w:rPr>
          <w:rFonts w:ascii="Times New Roman" w:hAnsi="Times New Roman"/>
          <w:sz w:val="20"/>
          <w:szCs w:val="20"/>
          <w:vertAlign w:val="subscript"/>
        </w:rPr>
        <w:t>t</w:t>
      </w:r>
      <w:r w:rsidRPr="0005398E">
        <w:rPr>
          <w:rFonts w:ascii="Times New Roman" w:hAnsi="Times New Roman"/>
          <w:sz w:val="20"/>
          <w:szCs w:val="20"/>
        </w:rPr>
        <w:t xml:space="preserve"> = 126,492  MJ .</w:t>
      </w:r>
      <w:r w:rsidR="00BF6952" w:rsidRPr="00BE6322">
        <w:rPr>
          <w:rFonts w:ascii="Times New Roman" w:hAnsi="Times New Roman"/>
          <w:color w:val="000000" w:themeColor="text1"/>
          <w:sz w:val="20"/>
          <w:szCs w:val="20"/>
        </w:rPr>
        <w:t>En</w:t>
      </w:r>
      <w:r w:rsidR="00BE6322" w:rsidRPr="00BE6322">
        <w:rPr>
          <w:rFonts w:ascii="Times New Roman" w:hAnsi="Times New Roman"/>
          <w:color w:val="000000" w:themeColor="text1"/>
          <w:sz w:val="20"/>
          <w:szCs w:val="20"/>
        </w:rPr>
        <w:t xml:space="preserve"> </w:t>
      </w:r>
      <w:r w:rsidRPr="0005398E">
        <w:rPr>
          <w:rFonts w:ascii="Times New Roman" w:hAnsi="Times New Roman"/>
          <w:sz w:val="20"/>
          <w:szCs w:val="20"/>
        </w:rPr>
        <w:t xml:space="preserve">sachant que l'énergie stockée par chaleur latente représente plus de 90% de l'énergie totale. </w:t>
      </w:r>
    </w:p>
    <w:p w:rsidR="00A810C3" w:rsidRPr="0005398E" w:rsidRDefault="00A810C3" w:rsidP="00E970AC">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Maintenant, la chale</w:t>
      </w:r>
      <w:r w:rsidR="00261E67">
        <w:rPr>
          <w:rFonts w:ascii="Times New Roman" w:hAnsi="Times New Roman"/>
          <w:sz w:val="20"/>
          <w:szCs w:val="20"/>
        </w:rPr>
        <w:t xml:space="preserve">ur solaire qui peut </w:t>
      </w:r>
      <w:r w:rsidR="00261E67" w:rsidRPr="00BE6322">
        <w:rPr>
          <w:rFonts w:ascii="Times New Roman" w:hAnsi="Times New Roman"/>
          <w:color w:val="000000" w:themeColor="text1"/>
          <w:sz w:val="20"/>
          <w:szCs w:val="20"/>
        </w:rPr>
        <w:t>être stockée</w:t>
      </w:r>
      <w:r w:rsidRPr="00BE6322">
        <w:rPr>
          <w:rFonts w:ascii="Times New Roman" w:hAnsi="Times New Roman"/>
          <w:color w:val="000000" w:themeColor="text1"/>
          <w:sz w:val="20"/>
          <w:szCs w:val="20"/>
        </w:rPr>
        <w:t xml:space="preserve"> par</w:t>
      </w:r>
      <w:r w:rsidRPr="0005398E">
        <w:rPr>
          <w:rFonts w:ascii="Times New Roman" w:hAnsi="Times New Roman"/>
          <w:sz w:val="20"/>
          <w:szCs w:val="20"/>
        </w:rPr>
        <w:t xml:space="preserve"> l'eau d'une masse m égale à la masse de plaques de MCP entre 57°C et 69°C est de :</w:t>
      </w:r>
    </w:p>
    <w:p w:rsidR="00A810C3" w:rsidRPr="0005398E" w:rsidRDefault="00A810C3" w:rsidP="00A810C3">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 xml:space="preserve">E= m.cp (69-57) </w:t>
      </w:r>
    </w:p>
    <w:p w:rsidR="00A810C3" w:rsidRPr="0005398E" w:rsidRDefault="00A810C3" w:rsidP="00A810C3">
      <w:pPr>
        <w:spacing w:before="120" w:after="120" w:line="240" w:lineRule="auto"/>
        <w:ind w:firstLine="142"/>
        <w:jc w:val="both"/>
        <w:rPr>
          <w:rFonts w:ascii="Times New Roman" w:hAnsi="Times New Roman"/>
          <w:sz w:val="20"/>
          <w:szCs w:val="20"/>
        </w:rPr>
      </w:pPr>
      <w:r w:rsidRPr="0005398E">
        <w:rPr>
          <w:rFonts w:ascii="Times New Roman" w:hAnsi="Times New Roman"/>
          <w:sz w:val="20"/>
          <w:szCs w:val="20"/>
        </w:rPr>
        <w:t xml:space="preserve">  = 30,1392 MJ ,</w:t>
      </w:r>
    </w:p>
    <w:p w:rsidR="00A810C3" w:rsidRPr="0005398E" w:rsidRDefault="008958D0" w:rsidP="008958D0">
      <w:pPr>
        <w:spacing w:before="120" w:after="120" w:line="240" w:lineRule="auto"/>
        <w:ind w:firstLine="142"/>
        <w:jc w:val="both"/>
        <w:rPr>
          <w:rFonts w:ascii="Times New Roman" w:hAnsi="Times New Roman"/>
          <w:sz w:val="20"/>
          <w:szCs w:val="20"/>
        </w:rPr>
      </w:pPr>
      <w:r>
        <w:rPr>
          <w:rFonts w:ascii="Times New Roman" w:hAnsi="Times New Roman"/>
          <w:sz w:val="20"/>
          <w:szCs w:val="20"/>
        </w:rPr>
        <w:t>C</w:t>
      </w:r>
      <w:r w:rsidR="00A810C3" w:rsidRPr="0005398E">
        <w:rPr>
          <w:rFonts w:ascii="Times New Roman" w:hAnsi="Times New Roman"/>
          <w:sz w:val="20"/>
          <w:szCs w:val="20"/>
        </w:rPr>
        <w:t xml:space="preserve">ette énergie </w:t>
      </w:r>
      <w:r w:rsidR="00A810C3" w:rsidRPr="008958D0">
        <w:rPr>
          <w:rFonts w:ascii="Times New Roman" w:hAnsi="Times New Roman"/>
          <w:sz w:val="20"/>
          <w:szCs w:val="20"/>
        </w:rPr>
        <w:t>représente  23.82%</w:t>
      </w:r>
      <w:r w:rsidR="00BE6322" w:rsidRPr="008958D0">
        <w:rPr>
          <w:rFonts w:ascii="Times New Roman" w:hAnsi="Times New Roman"/>
          <w:sz w:val="20"/>
          <w:szCs w:val="20"/>
        </w:rPr>
        <w:t xml:space="preserve"> </w:t>
      </w:r>
      <w:r w:rsidRPr="008958D0">
        <w:rPr>
          <w:rFonts w:ascii="Times New Roman" w:hAnsi="Times New Roman"/>
          <w:color w:val="000000" w:themeColor="text1"/>
          <w:sz w:val="20"/>
          <w:szCs w:val="20"/>
        </w:rPr>
        <w:t>de</w:t>
      </w:r>
      <w:r w:rsidR="00624347">
        <w:rPr>
          <w:rFonts w:ascii="Times New Roman" w:hAnsi="Times New Roman"/>
          <w:color w:val="00B050"/>
          <w:sz w:val="20"/>
          <w:szCs w:val="20"/>
        </w:rPr>
        <w:t xml:space="preserve"> </w:t>
      </w:r>
      <w:r w:rsidR="00A810C3" w:rsidRPr="0005398E">
        <w:rPr>
          <w:rFonts w:ascii="Times New Roman" w:hAnsi="Times New Roman"/>
          <w:sz w:val="20"/>
          <w:szCs w:val="20"/>
        </w:rPr>
        <w:t>celle stocké</w:t>
      </w:r>
      <w:r w:rsidR="00261E67">
        <w:rPr>
          <w:rFonts w:ascii="Times New Roman" w:hAnsi="Times New Roman"/>
          <w:sz w:val="20"/>
          <w:szCs w:val="20"/>
        </w:rPr>
        <w:t>e</w:t>
      </w:r>
      <w:r w:rsidR="00A810C3" w:rsidRPr="0005398E">
        <w:rPr>
          <w:rFonts w:ascii="Times New Roman" w:hAnsi="Times New Roman"/>
          <w:sz w:val="20"/>
          <w:szCs w:val="20"/>
        </w:rPr>
        <w:t xml:space="preserve"> par le MCP dans les mêmes conditions. </w:t>
      </w:r>
    </w:p>
    <w:p w:rsidR="00A810C3" w:rsidRPr="0020430A" w:rsidRDefault="00A810C3" w:rsidP="00A810C3">
      <w:pPr>
        <w:numPr>
          <w:ilvl w:val="0"/>
          <w:numId w:val="2"/>
        </w:numPr>
        <w:spacing w:after="0" w:line="240" w:lineRule="auto"/>
        <w:ind w:left="284" w:firstLine="142"/>
        <w:jc w:val="center"/>
        <w:rPr>
          <w:rFonts w:ascii="Times New Roman" w:hAnsi="Times New Roman" w:cs="Times New Roman"/>
          <w:b/>
          <w:bCs/>
          <w:color w:val="FF0000"/>
          <w:sz w:val="20"/>
          <w:szCs w:val="20"/>
        </w:rPr>
      </w:pPr>
      <w:r w:rsidRPr="0020430A">
        <w:rPr>
          <w:rFonts w:ascii="Times New Roman" w:hAnsi="Times New Roman" w:cs="Times New Roman"/>
          <w:b/>
          <w:bCs/>
          <w:color w:val="FF0000"/>
          <w:sz w:val="20"/>
          <w:szCs w:val="20"/>
        </w:rPr>
        <w:t>Conclusion:</w:t>
      </w:r>
    </w:p>
    <w:p w:rsidR="00A810C3" w:rsidRPr="00024743" w:rsidRDefault="00A810C3" w:rsidP="008958D0">
      <w:pPr>
        <w:spacing w:line="240" w:lineRule="auto"/>
        <w:ind w:firstLine="142"/>
        <w:jc w:val="both"/>
        <w:rPr>
          <w:rFonts w:ascii="Times New Roman" w:hAnsi="Times New Roman"/>
          <w:sz w:val="20"/>
          <w:szCs w:val="20"/>
        </w:rPr>
      </w:pPr>
      <w:r w:rsidRPr="006809D5">
        <w:rPr>
          <w:rFonts w:ascii="Times New Roman" w:hAnsi="Times New Roman"/>
          <w:sz w:val="20"/>
          <w:szCs w:val="20"/>
        </w:rPr>
        <w:t xml:space="preserve">Les résultats numériques montrent que le </w:t>
      </w:r>
      <w:r w:rsidR="00590929">
        <w:rPr>
          <w:rFonts w:ascii="Times New Roman" w:hAnsi="Times New Roman"/>
          <w:sz w:val="20"/>
          <w:szCs w:val="20"/>
        </w:rPr>
        <w:t>matériau</w:t>
      </w:r>
      <w:r>
        <w:rPr>
          <w:rFonts w:ascii="Times New Roman" w:hAnsi="Times New Roman"/>
          <w:sz w:val="20"/>
          <w:szCs w:val="20"/>
        </w:rPr>
        <w:t xml:space="preserve"> à </w:t>
      </w:r>
      <w:r w:rsidR="00590929">
        <w:rPr>
          <w:rFonts w:ascii="Times New Roman" w:hAnsi="Times New Roman"/>
          <w:sz w:val="20"/>
          <w:szCs w:val="20"/>
        </w:rPr>
        <w:t>changement</w:t>
      </w:r>
      <w:r>
        <w:rPr>
          <w:rFonts w:ascii="Times New Roman" w:hAnsi="Times New Roman"/>
          <w:sz w:val="20"/>
          <w:szCs w:val="20"/>
        </w:rPr>
        <w:t xml:space="preserve"> de phase </w:t>
      </w:r>
      <w:r w:rsidRPr="006809D5">
        <w:rPr>
          <w:rFonts w:ascii="Times New Roman" w:hAnsi="Times New Roman"/>
          <w:sz w:val="20"/>
          <w:szCs w:val="20"/>
        </w:rPr>
        <w:t xml:space="preserve">a un grand potentiel de </w:t>
      </w:r>
      <w:r>
        <w:rPr>
          <w:rFonts w:ascii="Times New Roman" w:hAnsi="Times New Roman"/>
          <w:sz w:val="20"/>
          <w:szCs w:val="20"/>
        </w:rPr>
        <w:t>stockage de l'énergie solaire pour produire l'eau chaude sanitaire</w:t>
      </w:r>
      <w:r w:rsidRPr="006809D5">
        <w:rPr>
          <w:rFonts w:ascii="Times New Roman" w:hAnsi="Times New Roman"/>
          <w:sz w:val="20"/>
          <w:szCs w:val="20"/>
        </w:rPr>
        <w:t xml:space="preserve">. </w:t>
      </w:r>
      <w:r w:rsidRPr="0020430A">
        <w:rPr>
          <w:rFonts w:ascii="Times New Roman" w:hAnsi="Times New Roman"/>
          <w:sz w:val="20"/>
          <w:szCs w:val="20"/>
        </w:rPr>
        <w:t xml:space="preserve">Les résultats montrent l’importance de l’énergie échangée sous forme de chaleur latente, elle est </w:t>
      </w:r>
      <w:r w:rsidRPr="008958D0">
        <w:rPr>
          <w:rFonts w:ascii="Times New Roman" w:hAnsi="Times New Roman"/>
          <w:sz w:val="20"/>
          <w:szCs w:val="20"/>
        </w:rPr>
        <w:t xml:space="preserve">évaluée </w:t>
      </w:r>
      <w:r w:rsidR="006824D9" w:rsidRPr="008958D0">
        <w:rPr>
          <w:rFonts w:ascii="Times New Roman" w:hAnsi="Times New Roman"/>
          <w:sz w:val="20"/>
          <w:szCs w:val="20"/>
        </w:rPr>
        <w:t xml:space="preserve">à plus de </w:t>
      </w:r>
      <w:r w:rsidR="008958D0" w:rsidRPr="008958D0">
        <w:rPr>
          <w:rFonts w:ascii="Times New Roman" w:hAnsi="Times New Roman"/>
          <w:sz w:val="20"/>
          <w:szCs w:val="20"/>
        </w:rPr>
        <w:t>32</w:t>
      </w:r>
      <w:r w:rsidR="006824D9" w:rsidRPr="008958D0">
        <w:rPr>
          <w:rFonts w:ascii="Times New Roman" w:hAnsi="Times New Roman"/>
          <w:sz w:val="20"/>
          <w:szCs w:val="20"/>
        </w:rPr>
        <w:t>0%</w:t>
      </w:r>
      <w:r w:rsidR="00AF0350" w:rsidRPr="00024743">
        <w:rPr>
          <w:rFonts w:ascii="Times New Roman" w:hAnsi="Times New Roman"/>
          <w:sz w:val="20"/>
          <w:szCs w:val="20"/>
        </w:rPr>
        <w:t> </w:t>
      </w:r>
      <w:r w:rsidR="00024743" w:rsidRPr="00024743">
        <w:rPr>
          <w:rFonts w:ascii="Times New Roman" w:hAnsi="Times New Roman"/>
          <w:sz w:val="20"/>
          <w:szCs w:val="20"/>
        </w:rPr>
        <w:t>.</w:t>
      </w:r>
    </w:p>
    <w:p w:rsidR="00A810C3" w:rsidRPr="005F71A0" w:rsidRDefault="00A810C3" w:rsidP="00A810C3">
      <w:pPr>
        <w:pStyle w:val="En-tte"/>
        <w:tabs>
          <w:tab w:val="clear" w:pos="8306"/>
        </w:tabs>
        <w:spacing w:after="240"/>
        <w:ind w:right="-335" w:firstLine="142"/>
        <w:rPr>
          <w:rFonts w:ascii="Times New Roman" w:hAnsi="Times New Roman" w:cs="Times New Roman"/>
          <w:b/>
          <w:bCs/>
          <w:color w:val="FF0000"/>
          <w:sz w:val="20"/>
          <w:szCs w:val="20"/>
        </w:rPr>
      </w:pPr>
      <w:r w:rsidRPr="005F71A0">
        <w:rPr>
          <w:rFonts w:ascii="Times New Roman" w:hAnsi="Times New Roman" w:cs="Times New Roman"/>
          <w:b/>
          <w:bCs/>
          <w:color w:val="FF0000"/>
          <w:sz w:val="20"/>
          <w:szCs w:val="20"/>
        </w:rPr>
        <w:t>REFERENCES:</w:t>
      </w:r>
    </w:p>
    <w:p w:rsidR="003B5838" w:rsidRPr="00194AE4" w:rsidRDefault="00A810C3" w:rsidP="00A500AE">
      <w:pPr>
        <w:pStyle w:val="Paragraphedeliste"/>
        <w:numPr>
          <w:ilvl w:val="0"/>
          <w:numId w:val="4"/>
        </w:numPr>
        <w:spacing w:line="240" w:lineRule="auto"/>
        <w:ind w:left="426" w:hanging="426"/>
        <w:jc w:val="both"/>
        <w:rPr>
          <w:rFonts w:ascii="Times New Roman" w:hAnsi="Times New Roman"/>
          <w:sz w:val="16"/>
          <w:szCs w:val="16"/>
        </w:rPr>
      </w:pPr>
      <w:r w:rsidRPr="00194AE4">
        <w:rPr>
          <w:rFonts w:ascii="Times New Roman" w:hAnsi="Times New Roman"/>
          <w:sz w:val="16"/>
          <w:szCs w:val="16"/>
        </w:rPr>
        <w:t>Z</w:t>
      </w:r>
      <w:r w:rsidR="00A500AE">
        <w:rPr>
          <w:rFonts w:ascii="Times New Roman" w:hAnsi="Times New Roman"/>
          <w:sz w:val="16"/>
          <w:szCs w:val="16"/>
        </w:rPr>
        <w:t>.</w:t>
      </w:r>
      <w:r w:rsidRPr="00194AE4">
        <w:rPr>
          <w:rFonts w:ascii="Times New Roman" w:hAnsi="Times New Roman"/>
          <w:sz w:val="16"/>
          <w:szCs w:val="16"/>
        </w:rPr>
        <w:t>YOUNSI, A</w:t>
      </w:r>
      <w:r w:rsidR="00A500AE">
        <w:rPr>
          <w:rFonts w:ascii="Times New Roman" w:hAnsi="Times New Roman"/>
          <w:sz w:val="16"/>
          <w:szCs w:val="16"/>
        </w:rPr>
        <w:t>.</w:t>
      </w:r>
      <w:r w:rsidRPr="00194AE4">
        <w:rPr>
          <w:rFonts w:ascii="Times New Roman" w:hAnsi="Times New Roman"/>
          <w:sz w:val="16"/>
          <w:szCs w:val="16"/>
        </w:rPr>
        <w:t>JOULIN, L</w:t>
      </w:r>
      <w:r w:rsidR="00A500AE">
        <w:rPr>
          <w:rFonts w:ascii="Times New Roman" w:hAnsi="Times New Roman"/>
          <w:sz w:val="16"/>
          <w:szCs w:val="16"/>
        </w:rPr>
        <w:t>.</w:t>
      </w:r>
      <w:r w:rsidRPr="00194AE4">
        <w:rPr>
          <w:rFonts w:ascii="Times New Roman" w:hAnsi="Times New Roman"/>
          <w:sz w:val="16"/>
          <w:szCs w:val="16"/>
        </w:rPr>
        <w:t>ZALEWSKI, S</w:t>
      </w:r>
      <w:r w:rsidR="00A500AE">
        <w:rPr>
          <w:rFonts w:ascii="Times New Roman" w:hAnsi="Times New Roman"/>
          <w:sz w:val="16"/>
          <w:szCs w:val="16"/>
        </w:rPr>
        <w:t>.</w:t>
      </w:r>
      <w:r w:rsidRPr="00194AE4">
        <w:rPr>
          <w:rFonts w:ascii="Times New Roman" w:hAnsi="Times New Roman"/>
          <w:sz w:val="16"/>
          <w:szCs w:val="16"/>
        </w:rPr>
        <w:t>LASSUE, et D</w:t>
      </w:r>
      <w:r w:rsidR="00A500AE">
        <w:rPr>
          <w:rFonts w:ascii="Times New Roman" w:hAnsi="Times New Roman"/>
          <w:sz w:val="16"/>
          <w:szCs w:val="16"/>
        </w:rPr>
        <w:t>.</w:t>
      </w:r>
      <w:r w:rsidRPr="00194AE4">
        <w:rPr>
          <w:rFonts w:ascii="Times New Roman" w:hAnsi="Times New Roman"/>
          <w:sz w:val="16"/>
          <w:szCs w:val="16"/>
        </w:rPr>
        <w:t xml:space="preserve">ROUSSE « </w:t>
      </w:r>
      <w:r w:rsidRPr="0000644B">
        <w:rPr>
          <w:rFonts w:ascii="Times New Roman" w:hAnsi="Times New Roman"/>
          <w:i/>
          <w:iCs/>
          <w:sz w:val="16"/>
          <w:szCs w:val="16"/>
        </w:rPr>
        <w:t>Analyse numérique de la fusion de matériaux à changement de phase dans une enceinte rectangulaire chauffée par une paroi latérale</w:t>
      </w:r>
      <w:r w:rsidRPr="00194AE4">
        <w:rPr>
          <w:rFonts w:ascii="Times New Roman" w:hAnsi="Times New Roman"/>
          <w:sz w:val="16"/>
          <w:szCs w:val="16"/>
        </w:rPr>
        <w:t xml:space="preserve"> », </w:t>
      </w:r>
      <w:r w:rsidR="00194AE4" w:rsidRPr="00194AE4">
        <w:rPr>
          <w:rFonts w:ascii="Times New Roman" w:hAnsi="Times New Roman"/>
          <w:sz w:val="16"/>
          <w:szCs w:val="16"/>
        </w:rPr>
        <w:t>IXème Colloque Interuniversitaire Franco-Québécois sur la Thermique des Systèmes 18-20 mai 2009, Lille</w:t>
      </w:r>
      <w:r w:rsidR="00194AE4">
        <w:rPr>
          <w:rFonts w:ascii="Times New Roman" w:hAnsi="Times New Roman"/>
          <w:sz w:val="16"/>
          <w:szCs w:val="16"/>
        </w:rPr>
        <w:t>.</w:t>
      </w:r>
    </w:p>
    <w:p w:rsidR="00194AE4" w:rsidRDefault="00194AE4" w:rsidP="00A500AE">
      <w:pPr>
        <w:pStyle w:val="Paragraphedeliste"/>
        <w:numPr>
          <w:ilvl w:val="0"/>
          <w:numId w:val="4"/>
        </w:numPr>
        <w:spacing w:line="240" w:lineRule="auto"/>
        <w:ind w:left="426" w:hanging="426"/>
        <w:jc w:val="both"/>
        <w:rPr>
          <w:rFonts w:ascii="Times New Roman" w:hAnsi="Times New Roman"/>
          <w:sz w:val="16"/>
          <w:szCs w:val="16"/>
        </w:rPr>
      </w:pPr>
      <w:r w:rsidRPr="00194AE4">
        <w:rPr>
          <w:rFonts w:ascii="Times New Roman" w:hAnsi="Times New Roman"/>
          <w:sz w:val="16"/>
          <w:szCs w:val="16"/>
        </w:rPr>
        <w:t>A</w:t>
      </w:r>
      <w:r w:rsidR="00A500AE">
        <w:rPr>
          <w:rFonts w:ascii="Times New Roman" w:hAnsi="Times New Roman"/>
          <w:sz w:val="16"/>
          <w:szCs w:val="16"/>
        </w:rPr>
        <w:t>.</w:t>
      </w:r>
      <w:r w:rsidR="00A810C3" w:rsidRPr="00194AE4">
        <w:rPr>
          <w:rFonts w:ascii="Times New Roman" w:hAnsi="Times New Roman"/>
          <w:sz w:val="16"/>
          <w:szCs w:val="16"/>
        </w:rPr>
        <w:t xml:space="preserve">Benmansour et M.A.Hamdan « </w:t>
      </w:r>
      <w:r w:rsidR="00A810C3" w:rsidRPr="0000644B">
        <w:rPr>
          <w:rFonts w:ascii="Times New Roman" w:hAnsi="Times New Roman"/>
          <w:i/>
          <w:iCs/>
          <w:sz w:val="16"/>
          <w:szCs w:val="16"/>
        </w:rPr>
        <w:t>Simulation du Stockage de l'Energie Thermique dans un Lit Fixe de Sphères Contenant un Matériau à Changement de Phase</w:t>
      </w:r>
      <w:r w:rsidR="00A810C3" w:rsidRPr="00194AE4">
        <w:rPr>
          <w:rFonts w:ascii="Times New Roman" w:hAnsi="Times New Roman"/>
          <w:sz w:val="16"/>
          <w:szCs w:val="16"/>
        </w:rPr>
        <w:t xml:space="preserve"> », </w:t>
      </w:r>
      <w:r w:rsidRPr="00194AE4">
        <w:rPr>
          <w:rFonts w:ascii="Times New Roman" w:hAnsi="Times New Roman"/>
          <w:sz w:val="16"/>
          <w:szCs w:val="16"/>
        </w:rPr>
        <w:t>Rev. Energ. Ren. Vol.4 (2001)</w:t>
      </w:r>
      <w:r>
        <w:rPr>
          <w:rFonts w:ascii="Times New Roman" w:hAnsi="Times New Roman"/>
          <w:sz w:val="16"/>
          <w:szCs w:val="16"/>
        </w:rPr>
        <w:t>.</w:t>
      </w:r>
      <w:r w:rsidRPr="00194AE4">
        <w:rPr>
          <w:rFonts w:ascii="Times New Roman" w:hAnsi="Times New Roman"/>
          <w:sz w:val="16"/>
          <w:szCs w:val="16"/>
        </w:rPr>
        <w:t xml:space="preserve"> </w:t>
      </w:r>
    </w:p>
    <w:p w:rsidR="00A810C3" w:rsidRPr="00AD1787" w:rsidRDefault="00A810C3" w:rsidP="00A500AE">
      <w:pPr>
        <w:pStyle w:val="Paragraphedeliste"/>
        <w:numPr>
          <w:ilvl w:val="0"/>
          <w:numId w:val="4"/>
        </w:numPr>
        <w:spacing w:line="240" w:lineRule="auto"/>
        <w:ind w:left="426" w:hanging="426"/>
        <w:jc w:val="both"/>
        <w:rPr>
          <w:rFonts w:ascii="Times New Roman" w:hAnsi="Times New Roman"/>
          <w:sz w:val="16"/>
          <w:szCs w:val="16"/>
        </w:rPr>
      </w:pPr>
      <w:r w:rsidRPr="00AD1787">
        <w:rPr>
          <w:rFonts w:ascii="Times New Roman" w:hAnsi="Times New Roman"/>
          <w:sz w:val="16"/>
          <w:szCs w:val="16"/>
        </w:rPr>
        <w:t>A</w:t>
      </w:r>
      <w:r w:rsidR="00A500AE">
        <w:rPr>
          <w:rFonts w:ascii="Times New Roman" w:hAnsi="Times New Roman"/>
          <w:sz w:val="16"/>
          <w:szCs w:val="16"/>
        </w:rPr>
        <w:t>.</w:t>
      </w:r>
      <w:r w:rsidRPr="00AD1787">
        <w:rPr>
          <w:rFonts w:ascii="Times New Roman" w:hAnsi="Times New Roman"/>
          <w:sz w:val="16"/>
          <w:szCs w:val="16"/>
        </w:rPr>
        <w:t xml:space="preserve">Benmansour « </w:t>
      </w:r>
      <w:r w:rsidRPr="0000644B">
        <w:rPr>
          <w:rFonts w:ascii="Times New Roman" w:hAnsi="Times New Roman"/>
          <w:i/>
          <w:iCs/>
          <w:sz w:val="16"/>
          <w:szCs w:val="16"/>
        </w:rPr>
        <w:t>Etude numérique du stockage de l’énergie thermique en lit multicouch</w:t>
      </w:r>
      <w:r w:rsidR="00194AE4" w:rsidRPr="0000644B">
        <w:rPr>
          <w:rFonts w:ascii="Times New Roman" w:hAnsi="Times New Roman"/>
          <w:i/>
          <w:iCs/>
          <w:sz w:val="16"/>
          <w:szCs w:val="16"/>
        </w:rPr>
        <w:t>es</w:t>
      </w:r>
      <w:r w:rsidR="00194AE4" w:rsidRPr="00AD1787">
        <w:rPr>
          <w:rFonts w:ascii="Times New Roman" w:hAnsi="Times New Roman"/>
          <w:sz w:val="16"/>
          <w:szCs w:val="16"/>
        </w:rPr>
        <w:t xml:space="preserve"> »</w:t>
      </w:r>
      <w:r w:rsidRPr="00AD1787">
        <w:rPr>
          <w:rFonts w:ascii="Times New Roman" w:hAnsi="Times New Roman"/>
          <w:sz w:val="16"/>
          <w:szCs w:val="16"/>
        </w:rPr>
        <w:t xml:space="preserve">, </w:t>
      </w:r>
      <w:r w:rsidR="00A1007C" w:rsidRPr="00AD1787">
        <w:rPr>
          <w:rFonts w:ascii="Times New Roman" w:hAnsi="Times New Roman"/>
          <w:sz w:val="16"/>
          <w:szCs w:val="16"/>
        </w:rPr>
        <w:t>Congrès Français de Mécanique</w:t>
      </w:r>
      <w:r w:rsidRPr="00AD1787">
        <w:rPr>
          <w:rFonts w:ascii="Times New Roman" w:hAnsi="Times New Roman"/>
          <w:sz w:val="16"/>
          <w:szCs w:val="16"/>
        </w:rPr>
        <w:t>, Grenoble, 27-31 août 2007.</w:t>
      </w:r>
    </w:p>
    <w:p w:rsidR="00AD1787" w:rsidRPr="00A500AE" w:rsidRDefault="00A810C3" w:rsidP="00A500AE">
      <w:pPr>
        <w:pStyle w:val="Paragraphedeliste"/>
        <w:numPr>
          <w:ilvl w:val="0"/>
          <w:numId w:val="4"/>
        </w:numPr>
        <w:spacing w:line="240" w:lineRule="auto"/>
        <w:ind w:left="426" w:hanging="426"/>
        <w:jc w:val="both"/>
        <w:rPr>
          <w:rFonts w:ascii="Times New Roman" w:hAnsi="Times New Roman"/>
          <w:sz w:val="16"/>
          <w:szCs w:val="16"/>
        </w:rPr>
      </w:pPr>
      <w:r w:rsidRPr="00A500AE">
        <w:rPr>
          <w:rFonts w:ascii="Times New Roman" w:hAnsi="Times New Roman"/>
          <w:sz w:val="16"/>
          <w:szCs w:val="16"/>
        </w:rPr>
        <w:t>R</w:t>
      </w:r>
      <w:r w:rsidR="00A500AE" w:rsidRPr="00A500AE">
        <w:rPr>
          <w:rFonts w:ascii="Times New Roman" w:hAnsi="Times New Roman"/>
          <w:sz w:val="16"/>
          <w:szCs w:val="16"/>
        </w:rPr>
        <w:t>.</w:t>
      </w:r>
      <w:r w:rsidRPr="00A500AE">
        <w:rPr>
          <w:rFonts w:ascii="Times New Roman" w:hAnsi="Times New Roman"/>
          <w:sz w:val="16"/>
          <w:szCs w:val="16"/>
        </w:rPr>
        <w:t>El Bahjaoui , H</w:t>
      </w:r>
      <w:r w:rsidR="00A500AE" w:rsidRPr="00A500AE">
        <w:rPr>
          <w:rFonts w:ascii="Times New Roman" w:hAnsi="Times New Roman"/>
          <w:sz w:val="16"/>
          <w:szCs w:val="16"/>
        </w:rPr>
        <w:t>.</w:t>
      </w:r>
      <w:r w:rsidRPr="00A500AE">
        <w:rPr>
          <w:rFonts w:ascii="Times New Roman" w:hAnsi="Times New Roman"/>
          <w:sz w:val="16"/>
          <w:szCs w:val="16"/>
        </w:rPr>
        <w:t xml:space="preserve">El Qarnia et </w:t>
      </w:r>
      <w:r w:rsidR="00A500AE" w:rsidRPr="00A500AE">
        <w:rPr>
          <w:rFonts w:ascii="Times New Roman" w:hAnsi="Times New Roman"/>
          <w:sz w:val="16"/>
          <w:szCs w:val="16"/>
        </w:rPr>
        <w:t>L.</w:t>
      </w:r>
      <w:r w:rsidRPr="00A500AE">
        <w:rPr>
          <w:rFonts w:ascii="Times New Roman" w:hAnsi="Times New Roman"/>
          <w:sz w:val="16"/>
          <w:szCs w:val="16"/>
        </w:rPr>
        <w:t>El Khadir «</w:t>
      </w:r>
      <w:r w:rsidR="00AD1787" w:rsidRPr="00A500AE">
        <w:rPr>
          <w:rFonts w:ascii="Times New Roman" w:hAnsi="Times New Roman"/>
          <w:sz w:val="16"/>
          <w:szCs w:val="16"/>
        </w:rPr>
        <w:t xml:space="preserve"> </w:t>
      </w:r>
      <w:r w:rsidRPr="0000644B">
        <w:rPr>
          <w:rFonts w:ascii="Times New Roman" w:hAnsi="Times New Roman"/>
          <w:i/>
          <w:iCs/>
          <w:sz w:val="16"/>
          <w:szCs w:val="16"/>
        </w:rPr>
        <w:t>Etude numérique d’un élément de stockage d’énergie par chaleur latente de fusion chauffé par un fluide en écoulement pulsé</w:t>
      </w:r>
      <w:r w:rsidRPr="00A500AE">
        <w:rPr>
          <w:rFonts w:ascii="Times New Roman" w:hAnsi="Times New Roman"/>
          <w:sz w:val="16"/>
          <w:szCs w:val="16"/>
        </w:rPr>
        <w:t xml:space="preserve"> », </w:t>
      </w:r>
      <w:r w:rsidR="00A500AE" w:rsidRPr="00A500AE">
        <w:rPr>
          <w:rFonts w:ascii="Times New Roman" w:hAnsi="Times New Roman"/>
          <w:sz w:val="16"/>
          <w:szCs w:val="16"/>
        </w:rPr>
        <w:t>16èmes Journées Internationales de Thermique (JITH 2013), Marrakech (Maroc), du 13 au 15 Novembre, 2013</w:t>
      </w:r>
    </w:p>
    <w:p w:rsidR="00A500AE" w:rsidRPr="004C2F5D" w:rsidRDefault="00CD4BDB" w:rsidP="004C2F5D">
      <w:pPr>
        <w:pStyle w:val="Paragraphedeliste"/>
        <w:numPr>
          <w:ilvl w:val="0"/>
          <w:numId w:val="4"/>
        </w:numPr>
        <w:spacing w:line="240" w:lineRule="auto"/>
        <w:ind w:left="426" w:hanging="426"/>
        <w:jc w:val="both"/>
        <w:rPr>
          <w:sz w:val="44"/>
          <w:szCs w:val="44"/>
          <w:lang w:val="en-US" w:bidi="ar-DZ"/>
        </w:rPr>
      </w:pPr>
      <w:hyperlink r:id="rId22" w:history="1">
        <w:r w:rsidR="004C2F5D" w:rsidRPr="004C2F5D">
          <w:rPr>
            <w:rFonts w:ascii="Times New Roman" w:hAnsi="Times New Roman"/>
            <w:sz w:val="16"/>
            <w:szCs w:val="16"/>
            <w:lang w:val="en-US"/>
          </w:rPr>
          <w:t>S.Canbazoğlu</w:t>
        </w:r>
      </w:hyperlink>
      <w:r w:rsidR="004C2F5D" w:rsidRPr="004C2F5D">
        <w:rPr>
          <w:rFonts w:ascii="Times New Roman" w:hAnsi="Times New Roman"/>
          <w:sz w:val="16"/>
          <w:szCs w:val="16"/>
          <w:lang w:val="en-US"/>
        </w:rPr>
        <w:t xml:space="preserve">, </w:t>
      </w:r>
      <w:hyperlink r:id="rId23" w:history="1">
        <w:r w:rsidR="004C2F5D" w:rsidRPr="004C2F5D">
          <w:rPr>
            <w:rFonts w:ascii="Times New Roman" w:hAnsi="Times New Roman"/>
            <w:sz w:val="16"/>
            <w:szCs w:val="16"/>
            <w:lang w:val="en-US"/>
          </w:rPr>
          <w:t>A.Şahinaslan</w:t>
        </w:r>
      </w:hyperlink>
      <w:r w:rsidR="004C2F5D" w:rsidRPr="004C2F5D">
        <w:rPr>
          <w:rFonts w:ascii="Times New Roman" w:hAnsi="Times New Roman"/>
          <w:sz w:val="16"/>
          <w:szCs w:val="16"/>
          <w:lang w:val="en-US"/>
        </w:rPr>
        <w:t xml:space="preserve">, </w:t>
      </w:r>
      <w:hyperlink r:id="rId24" w:history="1">
        <w:r w:rsidR="004C2F5D" w:rsidRPr="004C2F5D">
          <w:rPr>
            <w:rFonts w:ascii="Times New Roman" w:hAnsi="Times New Roman"/>
            <w:sz w:val="16"/>
            <w:szCs w:val="16"/>
            <w:lang w:val="en-US"/>
          </w:rPr>
          <w:t>A.Ekmekyapar</w:t>
        </w:r>
      </w:hyperlink>
      <w:r w:rsidR="004C2F5D" w:rsidRPr="004C2F5D">
        <w:rPr>
          <w:rFonts w:ascii="Times New Roman" w:hAnsi="Times New Roman"/>
          <w:sz w:val="16"/>
          <w:szCs w:val="16"/>
          <w:lang w:val="en-US"/>
        </w:rPr>
        <w:t>, </w:t>
      </w:r>
      <w:hyperlink r:id="rId25" w:history="1">
        <w:r w:rsidR="004C2F5D" w:rsidRPr="004C2F5D">
          <w:rPr>
            <w:rFonts w:ascii="Times New Roman" w:hAnsi="Times New Roman"/>
            <w:sz w:val="16"/>
            <w:szCs w:val="16"/>
            <w:lang w:val="en-US"/>
          </w:rPr>
          <w:t>Ý.G.Aksoy</w:t>
        </w:r>
      </w:hyperlink>
      <w:r w:rsidR="004C2F5D" w:rsidRPr="004C2F5D">
        <w:rPr>
          <w:rFonts w:ascii="Times New Roman" w:hAnsi="Times New Roman"/>
          <w:sz w:val="16"/>
          <w:szCs w:val="16"/>
          <w:lang w:val="en-US"/>
        </w:rPr>
        <w:t xml:space="preserve">, </w:t>
      </w:r>
      <w:hyperlink r:id="rId26" w:history="1">
        <w:r w:rsidR="004C2F5D" w:rsidRPr="004C2F5D">
          <w:rPr>
            <w:rFonts w:ascii="Times New Roman" w:hAnsi="Times New Roman"/>
            <w:sz w:val="16"/>
            <w:szCs w:val="16"/>
            <w:lang w:val="en-US"/>
          </w:rPr>
          <w:t>F.Akarsu</w:t>
        </w:r>
      </w:hyperlink>
      <w:r w:rsidR="004C2F5D" w:rsidRPr="004C2F5D">
        <w:rPr>
          <w:sz w:val="44"/>
          <w:szCs w:val="44"/>
          <w:lang w:val="en-US" w:bidi="ar-DZ"/>
        </w:rPr>
        <w:t xml:space="preserve"> </w:t>
      </w:r>
      <w:r w:rsidR="00A810C3" w:rsidRPr="004C2F5D">
        <w:rPr>
          <w:rFonts w:ascii="Times New Roman" w:hAnsi="Times New Roman"/>
          <w:sz w:val="16"/>
          <w:szCs w:val="16"/>
          <w:lang w:val="en-US"/>
        </w:rPr>
        <w:t xml:space="preserve">« </w:t>
      </w:r>
      <w:r w:rsidR="00A810C3" w:rsidRPr="0000644B">
        <w:rPr>
          <w:rFonts w:ascii="Times New Roman" w:hAnsi="Times New Roman"/>
          <w:i/>
          <w:iCs/>
          <w:sz w:val="16"/>
          <w:szCs w:val="16"/>
          <w:lang w:val="en-US"/>
        </w:rPr>
        <w:t>Enhancement of solar thermal energy storage performance using sodium thiosulfate pentahydrate of a conventional solar water</w:t>
      </w:r>
      <w:r w:rsidR="004C2F5D" w:rsidRPr="0000644B">
        <w:rPr>
          <w:rFonts w:ascii="Times New Roman" w:hAnsi="Times New Roman"/>
          <w:i/>
          <w:iCs/>
          <w:sz w:val="16"/>
          <w:szCs w:val="16"/>
          <w:lang w:val="en-US"/>
        </w:rPr>
        <w:t xml:space="preserve"> </w:t>
      </w:r>
      <w:r w:rsidR="00A810C3" w:rsidRPr="0000644B">
        <w:rPr>
          <w:rFonts w:ascii="Times New Roman" w:hAnsi="Times New Roman"/>
          <w:i/>
          <w:iCs/>
          <w:sz w:val="16"/>
          <w:szCs w:val="16"/>
          <w:lang w:val="en-US"/>
        </w:rPr>
        <w:t>heating system</w:t>
      </w:r>
      <w:r w:rsidR="00A810C3" w:rsidRPr="004C2F5D">
        <w:rPr>
          <w:rFonts w:ascii="Times New Roman" w:hAnsi="Times New Roman"/>
          <w:sz w:val="16"/>
          <w:szCs w:val="16"/>
          <w:lang w:val="en-US"/>
        </w:rPr>
        <w:t xml:space="preserve"> », </w:t>
      </w:r>
      <w:r w:rsidR="00A500AE" w:rsidRPr="004C2F5D">
        <w:rPr>
          <w:rFonts w:ascii="Times New Roman" w:hAnsi="Times New Roman"/>
          <w:i/>
          <w:iCs/>
          <w:sz w:val="16"/>
          <w:szCs w:val="16"/>
          <w:lang w:val="en-US"/>
        </w:rPr>
        <w:t>Energy and Buildings</w:t>
      </w:r>
      <w:r w:rsidR="004C2F5D" w:rsidRPr="004C2F5D">
        <w:rPr>
          <w:rFonts w:ascii="Times New Roman" w:hAnsi="Times New Roman"/>
          <w:sz w:val="16"/>
          <w:szCs w:val="16"/>
          <w:lang w:val="en-US"/>
        </w:rPr>
        <w:t xml:space="preserve"> </w:t>
      </w:r>
      <w:r w:rsidR="00A500AE" w:rsidRPr="004C2F5D">
        <w:rPr>
          <w:rFonts w:ascii="Times New Roman" w:hAnsi="Times New Roman"/>
          <w:sz w:val="16"/>
          <w:szCs w:val="16"/>
          <w:lang w:val="en-US"/>
        </w:rPr>
        <w:t xml:space="preserve">international journal, </w:t>
      </w:r>
      <w:hyperlink r:id="rId27" w:tooltip="Go to table of contents for this volume/issue" w:history="1">
        <w:r w:rsidR="00A500AE" w:rsidRPr="004C2F5D">
          <w:rPr>
            <w:rFonts w:ascii="Times New Roman" w:hAnsi="Times New Roman"/>
            <w:sz w:val="16"/>
            <w:szCs w:val="16"/>
            <w:lang w:val="en-US"/>
          </w:rPr>
          <w:t>Volume 37, Issue 3</w:t>
        </w:r>
      </w:hyperlink>
      <w:r w:rsidR="00A500AE" w:rsidRPr="004C2F5D">
        <w:rPr>
          <w:rFonts w:ascii="Times New Roman" w:hAnsi="Times New Roman"/>
          <w:sz w:val="16"/>
          <w:szCs w:val="16"/>
          <w:lang w:val="en-US"/>
        </w:rPr>
        <w:t>, March 2005</w:t>
      </w:r>
    </w:p>
    <w:p w:rsidR="004C2F5D" w:rsidRPr="004C2F5D" w:rsidRDefault="00A810C3" w:rsidP="0000644B">
      <w:pPr>
        <w:pStyle w:val="Paragraphedeliste"/>
        <w:numPr>
          <w:ilvl w:val="0"/>
          <w:numId w:val="4"/>
        </w:numPr>
        <w:spacing w:line="240" w:lineRule="auto"/>
        <w:ind w:left="426" w:hanging="426"/>
        <w:jc w:val="both"/>
        <w:rPr>
          <w:rFonts w:ascii="Times New Roman" w:hAnsi="Times New Roman"/>
          <w:sz w:val="16"/>
          <w:szCs w:val="16"/>
          <w:lang w:val="en-US"/>
        </w:rPr>
      </w:pPr>
      <w:r w:rsidRPr="00616F18">
        <w:rPr>
          <w:rFonts w:ascii="Times New Roman" w:hAnsi="Times New Roman"/>
          <w:sz w:val="16"/>
          <w:szCs w:val="16"/>
          <w:lang w:val="en-US"/>
        </w:rPr>
        <w:t>A</w:t>
      </w:r>
      <w:r w:rsidR="004C2F5D">
        <w:rPr>
          <w:rFonts w:ascii="Times New Roman" w:hAnsi="Times New Roman"/>
          <w:sz w:val="16"/>
          <w:szCs w:val="16"/>
          <w:lang w:val="en-US"/>
        </w:rPr>
        <w:t>.</w:t>
      </w:r>
      <w:r w:rsidRPr="00616F18">
        <w:rPr>
          <w:rFonts w:ascii="Times New Roman" w:hAnsi="Times New Roman"/>
          <w:sz w:val="16"/>
          <w:szCs w:val="16"/>
          <w:lang w:val="en-US"/>
        </w:rPr>
        <w:t>N.Khalifa , K</w:t>
      </w:r>
      <w:r w:rsidR="004C2F5D">
        <w:rPr>
          <w:rFonts w:ascii="Times New Roman" w:hAnsi="Times New Roman"/>
          <w:sz w:val="16"/>
          <w:szCs w:val="16"/>
          <w:lang w:val="en-US"/>
        </w:rPr>
        <w:t>.</w:t>
      </w:r>
      <w:r w:rsidRPr="00616F18">
        <w:rPr>
          <w:rFonts w:ascii="Times New Roman" w:hAnsi="Times New Roman"/>
          <w:sz w:val="16"/>
          <w:szCs w:val="16"/>
          <w:lang w:val="en-US"/>
        </w:rPr>
        <w:t>H.Suffer, M</w:t>
      </w:r>
      <w:r w:rsidR="004C2F5D">
        <w:rPr>
          <w:rFonts w:ascii="Times New Roman" w:hAnsi="Times New Roman"/>
          <w:sz w:val="16"/>
          <w:szCs w:val="16"/>
          <w:lang w:val="en-US"/>
        </w:rPr>
        <w:t>.</w:t>
      </w:r>
      <w:r w:rsidRPr="00616F18">
        <w:rPr>
          <w:rFonts w:ascii="Times New Roman" w:hAnsi="Times New Roman"/>
          <w:sz w:val="16"/>
          <w:szCs w:val="16"/>
          <w:lang w:val="en-US"/>
        </w:rPr>
        <w:t xml:space="preserve">Sh.Mahmoud « </w:t>
      </w:r>
      <w:r w:rsidRPr="0000644B">
        <w:rPr>
          <w:rFonts w:ascii="Times New Roman" w:hAnsi="Times New Roman"/>
          <w:i/>
          <w:iCs/>
          <w:sz w:val="16"/>
          <w:szCs w:val="16"/>
          <w:lang w:val="en-US"/>
        </w:rPr>
        <w:t>A storage domestic solar hot water system with a back layer of phase change materia</w:t>
      </w:r>
      <w:r w:rsidR="0000644B" w:rsidRPr="0000644B">
        <w:rPr>
          <w:rFonts w:ascii="Times New Roman" w:hAnsi="Times New Roman"/>
          <w:i/>
          <w:iCs/>
          <w:sz w:val="16"/>
          <w:szCs w:val="16"/>
          <w:lang w:val="en-US"/>
        </w:rPr>
        <w:t>l</w:t>
      </w:r>
      <w:r w:rsidRPr="00616F18">
        <w:rPr>
          <w:rFonts w:ascii="Times New Roman" w:hAnsi="Times New Roman"/>
          <w:sz w:val="16"/>
          <w:szCs w:val="16"/>
          <w:lang w:val="en-US"/>
        </w:rPr>
        <w:t xml:space="preserve">», </w:t>
      </w:r>
      <w:hyperlink r:id="rId28" w:tooltip="Go to Experimental Thermal and Fluid Science on ScienceDirect" w:history="1">
        <w:r w:rsidR="004C2F5D" w:rsidRPr="004C2F5D">
          <w:rPr>
            <w:rFonts w:ascii="Times New Roman" w:hAnsi="Times New Roman"/>
            <w:sz w:val="16"/>
            <w:szCs w:val="16"/>
            <w:lang w:val="en-US"/>
          </w:rPr>
          <w:t>Experimental Thermal and Fluid Science</w:t>
        </w:r>
      </w:hyperlink>
      <w:r w:rsidR="004C2F5D" w:rsidRPr="004C2F5D">
        <w:rPr>
          <w:rFonts w:ascii="Times New Roman" w:hAnsi="Times New Roman"/>
          <w:sz w:val="16"/>
          <w:szCs w:val="16"/>
          <w:lang w:val="en-US"/>
        </w:rPr>
        <w:t xml:space="preserve"> </w:t>
      </w:r>
      <w:hyperlink r:id="rId29" w:tooltip="Go to table of contents for this volume/issue" w:history="1">
        <w:r w:rsidR="004C2F5D" w:rsidRPr="004C2F5D">
          <w:rPr>
            <w:rFonts w:ascii="Times New Roman" w:hAnsi="Times New Roman"/>
            <w:sz w:val="16"/>
            <w:szCs w:val="16"/>
            <w:lang w:val="en-US"/>
          </w:rPr>
          <w:t>Volume 44</w:t>
        </w:r>
      </w:hyperlink>
      <w:r w:rsidR="004C2F5D" w:rsidRPr="004C2F5D">
        <w:rPr>
          <w:rFonts w:ascii="Times New Roman" w:hAnsi="Times New Roman"/>
          <w:sz w:val="16"/>
          <w:szCs w:val="16"/>
          <w:lang w:val="en-US"/>
        </w:rPr>
        <w:t>, January 2013</w:t>
      </w:r>
    </w:p>
    <w:p w:rsidR="004C2F5D" w:rsidRPr="004C2F5D" w:rsidRDefault="00A810C3" w:rsidP="004C2F5D">
      <w:pPr>
        <w:pStyle w:val="Paragraphedeliste"/>
        <w:numPr>
          <w:ilvl w:val="0"/>
          <w:numId w:val="4"/>
        </w:numPr>
        <w:spacing w:line="240" w:lineRule="auto"/>
        <w:ind w:left="426" w:hanging="426"/>
        <w:jc w:val="both"/>
        <w:rPr>
          <w:rFonts w:ascii="Times New Roman" w:hAnsi="Times New Roman"/>
          <w:sz w:val="16"/>
          <w:szCs w:val="16"/>
          <w:lang w:val="en-US"/>
        </w:rPr>
      </w:pPr>
      <w:r w:rsidRPr="00616F18">
        <w:rPr>
          <w:rFonts w:ascii="Times New Roman" w:hAnsi="Times New Roman"/>
          <w:sz w:val="16"/>
          <w:szCs w:val="16"/>
          <w:lang w:val="en-US"/>
        </w:rPr>
        <w:t>M</w:t>
      </w:r>
      <w:r w:rsidR="004C2F5D">
        <w:rPr>
          <w:rFonts w:ascii="Times New Roman" w:hAnsi="Times New Roman"/>
          <w:sz w:val="16"/>
          <w:szCs w:val="16"/>
          <w:lang w:val="en-US"/>
        </w:rPr>
        <w:t>.Esen&amp;</w:t>
      </w:r>
      <w:r w:rsidRPr="00616F18">
        <w:rPr>
          <w:rFonts w:ascii="Times New Roman" w:hAnsi="Times New Roman"/>
          <w:sz w:val="16"/>
          <w:szCs w:val="16"/>
          <w:lang w:val="en-US"/>
        </w:rPr>
        <w:t>T</w:t>
      </w:r>
      <w:r w:rsidR="004C2F5D">
        <w:rPr>
          <w:rFonts w:ascii="Times New Roman" w:hAnsi="Times New Roman"/>
          <w:sz w:val="16"/>
          <w:szCs w:val="16"/>
          <w:lang w:val="en-US"/>
        </w:rPr>
        <w:t>.</w:t>
      </w:r>
      <w:r w:rsidRPr="00616F18">
        <w:rPr>
          <w:rFonts w:ascii="Times New Roman" w:hAnsi="Times New Roman"/>
          <w:sz w:val="16"/>
          <w:szCs w:val="16"/>
          <w:lang w:val="en-US"/>
        </w:rPr>
        <w:t xml:space="preserve">Ayhan « </w:t>
      </w:r>
      <w:r w:rsidRPr="0000644B">
        <w:rPr>
          <w:rFonts w:ascii="Times New Roman" w:hAnsi="Times New Roman"/>
          <w:i/>
          <w:iCs/>
          <w:sz w:val="16"/>
          <w:szCs w:val="16"/>
          <w:lang w:val="en-US"/>
        </w:rPr>
        <w:t>Development of a model compatible with solar assisted cylindrical energy tank and variation of stored energy with time for different phase change materials</w:t>
      </w:r>
      <w:r w:rsidRPr="004C2F5D">
        <w:rPr>
          <w:rFonts w:ascii="Times New Roman" w:hAnsi="Times New Roman"/>
          <w:sz w:val="16"/>
          <w:szCs w:val="16"/>
          <w:lang w:val="en-US"/>
        </w:rPr>
        <w:t xml:space="preserve"> », </w:t>
      </w:r>
      <w:hyperlink r:id="rId30" w:tooltip="Go to Energy Conversion and Management on ScienceDirect" w:history="1">
        <w:r w:rsidR="004C2F5D" w:rsidRPr="004C2F5D">
          <w:rPr>
            <w:rFonts w:ascii="Times New Roman" w:hAnsi="Times New Roman"/>
            <w:sz w:val="16"/>
            <w:szCs w:val="16"/>
            <w:lang w:val="en-US"/>
          </w:rPr>
          <w:t>Energy Conversion and Management</w:t>
        </w:r>
      </w:hyperlink>
      <w:r w:rsidR="004C2F5D">
        <w:rPr>
          <w:rFonts w:ascii="Times New Roman" w:hAnsi="Times New Roman"/>
          <w:sz w:val="16"/>
          <w:szCs w:val="16"/>
          <w:lang w:val="en-US"/>
        </w:rPr>
        <w:t xml:space="preserve">, </w:t>
      </w:r>
      <w:hyperlink r:id="rId31" w:tooltip="Go to table of contents for this volume/issue" w:history="1">
        <w:r w:rsidR="004C2F5D" w:rsidRPr="004C2F5D">
          <w:rPr>
            <w:rFonts w:ascii="Times New Roman" w:hAnsi="Times New Roman"/>
            <w:sz w:val="16"/>
            <w:szCs w:val="16"/>
            <w:lang w:val="en-US"/>
          </w:rPr>
          <w:t>Volume 37, Issue 12</w:t>
        </w:r>
      </w:hyperlink>
      <w:r w:rsidR="004C2F5D" w:rsidRPr="004C2F5D">
        <w:rPr>
          <w:rFonts w:ascii="Times New Roman" w:hAnsi="Times New Roman"/>
          <w:sz w:val="16"/>
          <w:szCs w:val="16"/>
          <w:lang w:val="en-US"/>
        </w:rPr>
        <w:t>, December 1996</w:t>
      </w:r>
    </w:p>
    <w:p w:rsidR="004C2F5D" w:rsidRPr="00E730B6" w:rsidRDefault="00A810C3" w:rsidP="0000644B">
      <w:pPr>
        <w:pStyle w:val="Paragraphedeliste"/>
        <w:numPr>
          <w:ilvl w:val="0"/>
          <w:numId w:val="4"/>
        </w:numPr>
        <w:spacing w:line="240" w:lineRule="auto"/>
        <w:ind w:left="426" w:hanging="426"/>
        <w:jc w:val="both"/>
        <w:rPr>
          <w:rFonts w:ascii="Times New Roman" w:hAnsi="Times New Roman"/>
          <w:sz w:val="16"/>
          <w:szCs w:val="16"/>
          <w:lang w:val="en-US"/>
        </w:rPr>
      </w:pPr>
      <w:r w:rsidRPr="004C2F5D">
        <w:rPr>
          <w:rFonts w:ascii="Times New Roman" w:hAnsi="Times New Roman"/>
          <w:sz w:val="16"/>
          <w:szCs w:val="16"/>
          <w:lang w:val="en-US"/>
        </w:rPr>
        <w:t>T.Kouskso, F.Strub, J.C</w:t>
      </w:r>
      <w:r w:rsidR="0000644B">
        <w:rPr>
          <w:rFonts w:ascii="Times New Roman" w:hAnsi="Times New Roman"/>
          <w:sz w:val="16"/>
          <w:szCs w:val="16"/>
          <w:lang w:val="en-US"/>
        </w:rPr>
        <w:t>.</w:t>
      </w:r>
      <w:r w:rsidRPr="004C2F5D">
        <w:rPr>
          <w:rFonts w:ascii="Times New Roman" w:hAnsi="Times New Roman"/>
          <w:sz w:val="16"/>
          <w:szCs w:val="16"/>
          <w:lang w:val="en-US"/>
        </w:rPr>
        <w:t>Lasvignottes, A.</w:t>
      </w:r>
      <w:r w:rsidR="004C2F5D" w:rsidRPr="004C2F5D">
        <w:rPr>
          <w:rFonts w:ascii="Times New Roman" w:hAnsi="Times New Roman"/>
          <w:sz w:val="16"/>
          <w:szCs w:val="16"/>
          <w:lang w:val="en-US"/>
        </w:rPr>
        <w:t xml:space="preserve">Jamil, J.P.Bédécarrats </w:t>
      </w:r>
      <w:r w:rsidRPr="004C2F5D">
        <w:rPr>
          <w:rFonts w:ascii="Times New Roman" w:hAnsi="Times New Roman"/>
          <w:sz w:val="16"/>
          <w:szCs w:val="16"/>
          <w:lang w:val="en-US"/>
        </w:rPr>
        <w:t xml:space="preserve">« </w:t>
      </w:r>
      <w:r w:rsidRPr="0000644B">
        <w:rPr>
          <w:rFonts w:ascii="Times New Roman" w:hAnsi="Times New Roman"/>
          <w:i/>
          <w:iCs/>
          <w:sz w:val="16"/>
          <w:szCs w:val="16"/>
          <w:lang w:val="en-US"/>
        </w:rPr>
        <w:t>analysis of latent thermal storage for solar system</w:t>
      </w:r>
      <w:r w:rsidRPr="004C2F5D">
        <w:rPr>
          <w:rFonts w:ascii="Times New Roman" w:hAnsi="Times New Roman"/>
          <w:sz w:val="16"/>
          <w:szCs w:val="16"/>
          <w:lang w:val="en-US"/>
        </w:rPr>
        <w:t xml:space="preserve">», </w:t>
      </w:r>
      <w:hyperlink r:id="rId32" w:tooltip="Go to Solar Energy Materials and Solar Cells on ScienceDirect" w:history="1">
        <w:r w:rsidR="004C2F5D" w:rsidRPr="004C2F5D">
          <w:rPr>
            <w:rFonts w:ascii="Times New Roman" w:hAnsi="Times New Roman"/>
            <w:sz w:val="16"/>
            <w:szCs w:val="16"/>
            <w:lang w:val="en-US"/>
          </w:rPr>
          <w:t>Solar Energy</w:t>
        </w:r>
        <w:r w:rsidR="004C2F5D">
          <w:rPr>
            <w:rFonts w:ascii="Times New Roman" w:hAnsi="Times New Roman"/>
            <w:sz w:val="16"/>
            <w:szCs w:val="16"/>
            <w:lang w:val="en-US"/>
          </w:rPr>
          <w:t xml:space="preserve"> </w:t>
        </w:r>
        <w:r w:rsidR="004C2F5D" w:rsidRPr="004C2F5D">
          <w:rPr>
            <w:rFonts w:ascii="Times New Roman" w:hAnsi="Times New Roman"/>
            <w:sz w:val="16"/>
            <w:szCs w:val="16"/>
            <w:lang w:val="en-US"/>
          </w:rPr>
          <w:t>Materials and Solar Cells</w:t>
        </w:r>
      </w:hyperlink>
      <w:r w:rsidR="00E730B6">
        <w:rPr>
          <w:rFonts w:ascii="Times New Roman" w:hAnsi="Times New Roman"/>
          <w:sz w:val="16"/>
          <w:szCs w:val="16"/>
          <w:lang w:val="en-US"/>
        </w:rPr>
        <w:t xml:space="preserve">, </w:t>
      </w:r>
      <w:hyperlink r:id="rId33" w:tooltip="Go to table of contents for this volume/issue" w:history="1">
        <w:r w:rsidR="004C2F5D" w:rsidRPr="00E730B6">
          <w:rPr>
            <w:rFonts w:ascii="Times New Roman" w:hAnsi="Times New Roman"/>
            <w:sz w:val="16"/>
            <w:szCs w:val="16"/>
            <w:lang w:val="en-US"/>
          </w:rPr>
          <w:t>Volume 91, Issue 14</w:t>
        </w:r>
      </w:hyperlink>
      <w:r w:rsidR="004C2F5D" w:rsidRPr="00E730B6">
        <w:rPr>
          <w:rFonts w:ascii="Times New Roman" w:hAnsi="Times New Roman"/>
          <w:sz w:val="16"/>
          <w:szCs w:val="16"/>
          <w:lang w:val="en-US"/>
        </w:rPr>
        <w:t>, 6 September 2007</w:t>
      </w:r>
    </w:p>
    <w:p w:rsidR="003C6F86" w:rsidRPr="004C2F5D" w:rsidRDefault="004C2F5D" w:rsidP="0000644B">
      <w:pPr>
        <w:pStyle w:val="Paragraphedeliste"/>
        <w:numPr>
          <w:ilvl w:val="0"/>
          <w:numId w:val="4"/>
        </w:numPr>
        <w:spacing w:line="240" w:lineRule="auto"/>
        <w:ind w:left="426" w:hanging="426"/>
        <w:jc w:val="both"/>
        <w:rPr>
          <w:rFonts w:ascii="Times New Roman" w:hAnsi="Times New Roman"/>
          <w:sz w:val="16"/>
          <w:szCs w:val="16"/>
        </w:rPr>
      </w:pPr>
      <w:r w:rsidRPr="0000644B">
        <w:rPr>
          <w:rFonts w:ascii="Times New Roman" w:hAnsi="Times New Roman"/>
          <w:sz w:val="16"/>
          <w:szCs w:val="16"/>
          <w:lang w:val="en-US"/>
        </w:rPr>
        <w:t xml:space="preserve"> </w:t>
      </w:r>
      <w:r w:rsidR="003C6F86" w:rsidRPr="004C2F5D">
        <w:rPr>
          <w:rFonts w:ascii="Times New Roman" w:hAnsi="Times New Roman"/>
          <w:sz w:val="16"/>
          <w:szCs w:val="16"/>
        </w:rPr>
        <w:t>K</w:t>
      </w:r>
      <w:r w:rsidR="0000644B">
        <w:rPr>
          <w:rFonts w:ascii="Times New Roman" w:hAnsi="Times New Roman"/>
          <w:sz w:val="16"/>
          <w:szCs w:val="16"/>
        </w:rPr>
        <w:t>.</w:t>
      </w:r>
      <w:r w:rsidR="003C6F86" w:rsidRPr="004C2F5D">
        <w:rPr>
          <w:rFonts w:ascii="Times New Roman" w:hAnsi="Times New Roman"/>
          <w:sz w:val="16"/>
          <w:szCs w:val="16"/>
        </w:rPr>
        <w:t>El Omari</w:t>
      </w:r>
      <w:r w:rsidR="0000644B">
        <w:rPr>
          <w:rFonts w:ascii="Times New Roman" w:hAnsi="Times New Roman"/>
          <w:sz w:val="16"/>
          <w:szCs w:val="16"/>
        </w:rPr>
        <w:t xml:space="preserve"> </w:t>
      </w:r>
      <w:r w:rsidR="0000644B" w:rsidRPr="0000644B">
        <w:rPr>
          <w:rFonts w:ascii="Times New Roman" w:hAnsi="Times New Roman"/>
          <w:sz w:val="16"/>
          <w:szCs w:val="16"/>
        </w:rPr>
        <w:t>«</w:t>
      </w:r>
      <w:r w:rsidR="0000644B">
        <w:rPr>
          <w:rFonts w:ascii="Times New Roman" w:hAnsi="Times New Roman"/>
          <w:sz w:val="16"/>
          <w:szCs w:val="16"/>
        </w:rPr>
        <w:t xml:space="preserve"> </w:t>
      </w:r>
      <w:r w:rsidR="003C6F86" w:rsidRPr="0000644B">
        <w:rPr>
          <w:rFonts w:ascii="Times New Roman" w:hAnsi="Times New Roman"/>
          <w:i/>
          <w:iCs/>
          <w:sz w:val="16"/>
          <w:szCs w:val="16"/>
        </w:rPr>
        <w:t>Etude De La Convection Autour D'un Nodule Sphérique Contenant Un Matériau A Changement De Phase Au Cours De Sa Cristallisation</w:t>
      </w:r>
      <w:r w:rsidR="0000644B" w:rsidRPr="0000644B">
        <w:rPr>
          <w:rFonts w:ascii="Times New Roman" w:hAnsi="Times New Roman"/>
          <w:sz w:val="16"/>
          <w:szCs w:val="16"/>
        </w:rPr>
        <w:t>»</w:t>
      </w:r>
      <w:r w:rsidR="003C6F86" w:rsidRPr="004C2F5D">
        <w:rPr>
          <w:rFonts w:ascii="Times New Roman" w:hAnsi="Times New Roman"/>
          <w:sz w:val="16"/>
          <w:szCs w:val="16"/>
        </w:rPr>
        <w:t>, Thèse De Doctorat, L'université De Pau Et Des Pays De L'adour, 2001.</w:t>
      </w:r>
    </w:p>
    <w:sectPr w:rsidR="003C6F86" w:rsidRPr="004C2F5D" w:rsidSect="009261A7">
      <w:type w:val="continuous"/>
      <w:pgSz w:w="11906" w:h="16838"/>
      <w:pgMar w:top="1077" w:right="794" w:bottom="1985" w:left="794"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41D" w:rsidRDefault="003C741D" w:rsidP="00803EDB">
      <w:pPr>
        <w:spacing w:after="0" w:line="240" w:lineRule="auto"/>
      </w:pPr>
      <w:r>
        <w:separator/>
      </w:r>
    </w:p>
  </w:endnote>
  <w:endnote w:type="continuationSeparator" w:id="1">
    <w:p w:rsidR="003C741D" w:rsidRDefault="003C741D" w:rsidP="0080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DB" w:rsidRDefault="00803E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DB" w:rsidRDefault="00803ED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DB" w:rsidRDefault="00803E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41D" w:rsidRDefault="003C741D" w:rsidP="00803EDB">
      <w:pPr>
        <w:spacing w:after="0" w:line="240" w:lineRule="auto"/>
      </w:pPr>
      <w:r>
        <w:separator/>
      </w:r>
    </w:p>
  </w:footnote>
  <w:footnote w:type="continuationSeparator" w:id="1">
    <w:p w:rsidR="003C741D" w:rsidRDefault="003C741D" w:rsidP="00803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DB" w:rsidRDefault="00803ED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DB" w:rsidRDefault="00803EDB" w:rsidP="00803EDB">
    <w:pPr>
      <w:autoSpaceDE w:val="0"/>
      <w:autoSpaceDN w:val="0"/>
      <w:adjustRightInd w:val="0"/>
      <w:rPr>
        <w:rFonts w:ascii="Arial" w:hAnsi="Arial" w:cs="Arial"/>
        <w:sz w:val="16"/>
        <w:szCs w:val="16"/>
        <w:lang w:eastAsia="en-US"/>
      </w:rPr>
    </w:pPr>
    <w:r>
      <w:rPr>
        <w:rFonts w:ascii="Arial" w:hAnsi="Arial" w:cs="Arial"/>
        <w:sz w:val="16"/>
        <w:szCs w:val="16"/>
        <w:lang w:eastAsia="en-US"/>
      </w:rPr>
      <w:t>3ème conférence Internationale des énergies renouvelables CIER-2015</w:t>
    </w:r>
  </w:p>
  <w:p w:rsidR="00803EDB" w:rsidRPr="002B6C9E" w:rsidRDefault="00803EDB" w:rsidP="00803EDB">
    <w:pPr>
      <w:pStyle w:val="En-tte"/>
      <w:rPr>
        <w:lang w:val="en-US"/>
      </w:rPr>
    </w:pPr>
    <w:r w:rsidRPr="002B6C9E">
      <w:rPr>
        <w:rFonts w:ascii="Arial" w:hAnsi="Arial"/>
        <w:sz w:val="16"/>
        <w:szCs w:val="16"/>
        <w:lang w:val="en-US" w:eastAsia="en-US"/>
      </w:rPr>
      <w:t>International Journal of Scientific Research &amp; Engineering Technology (IJSET)</w:t>
    </w:r>
  </w:p>
  <w:p w:rsidR="00803EDB" w:rsidRPr="00803EDB" w:rsidRDefault="00803EDB">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DB" w:rsidRDefault="00803ED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2B0E"/>
    <w:multiLevelType w:val="hybridMultilevel"/>
    <w:tmpl w:val="490CA31C"/>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020213"/>
    <w:multiLevelType w:val="hybridMultilevel"/>
    <w:tmpl w:val="24EA7A22"/>
    <w:lvl w:ilvl="0" w:tplc="D64A5F52">
      <w:start w:val="1"/>
      <w:numFmt w:val="decimal"/>
      <w:lvlText w:val="[%1]."/>
      <w:lvlJc w:val="left"/>
      <w:pPr>
        <w:ind w:left="720" w:hanging="360"/>
      </w:pPr>
      <w:rPr>
        <w:rFonts w:asciiTheme="majorBidi" w:hAnsiTheme="majorBidi" w:cstheme="majorBidi" w:hint="default"/>
        <w:sz w:val="16"/>
        <w:szCs w:val="16"/>
      </w:rPr>
    </w:lvl>
    <w:lvl w:ilvl="1" w:tplc="3522D1F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53E72"/>
    <w:multiLevelType w:val="hybridMultilevel"/>
    <w:tmpl w:val="5E844C38"/>
    <w:lvl w:ilvl="0" w:tplc="6FFA499C">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BDD0232"/>
    <w:multiLevelType w:val="hybridMultilevel"/>
    <w:tmpl w:val="BF0264F6"/>
    <w:lvl w:ilvl="0" w:tplc="240AE6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CD5241"/>
    <w:multiLevelType w:val="hybridMultilevel"/>
    <w:tmpl w:val="650E25FA"/>
    <w:lvl w:ilvl="0" w:tplc="E97834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A810C3"/>
    <w:rsid w:val="0000644B"/>
    <w:rsid w:val="00015230"/>
    <w:rsid w:val="00024743"/>
    <w:rsid w:val="000A1951"/>
    <w:rsid w:val="000E7A41"/>
    <w:rsid w:val="00161BF5"/>
    <w:rsid w:val="00194AE4"/>
    <w:rsid w:val="001E2975"/>
    <w:rsid w:val="00203DAA"/>
    <w:rsid w:val="002558E7"/>
    <w:rsid w:val="00261E67"/>
    <w:rsid w:val="002A23BA"/>
    <w:rsid w:val="002D7EF4"/>
    <w:rsid w:val="002F5BC5"/>
    <w:rsid w:val="00303A62"/>
    <w:rsid w:val="00321DC2"/>
    <w:rsid w:val="00325685"/>
    <w:rsid w:val="003308D4"/>
    <w:rsid w:val="0038332A"/>
    <w:rsid w:val="003B5838"/>
    <w:rsid w:val="003C6F86"/>
    <w:rsid w:val="003C741D"/>
    <w:rsid w:val="00412AC5"/>
    <w:rsid w:val="004C2F5D"/>
    <w:rsid w:val="004F0EFF"/>
    <w:rsid w:val="005155F1"/>
    <w:rsid w:val="00520CA9"/>
    <w:rsid w:val="00556339"/>
    <w:rsid w:val="00572DFA"/>
    <w:rsid w:val="00590929"/>
    <w:rsid w:val="00596133"/>
    <w:rsid w:val="00616F18"/>
    <w:rsid w:val="00624347"/>
    <w:rsid w:val="00625ADC"/>
    <w:rsid w:val="006824D9"/>
    <w:rsid w:val="006A1180"/>
    <w:rsid w:val="00734613"/>
    <w:rsid w:val="00746BF2"/>
    <w:rsid w:val="007A200B"/>
    <w:rsid w:val="007A43E2"/>
    <w:rsid w:val="007B6537"/>
    <w:rsid w:val="007F0CA7"/>
    <w:rsid w:val="00803EDB"/>
    <w:rsid w:val="008958D0"/>
    <w:rsid w:val="008F5566"/>
    <w:rsid w:val="009261A7"/>
    <w:rsid w:val="00926477"/>
    <w:rsid w:val="00935897"/>
    <w:rsid w:val="00951C2E"/>
    <w:rsid w:val="00965428"/>
    <w:rsid w:val="00997345"/>
    <w:rsid w:val="009E4B7D"/>
    <w:rsid w:val="00A1007C"/>
    <w:rsid w:val="00A500AE"/>
    <w:rsid w:val="00A810C3"/>
    <w:rsid w:val="00AB2638"/>
    <w:rsid w:val="00AC2842"/>
    <w:rsid w:val="00AD1787"/>
    <w:rsid w:val="00AD7476"/>
    <w:rsid w:val="00AE6672"/>
    <w:rsid w:val="00AE7233"/>
    <w:rsid w:val="00AF0350"/>
    <w:rsid w:val="00B1195E"/>
    <w:rsid w:val="00B76707"/>
    <w:rsid w:val="00BB745F"/>
    <w:rsid w:val="00BD2449"/>
    <w:rsid w:val="00BD71E1"/>
    <w:rsid w:val="00BE6322"/>
    <w:rsid w:val="00BF6952"/>
    <w:rsid w:val="00C6746C"/>
    <w:rsid w:val="00C83EB2"/>
    <w:rsid w:val="00C871C0"/>
    <w:rsid w:val="00CD4BDB"/>
    <w:rsid w:val="00D3179D"/>
    <w:rsid w:val="00D96AE8"/>
    <w:rsid w:val="00DD1AA1"/>
    <w:rsid w:val="00E70845"/>
    <w:rsid w:val="00E70D4B"/>
    <w:rsid w:val="00E730B6"/>
    <w:rsid w:val="00E970AC"/>
    <w:rsid w:val="00EA188F"/>
    <w:rsid w:val="00EB0E1D"/>
    <w:rsid w:val="00F162B9"/>
    <w:rsid w:val="00F35039"/>
    <w:rsid w:val="00F54861"/>
    <w:rsid w:val="00F723FB"/>
    <w:rsid w:val="00F7791C"/>
    <w:rsid w:val="00FF4A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C3"/>
    <w:pPr>
      <w:spacing w:after="200" w:line="276" w:lineRule="auto"/>
    </w:pPr>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0C3"/>
    <w:pPr>
      <w:ind w:left="720"/>
      <w:contextualSpacing/>
    </w:pPr>
  </w:style>
  <w:style w:type="paragraph" w:styleId="En-tte">
    <w:name w:val="header"/>
    <w:basedOn w:val="Normal"/>
    <w:link w:val="En-tteCar"/>
    <w:unhideWhenUsed/>
    <w:rsid w:val="00A810C3"/>
    <w:pPr>
      <w:tabs>
        <w:tab w:val="center" w:pos="4153"/>
        <w:tab w:val="right" w:pos="8306"/>
      </w:tabs>
      <w:spacing w:after="0" w:line="240" w:lineRule="auto"/>
    </w:pPr>
    <w:rPr>
      <w:rFonts w:ascii="Calibri" w:eastAsia="Times New Roman" w:hAnsi="Calibri" w:cs="Arial"/>
    </w:rPr>
  </w:style>
  <w:style w:type="character" w:customStyle="1" w:styleId="En-tteCar">
    <w:name w:val="En-tête Car"/>
    <w:basedOn w:val="Policepardfaut"/>
    <w:link w:val="En-tte"/>
    <w:rsid w:val="00A810C3"/>
    <w:rPr>
      <w:rFonts w:ascii="Calibri" w:eastAsia="Times New Roman" w:hAnsi="Calibri" w:cs="Arial"/>
      <w:lang w:val="fr-FR" w:eastAsia="fr-FR"/>
    </w:rPr>
  </w:style>
  <w:style w:type="paragraph" w:styleId="Textedebulles">
    <w:name w:val="Balloon Text"/>
    <w:basedOn w:val="Normal"/>
    <w:link w:val="TextedebullesCar"/>
    <w:uiPriority w:val="99"/>
    <w:semiHidden/>
    <w:unhideWhenUsed/>
    <w:rsid w:val="00A810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0C3"/>
    <w:rPr>
      <w:rFonts w:ascii="Tahoma" w:eastAsiaTheme="minorEastAsia" w:hAnsi="Tahoma" w:cs="Tahoma"/>
      <w:sz w:val="16"/>
      <w:szCs w:val="16"/>
      <w:lang w:val="fr-FR" w:eastAsia="fr-FR"/>
    </w:rPr>
  </w:style>
  <w:style w:type="paragraph" w:customStyle="1" w:styleId="Default">
    <w:name w:val="Default"/>
    <w:rsid w:val="00AB26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EEETitle">
    <w:name w:val="IEEE Title"/>
    <w:basedOn w:val="Normal"/>
    <w:next w:val="Normal"/>
    <w:rsid w:val="00AB2638"/>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allowtextselection">
    <w:name w:val="allowtextselection"/>
    <w:basedOn w:val="Policepardfaut"/>
    <w:rsid w:val="00C6746C"/>
  </w:style>
  <w:style w:type="paragraph" w:customStyle="1" w:styleId="IEEEAuthorName">
    <w:name w:val="IEEE Author Name"/>
    <w:basedOn w:val="Normal"/>
    <w:next w:val="Normal"/>
    <w:rsid w:val="00616F1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Email">
    <w:name w:val="IEEE Author Email"/>
    <w:next w:val="Normal"/>
    <w:rsid w:val="00616F18"/>
    <w:pPr>
      <w:spacing w:after="60" w:line="240" w:lineRule="auto"/>
      <w:jc w:val="center"/>
    </w:pPr>
    <w:rPr>
      <w:rFonts w:ascii="Courier" w:eastAsia="Times New Roman" w:hAnsi="Courier" w:cs="Times New Roman"/>
      <w:sz w:val="18"/>
      <w:szCs w:val="24"/>
      <w:lang w:val="en-GB" w:eastAsia="en-GB"/>
    </w:rPr>
  </w:style>
  <w:style w:type="character" w:styleId="Lienhypertexte">
    <w:name w:val="Hyperlink"/>
    <w:basedOn w:val="Policepardfaut"/>
    <w:rsid w:val="00616F18"/>
    <w:rPr>
      <w:color w:val="0563C1" w:themeColor="hyperlink"/>
      <w:u w:val="single"/>
    </w:rPr>
  </w:style>
  <w:style w:type="character" w:styleId="Accentuation">
    <w:name w:val="Emphasis"/>
    <w:basedOn w:val="Policepardfaut"/>
    <w:uiPriority w:val="20"/>
    <w:qFormat/>
    <w:rsid w:val="00A500AE"/>
    <w:rPr>
      <w:i/>
      <w:iCs/>
    </w:rPr>
  </w:style>
  <w:style w:type="character" w:customStyle="1" w:styleId="apple-converted-space">
    <w:name w:val="apple-converted-space"/>
    <w:basedOn w:val="Policepardfaut"/>
    <w:rsid w:val="00A500AE"/>
  </w:style>
  <w:style w:type="paragraph" w:customStyle="1" w:styleId="volissue">
    <w:name w:val="volissue"/>
    <w:basedOn w:val="Normal"/>
    <w:rsid w:val="004C2F5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ieddepage">
    <w:name w:val="footer"/>
    <w:basedOn w:val="Normal"/>
    <w:link w:val="PieddepageCar"/>
    <w:uiPriority w:val="99"/>
    <w:semiHidden/>
    <w:unhideWhenUsed/>
    <w:rsid w:val="00803E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3EDB"/>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40347">
      <w:bodyDiv w:val="1"/>
      <w:marLeft w:val="0"/>
      <w:marRight w:val="0"/>
      <w:marTop w:val="0"/>
      <w:marBottom w:val="0"/>
      <w:divBdr>
        <w:top w:val="none" w:sz="0" w:space="0" w:color="auto"/>
        <w:left w:val="none" w:sz="0" w:space="0" w:color="auto"/>
        <w:bottom w:val="none" w:sz="0" w:space="0" w:color="auto"/>
        <w:right w:val="none" w:sz="0" w:space="0" w:color="auto"/>
      </w:divBdr>
    </w:div>
    <w:div w:id="266545097">
      <w:bodyDiv w:val="1"/>
      <w:marLeft w:val="0"/>
      <w:marRight w:val="0"/>
      <w:marTop w:val="0"/>
      <w:marBottom w:val="0"/>
      <w:divBdr>
        <w:top w:val="none" w:sz="0" w:space="0" w:color="auto"/>
        <w:left w:val="none" w:sz="0" w:space="0" w:color="auto"/>
        <w:bottom w:val="none" w:sz="0" w:space="0" w:color="auto"/>
        <w:right w:val="none" w:sz="0" w:space="0" w:color="auto"/>
      </w:divBdr>
    </w:div>
    <w:div w:id="1146512676">
      <w:bodyDiv w:val="1"/>
      <w:marLeft w:val="0"/>
      <w:marRight w:val="0"/>
      <w:marTop w:val="0"/>
      <w:marBottom w:val="0"/>
      <w:divBdr>
        <w:top w:val="none" w:sz="0" w:space="0" w:color="auto"/>
        <w:left w:val="none" w:sz="0" w:space="0" w:color="auto"/>
        <w:bottom w:val="none" w:sz="0" w:space="0" w:color="auto"/>
        <w:right w:val="none" w:sz="0" w:space="0" w:color="auto"/>
      </w:divBdr>
      <w:divsChild>
        <w:div w:id="818882084">
          <w:marLeft w:val="0"/>
          <w:marRight w:val="0"/>
          <w:marTop w:val="0"/>
          <w:marBottom w:val="0"/>
          <w:divBdr>
            <w:top w:val="none" w:sz="0" w:space="0" w:color="auto"/>
            <w:left w:val="none" w:sz="0" w:space="0" w:color="auto"/>
            <w:bottom w:val="none" w:sz="0" w:space="0" w:color="auto"/>
            <w:right w:val="none" w:sz="0" w:space="0" w:color="auto"/>
          </w:divBdr>
        </w:div>
      </w:divsChild>
    </w:div>
    <w:div w:id="1746292989">
      <w:bodyDiv w:val="1"/>
      <w:marLeft w:val="0"/>
      <w:marRight w:val="0"/>
      <w:marTop w:val="0"/>
      <w:marBottom w:val="0"/>
      <w:divBdr>
        <w:top w:val="none" w:sz="0" w:space="0" w:color="auto"/>
        <w:left w:val="none" w:sz="0" w:space="0" w:color="auto"/>
        <w:bottom w:val="none" w:sz="0" w:space="0" w:color="auto"/>
        <w:right w:val="none" w:sz="0" w:space="0" w:color="auto"/>
      </w:divBdr>
    </w:div>
    <w:div w:id="20485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gar.mohamed@yahoo.com" TargetMode="Externa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www.sciencedirect.com/science/article/pii/S0378778804001975"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hyperlink" Target="mailto:hbm1988alg@yahoo.fr"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sciencedirect.com/science/article/pii/S0378778804001975" TargetMode="External"/><Relationship Id="rId33" Type="http://schemas.openxmlformats.org/officeDocument/2006/relationships/hyperlink" Target="http://www.sciencedirect.com/science/journal/09270248/91/14"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hyperlink" Target="http://www.sciencedirect.com/science/journal/08941777/44/sup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ciencedirect.com/science/article/pii/S0378778804001975" TargetMode="External"/><Relationship Id="rId32" Type="http://schemas.openxmlformats.org/officeDocument/2006/relationships/hyperlink" Target="http://www.sciencedirect.com/science/journal/09270248"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sciencedirect.com/science/article/pii/S0378778804001975" TargetMode="External"/><Relationship Id="rId28" Type="http://schemas.openxmlformats.org/officeDocument/2006/relationships/hyperlink" Target="http://www.sciencedirect.com/science/journal/08941777" TargetMode="Externa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www.sciencedirect.com/science/journal/01968904/37/1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iencedirect.com/science/article/pii/S0378778804001975" TargetMode="External"/><Relationship Id="rId27" Type="http://schemas.openxmlformats.org/officeDocument/2006/relationships/hyperlink" Target="http://www.sciencedirect.com/science/journal/03787788/37/3" TargetMode="External"/><Relationship Id="rId30" Type="http://schemas.openxmlformats.org/officeDocument/2006/relationships/hyperlink" Target="http://www.sciencedirect.com/science/journal/01968904" TargetMode="External"/><Relationship Id="rId35"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5</Pages>
  <Words>2943</Words>
  <Characters>16187</Characters>
  <Application>Microsoft Office Word</Application>
  <DocSecurity>0</DocSecurity>
  <Lines>134</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Hitman</dc:creator>
  <cp:lastModifiedBy>Ahmed</cp:lastModifiedBy>
  <cp:revision>38</cp:revision>
  <cp:lastPrinted>2015-10-17T13:16:00Z</cp:lastPrinted>
  <dcterms:created xsi:type="dcterms:W3CDTF">2015-10-16T22:16:00Z</dcterms:created>
  <dcterms:modified xsi:type="dcterms:W3CDTF">2016-03-31T09:29:00Z</dcterms:modified>
</cp:coreProperties>
</file>