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48" w:rsidRPr="00531534" w:rsidRDefault="00BE22AB" w:rsidP="005A303C">
      <w:pPr>
        <w:jc w:val="center"/>
        <w:rPr>
          <w:rFonts w:ascii="Times New Roman" w:hAnsi="Times New Roman" w:cs="Times New Roman"/>
          <w:b/>
          <w:sz w:val="44"/>
          <w:szCs w:val="44"/>
        </w:rPr>
      </w:pPr>
      <w:r w:rsidRPr="00531534">
        <w:rPr>
          <w:rFonts w:ascii="Times New Roman" w:hAnsi="Times New Roman" w:cs="Times New Roman"/>
          <w:b/>
          <w:sz w:val="44"/>
          <w:szCs w:val="44"/>
        </w:rPr>
        <w:t xml:space="preserve">Réduction de la consommation énergétique dans le bâtiment algérien cas de </w:t>
      </w:r>
      <w:r w:rsidR="005A303C" w:rsidRPr="00531534">
        <w:rPr>
          <w:rFonts w:ascii="Times New Roman" w:hAnsi="Times New Roman" w:cs="Times New Roman"/>
          <w:b/>
          <w:sz w:val="44"/>
          <w:szCs w:val="44"/>
        </w:rPr>
        <w:t>Be</w:t>
      </w:r>
      <w:r w:rsidRPr="00531534">
        <w:rPr>
          <w:rFonts w:ascii="Times New Roman" w:hAnsi="Times New Roman" w:cs="Times New Roman"/>
          <w:b/>
          <w:sz w:val="44"/>
          <w:szCs w:val="44"/>
        </w:rPr>
        <w:t xml:space="preserve">ni </w:t>
      </w:r>
      <w:r w:rsidR="005A303C" w:rsidRPr="00531534">
        <w:rPr>
          <w:rFonts w:ascii="Times New Roman" w:hAnsi="Times New Roman" w:cs="Times New Roman"/>
          <w:b/>
          <w:sz w:val="44"/>
          <w:szCs w:val="44"/>
        </w:rPr>
        <w:t>M</w:t>
      </w:r>
      <w:r w:rsidRPr="00531534">
        <w:rPr>
          <w:rFonts w:ascii="Times New Roman" w:hAnsi="Times New Roman" w:cs="Times New Roman"/>
          <w:b/>
          <w:sz w:val="44"/>
          <w:szCs w:val="44"/>
        </w:rPr>
        <w:t>ered</w:t>
      </w:r>
    </w:p>
    <w:p w:rsidR="00DF71C6" w:rsidRPr="00531534" w:rsidRDefault="00CB4467" w:rsidP="00312DAE">
      <w:pPr>
        <w:autoSpaceDE w:val="0"/>
        <w:autoSpaceDN w:val="0"/>
        <w:adjustRightInd w:val="0"/>
        <w:spacing w:after="0" w:line="240" w:lineRule="auto"/>
        <w:jc w:val="center"/>
        <w:rPr>
          <w:rFonts w:ascii="TimesNewRomanPSMT" w:hAnsi="TimesNewRomanPSMT" w:cs="TimesNewRomanPSMT"/>
        </w:rPr>
      </w:pPr>
      <w:r w:rsidRPr="00531534">
        <w:rPr>
          <w:rFonts w:ascii="Times New Roman" w:hAnsi="Times New Roman" w:cs="Times New Roman"/>
          <w:b/>
          <w:bCs/>
        </w:rPr>
        <w:t>Soumia OUKACI</w:t>
      </w:r>
      <w:r w:rsidRPr="00531534">
        <w:rPr>
          <w:vertAlign w:val="superscript"/>
        </w:rPr>
        <w:t>1</w:t>
      </w:r>
      <w:r w:rsidRPr="00531534">
        <w:rPr>
          <w:rFonts w:ascii="Times New Roman" w:hAnsi="Times New Roman" w:cs="Times New Roman"/>
          <w:b/>
          <w:bCs/>
        </w:rPr>
        <w:t>, Abdelkader HAMID</w:t>
      </w:r>
      <w:r w:rsidRPr="00531534">
        <w:rPr>
          <w:vertAlign w:val="superscript"/>
        </w:rPr>
        <w:t>1</w:t>
      </w:r>
      <w:r w:rsidRPr="00531534">
        <w:rPr>
          <w:rFonts w:ascii="Times New Roman" w:hAnsi="Times New Roman" w:cs="Times New Roman"/>
          <w:b/>
          <w:bCs/>
        </w:rPr>
        <w:t>, Ismahane MAACHI</w:t>
      </w:r>
      <w:r w:rsidRPr="00531534">
        <w:rPr>
          <w:vertAlign w:val="superscript"/>
        </w:rPr>
        <w:t>1</w:t>
      </w:r>
      <w:r w:rsidRPr="00531534">
        <w:rPr>
          <w:rFonts w:ascii="TimesNewRomanPSMT" w:hAnsi="TimesNewRomanPSMT" w:cs="TimesNewRomanPSMT"/>
        </w:rPr>
        <w:t xml:space="preserve">, </w:t>
      </w:r>
      <w:r w:rsidR="002E7DF4" w:rsidRPr="00531534">
        <w:rPr>
          <w:rFonts w:ascii="Times New Roman" w:hAnsi="Times New Roman" w:cs="Times New Roman"/>
          <w:b/>
          <w:bCs/>
        </w:rPr>
        <w:t>Dj</w:t>
      </w:r>
      <w:r w:rsidR="00312DAE" w:rsidRPr="00531534">
        <w:rPr>
          <w:rFonts w:ascii="Times New Roman" w:hAnsi="Times New Roman" w:cs="Times New Roman"/>
          <w:b/>
          <w:bCs/>
        </w:rPr>
        <w:t>af</w:t>
      </w:r>
      <w:r w:rsidR="002E7DF4" w:rsidRPr="00531534">
        <w:rPr>
          <w:rFonts w:ascii="Times New Roman" w:hAnsi="Times New Roman" w:cs="Times New Roman"/>
          <w:b/>
          <w:bCs/>
        </w:rPr>
        <w:t>f</w:t>
      </w:r>
      <w:r w:rsidR="00312DAE" w:rsidRPr="00531534">
        <w:rPr>
          <w:rFonts w:ascii="Times New Roman" w:hAnsi="Times New Roman" w:cs="Times New Roman"/>
          <w:b/>
          <w:bCs/>
        </w:rPr>
        <w:t>erSEMMAR</w:t>
      </w:r>
      <w:r w:rsidR="00312DAE" w:rsidRPr="00531534">
        <w:rPr>
          <w:b/>
          <w:bCs/>
          <w:vertAlign w:val="superscript"/>
        </w:rPr>
        <w:t>1</w:t>
      </w:r>
      <w:r w:rsidR="005149DB" w:rsidRPr="00531534">
        <w:rPr>
          <w:b/>
          <w:bCs/>
          <w:vertAlign w:val="superscript"/>
        </w:rPr>
        <w:t> </w:t>
      </w:r>
      <w:r w:rsidR="005149DB" w:rsidRPr="00531534">
        <w:rPr>
          <w:rFonts w:ascii="TimesNewRomanPSMT" w:hAnsi="TimesNewRomanPSMT" w:cs="TimesNewRomanPSMT"/>
          <w:b/>
          <w:bCs/>
        </w:rPr>
        <w:t>,Fatiha BENACER</w:t>
      </w:r>
      <w:r w:rsidR="005149DB" w:rsidRPr="00531534">
        <w:rPr>
          <w:b/>
          <w:bCs/>
          <w:vertAlign w:val="superscript"/>
        </w:rPr>
        <w:t>1</w:t>
      </w:r>
      <w:r w:rsidR="005149DB" w:rsidRPr="00531534">
        <w:rPr>
          <w:vertAlign w:val="superscript"/>
        </w:rPr>
        <w:t> </w:t>
      </w:r>
    </w:p>
    <w:p w:rsidR="00CB4467" w:rsidRDefault="00CB4467" w:rsidP="00CB4467">
      <w:pPr>
        <w:autoSpaceDE w:val="0"/>
        <w:autoSpaceDN w:val="0"/>
        <w:adjustRightInd w:val="0"/>
        <w:spacing w:after="0" w:line="240" w:lineRule="auto"/>
        <w:jc w:val="center"/>
        <w:rPr>
          <w:rFonts w:ascii="Times New Roman" w:hAnsi="Times New Roman" w:cs="Times New Roman"/>
          <w:i/>
          <w:iCs/>
          <w:sz w:val="20"/>
          <w:szCs w:val="20"/>
        </w:rPr>
      </w:pPr>
      <w:r w:rsidRPr="002162BB">
        <w:rPr>
          <w:vertAlign w:val="superscript"/>
        </w:rPr>
        <w:t>1</w:t>
      </w:r>
      <w:r>
        <w:rPr>
          <w:rFonts w:ascii="Times New Roman" w:hAnsi="Times New Roman" w:cs="Times New Roman"/>
          <w:i/>
          <w:iCs/>
          <w:sz w:val="20"/>
          <w:szCs w:val="20"/>
        </w:rPr>
        <w:t>LApEH, Université Saad Dahleb-Blida, Route de Soumâa, BP 270, 09000 Blida-Algérie</w:t>
      </w:r>
    </w:p>
    <w:p w:rsidR="00BB32FB" w:rsidRPr="002E7DF4" w:rsidRDefault="00CB4467" w:rsidP="002E7DF4">
      <w:pPr>
        <w:pStyle w:val="Paragraphedeliste"/>
        <w:jc w:val="center"/>
        <w:rPr>
          <w:rFonts w:ascii="Times New Roman" w:hAnsi="Times New Roman" w:cs="Times New Roman"/>
          <w:i/>
          <w:iCs/>
          <w:sz w:val="20"/>
          <w:szCs w:val="20"/>
        </w:rPr>
        <w:sectPr w:rsidR="00BB32FB" w:rsidRPr="002E7DF4" w:rsidSect="00531534">
          <w:headerReference w:type="even" r:id="rId8"/>
          <w:headerReference w:type="default" r:id="rId9"/>
          <w:footerReference w:type="even" r:id="rId10"/>
          <w:footerReference w:type="default" r:id="rId11"/>
          <w:headerReference w:type="first" r:id="rId12"/>
          <w:footerReference w:type="first" r:id="rId13"/>
          <w:type w:val="continuous"/>
          <w:pgSz w:w="11906" w:h="16838"/>
          <w:pgMar w:top="1077" w:right="811" w:bottom="2438" w:left="811" w:header="426" w:footer="709" w:gutter="0"/>
          <w:cols w:space="238"/>
          <w:docGrid w:linePitch="360"/>
        </w:sectPr>
      </w:pPr>
      <w:r>
        <w:rPr>
          <w:rFonts w:ascii="Times New Roman" w:hAnsi="Times New Roman" w:cs="Times New Roman"/>
          <w:bCs/>
          <w:i/>
          <w:iCs/>
          <w:sz w:val="20"/>
          <w:szCs w:val="20"/>
        </w:rPr>
        <w:t>kguellil</w:t>
      </w:r>
      <w:r w:rsidRPr="006051B2">
        <w:rPr>
          <w:rFonts w:ascii="Times New Roman" w:hAnsi="Times New Roman" w:cs="Times New Roman"/>
          <w:bCs/>
          <w:i/>
          <w:iCs/>
          <w:sz w:val="20"/>
          <w:szCs w:val="20"/>
        </w:rPr>
        <w:t>@yahoo.fr</w:t>
      </w:r>
      <w:r>
        <w:rPr>
          <w:rFonts w:ascii="Times New Roman" w:hAnsi="Times New Roman" w:cs="Times New Roman"/>
          <w:i/>
          <w:iCs/>
          <w:sz w:val="20"/>
          <w:szCs w:val="20"/>
        </w:rPr>
        <w:t xml:space="preserve">, </w:t>
      </w:r>
      <w:r w:rsidRPr="00E8196A">
        <w:rPr>
          <w:rFonts w:ascii="Times New Roman" w:hAnsi="Times New Roman" w:cs="Times New Roman"/>
          <w:i/>
          <w:iCs/>
          <w:sz w:val="20"/>
          <w:szCs w:val="20"/>
        </w:rPr>
        <w:t>aekham2@yahoo.fr</w:t>
      </w:r>
      <w:r>
        <w:rPr>
          <w:rFonts w:ascii="Times New Roman" w:hAnsi="Times New Roman" w:cs="Times New Roman"/>
          <w:i/>
          <w:iCs/>
          <w:sz w:val="20"/>
          <w:szCs w:val="20"/>
        </w:rPr>
        <w:t>,</w:t>
      </w:r>
      <w:r w:rsidRPr="00BB3678">
        <w:rPr>
          <w:rFonts w:ascii="Times New Roman" w:hAnsi="Times New Roman" w:cs="Times New Roman"/>
          <w:i/>
          <w:iCs/>
          <w:sz w:val="20"/>
          <w:szCs w:val="20"/>
        </w:rPr>
        <w:t>nadji_ismahen@yahoo.fr</w:t>
      </w:r>
      <w:r w:rsidR="002E7DF4">
        <w:rPr>
          <w:rFonts w:ascii="Times New Roman" w:hAnsi="Times New Roman" w:cs="Times New Roman"/>
          <w:i/>
          <w:iCs/>
          <w:sz w:val="20"/>
          <w:szCs w:val="20"/>
        </w:rPr>
        <w:t>,</w:t>
      </w:r>
      <w:r w:rsidR="002E7DF4" w:rsidRPr="002E7DF4">
        <w:rPr>
          <w:rFonts w:ascii="Times New Roman" w:hAnsi="Times New Roman" w:cs="Times New Roman"/>
          <w:i/>
          <w:iCs/>
          <w:sz w:val="20"/>
          <w:szCs w:val="20"/>
        </w:rPr>
        <w:t>djaffarsemmar@yahoo.fr</w:t>
      </w:r>
      <w:r w:rsidR="005149DB">
        <w:rPr>
          <w:rFonts w:ascii="Times New Roman" w:hAnsi="Times New Roman" w:cs="Times New Roman"/>
          <w:i/>
          <w:iCs/>
          <w:sz w:val="20"/>
          <w:szCs w:val="20"/>
        </w:rPr>
        <w:t>,</w:t>
      </w:r>
      <w:r w:rsidR="005149DB" w:rsidRPr="005149DB">
        <w:rPr>
          <w:rFonts w:ascii="Times New Roman" w:hAnsi="Times New Roman" w:cs="Times New Roman"/>
          <w:i/>
          <w:iCs/>
          <w:sz w:val="20"/>
          <w:szCs w:val="20"/>
        </w:rPr>
        <w:t>bennacer777@gmail.com</w:t>
      </w:r>
      <w:r w:rsidR="005149DB">
        <w:rPr>
          <w:rFonts w:ascii="Times New Roman" w:hAnsi="Times New Roman" w:cs="Times New Roman"/>
          <w:i/>
          <w:iCs/>
          <w:sz w:val="20"/>
          <w:szCs w:val="20"/>
        </w:rPr>
        <w:t>.</w:t>
      </w:r>
    </w:p>
    <w:p w:rsidR="00FE1ADF" w:rsidRPr="00464A97" w:rsidRDefault="00FE1ADF" w:rsidP="00A27325">
      <w:pPr>
        <w:jc w:val="both"/>
        <w:rPr>
          <w:rFonts w:ascii="Times New Roman" w:hAnsi="Times New Roman" w:cs="Times New Roman"/>
          <w:b/>
        </w:rPr>
      </w:pPr>
      <w:r w:rsidRPr="00464A97">
        <w:rPr>
          <w:rFonts w:ascii="Times New Roman" w:hAnsi="Times New Roman" w:cs="Times New Roman"/>
          <w:b/>
        </w:rPr>
        <w:lastRenderedPageBreak/>
        <w:t>Résumé</w:t>
      </w:r>
      <w:r w:rsidR="00F91647" w:rsidRPr="00464A97">
        <w:rPr>
          <w:rFonts w:ascii="Times New Roman" w:hAnsi="Times New Roman" w:cs="Times New Roman"/>
          <w:b/>
        </w:rPr>
        <w:t> :</w:t>
      </w:r>
    </w:p>
    <w:p w:rsidR="00031C86" w:rsidRDefault="00FE1ADF" w:rsidP="0023665B">
      <w:pPr>
        <w:jc w:val="both"/>
        <w:rPr>
          <w:rFonts w:ascii="Times New Roman" w:hAnsi="Times New Roman" w:cs="Times New Roman"/>
        </w:rPr>
      </w:pPr>
      <w:r w:rsidRPr="00611056">
        <w:rPr>
          <w:rFonts w:ascii="Times New Roman" w:hAnsi="Times New Roman" w:cs="Times New Roman"/>
        </w:rPr>
        <w:t>Parmi les enjeux majeurs de l’état</w:t>
      </w:r>
      <w:r w:rsidR="00A36B65" w:rsidRPr="00611056">
        <w:rPr>
          <w:rFonts w:ascii="Times New Roman" w:hAnsi="Times New Roman" w:cs="Times New Roman"/>
        </w:rPr>
        <w:t>,</w:t>
      </w:r>
      <w:r w:rsidRPr="00611056">
        <w:rPr>
          <w:rFonts w:ascii="Times New Roman" w:hAnsi="Times New Roman" w:cs="Times New Roman"/>
        </w:rPr>
        <w:t xml:space="preserve"> la réduction de la consommation énergétique dans le bâtiment étant le secteur énergivore. </w:t>
      </w:r>
    </w:p>
    <w:p w:rsidR="00170D32" w:rsidRPr="00611056" w:rsidRDefault="00031C86" w:rsidP="00031C86">
      <w:pPr>
        <w:jc w:val="both"/>
        <w:rPr>
          <w:rFonts w:ascii="Times New Roman" w:hAnsi="Times New Roman" w:cs="Times New Roman"/>
        </w:rPr>
      </w:pPr>
      <w:r>
        <w:rPr>
          <w:rFonts w:ascii="Times New Roman" w:hAnsi="Times New Roman" w:cs="Times New Roman"/>
        </w:rPr>
        <w:t>L’objet de notre travail est la r</w:t>
      </w:r>
      <w:r w:rsidR="00BE22AB" w:rsidRPr="00BE22AB">
        <w:rPr>
          <w:rFonts w:ascii="Times New Roman" w:hAnsi="Times New Roman" w:cs="Times New Roman"/>
        </w:rPr>
        <w:t xml:space="preserve">éduction de la consommation </w:t>
      </w:r>
      <w:r w:rsidR="0023665B">
        <w:rPr>
          <w:rFonts w:ascii="Times New Roman" w:hAnsi="Times New Roman" w:cs="Times New Roman"/>
        </w:rPr>
        <w:t xml:space="preserve">de l'énergie fossile pour le chauffage </w:t>
      </w:r>
      <w:r w:rsidR="00BE22AB" w:rsidRPr="00BE22AB">
        <w:rPr>
          <w:rFonts w:ascii="Times New Roman" w:hAnsi="Times New Roman" w:cs="Times New Roman"/>
        </w:rPr>
        <w:t xml:space="preserve"> dans le bâtiment algérien cas de </w:t>
      </w:r>
      <w:r w:rsidR="00BE22AB">
        <w:rPr>
          <w:rFonts w:ascii="Times New Roman" w:hAnsi="Times New Roman" w:cs="Times New Roman"/>
        </w:rPr>
        <w:t>Be</w:t>
      </w:r>
      <w:r w:rsidR="00BE22AB" w:rsidRPr="00BE22AB">
        <w:rPr>
          <w:rFonts w:ascii="Times New Roman" w:hAnsi="Times New Roman" w:cs="Times New Roman"/>
        </w:rPr>
        <w:t xml:space="preserve">ni </w:t>
      </w:r>
      <w:r w:rsidR="0023665B">
        <w:rPr>
          <w:rFonts w:ascii="Times New Roman" w:hAnsi="Times New Roman" w:cs="Times New Roman"/>
        </w:rPr>
        <w:t>M</w:t>
      </w:r>
      <w:r w:rsidR="00BE22AB" w:rsidRPr="00BE22AB">
        <w:rPr>
          <w:rFonts w:ascii="Times New Roman" w:hAnsi="Times New Roman" w:cs="Times New Roman"/>
        </w:rPr>
        <w:t>ered</w:t>
      </w:r>
      <w:r w:rsidR="0023665B">
        <w:rPr>
          <w:rFonts w:ascii="Times New Roman" w:hAnsi="Times New Roman" w:cs="Times New Roman"/>
        </w:rPr>
        <w:t>.</w:t>
      </w:r>
      <w:r w:rsidR="0050191F" w:rsidRPr="00611056">
        <w:rPr>
          <w:rFonts w:ascii="Times New Roman" w:hAnsi="Times New Roman" w:cs="Times New Roman"/>
        </w:rPr>
        <w:t>. Ce travail représente</w:t>
      </w:r>
      <w:r w:rsidR="00FE1ADF" w:rsidRPr="00611056">
        <w:rPr>
          <w:rFonts w:ascii="Times New Roman" w:hAnsi="Times New Roman" w:cs="Times New Roman"/>
        </w:rPr>
        <w:t xml:space="preserve"> trois </w:t>
      </w:r>
      <w:r w:rsidR="0050191F" w:rsidRPr="00611056">
        <w:rPr>
          <w:rFonts w:ascii="Times New Roman" w:hAnsi="Times New Roman" w:cs="Times New Roman"/>
        </w:rPr>
        <w:t>études</w:t>
      </w:r>
      <w:r w:rsidR="00FE1ADF" w:rsidRPr="00611056">
        <w:rPr>
          <w:rFonts w:ascii="Times New Roman" w:hAnsi="Times New Roman" w:cs="Times New Roman"/>
        </w:rPr>
        <w:t> </w:t>
      </w:r>
      <w:r w:rsidR="0050191F" w:rsidRPr="00611056">
        <w:rPr>
          <w:rFonts w:ascii="Times New Roman" w:hAnsi="Times New Roman" w:cs="Times New Roman"/>
        </w:rPr>
        <w:t xml:space="preserve">: </w:t>
      </w:r>
      <w:r w:rsidR="00751E21">
        <w:rPr>
          <w:rFonts w:ascii="Times New Roman" w:hAnsi="Times New Roman" w:cs="Times New Roman"/>
        </w:rPr>
        <w:t>1-</w:t>
      </w:r>
      <w:r w:rsidR="0050191F" w:rsidRPr="00611056">
        <w:rPr>
          <w:rFonts w:ascii="Times New Roman" w:hAnsi="Times New Roman" w:cs="Times New Roman"/>
        </w:rPr>
        <w:t>étudestatique</w:t>
      </w:r>
      <w:r w:rsidR="00FF733C">
        <w:rPr>
          <w:rFonts w:ascii="Times New Roman" w:hAnsi="Times New Roman" w:cs="Times New Roman"/>
        </w:rPr>
        <w:t xml:space="preserve"> qui</w:t>
      </w:r>
      <w:r w:rsidR="00751E21">
        <w:rPr>
          <w:rFonts w:ascii="Times New Roman" w:hAnsi="Times New Roman" w:cs="Times New Roman"/>
        </w:rPr>
        <w:t>nous a permis</w:t>
      </w:r>
      <w:r w:rsidR="00D6741E" w:rsidRPr="00D6741E">
        <w:rPr>
          <w:rFonts w:ascii="Times New Roman" w:hAnsi="Times New Roman" w:cs="Times New Roman"/>
        </w:rPr>
        <w:t>d’appliquer les normes du document technique règlementaire (DTR C3-2)</w:t>
      </w:r>
      <w:r w:rsidR="00751E21">
        <w:rPr>
          <w:rFonts w:ascii="Times New Roman" w:hAnsi="Times New Roman" w:cs="Times New Roman"/>
        </w:rPr>
        <w:t>,</w:t>
      </w:r>
      <w:r w:rsidR="00D6741E">
        <w:rPr>
          <w:rFonts w:ascii="Times New Roman" w:hAnsi="Times New Roman" w:cs="Times New Roman"/>
        </w:rPr>
        <w:t> </w:t>
      </w:r>
      <w:r w:rsidR="00751E21">
        <w:rPr>
          <w:rFonts w:ascii="Times New Roman" w:hAnsi="Times New Roman" w:cs="Times New Roman"/>
        </w:rPr>
        <w:t xml:space="preserve">2-la </w:t>
      </w:r>
      <w:r w:rsidR="0050191F" w:rsidRPr="00611056">
        <w:rPr>
          <w:rFonts w:ascii="Times New Roman" w:hAnsi="Times New Roman" w:cs="Times New Roman"/>
        </w:rPr>
        <w:t>modélisation numérique</w:t>
      </w:r>
      <w:r w:rsidR="00385CF6">
        <w:rPr>
          <w:rFonts w:ascii="Times New Roman" w:hAnsi="Times New Roman" w:cs="Times New Roman"/>
        </w:rPr>
        <w:t>à</w:t>
      </w:r>
      <w:r w:rsidR="00D6741E">
        <w:rPr>
          <w:rFonts w:ascii="Times New Roman" w:hAnsi="Times New Roman" w:cs="Times New Roman"/>
        </w:rPr>
        <w:t xml:space="preserve"> l’aide du logiciel </w:t>
      </w:r>
      <w:r w:rsidR="00D6741E" w:rsidRPr="00D6741E">
        <w:rPr>
          <w:rFonts w:ascii="Times New Roman" w:hAnsi="Times New Roman" w:cs="Times New Roman"/>
        </w:rPr>
        <w:t xml:space="preserve">Pleiades+Comfie version </w:t>
      </w:r>
      <w:r w:rsidR="00FF733C">
        <w:rPr>
          <w:rFonts w:ascii="Times New Roman" w:hAnsi="Times New Roman" w:cs="Times New Roman"/>
        </w:rPr>
        <w:t>(</w:t>
      </w:r>
      <w:r w:rsidR="00D6741E" w:rsidRPr="00D6741E">
        <w:rPr>
          <w:rFonts w:ascii="Times New Roman" w:hAnsi="Times New Roman" w:cs="Times New Roman"/>
        </w:rPr>
        <w:t>2.3</w:t>
      </w:r>
      <w:r w:rsidR="00FF733C">
        <w:rPr>
          <w:rFonts w:ascii="Times New Roman" w:hAnsi="Times New Roman" w:cs="Times New Roman"/>
        </w:rPr>
        <w:t>)</w:t>
      </w:r>
      <w:r w:rsidR="00D6741E">
        <w:rPr>
          <w:rFonts w:ascii="Times New Roman" w:hAnsi="Times New Roman" w:cs="Times New Roman"/>
        </w:rPr>
        <w:t>,</w:t>
      </w:r>
      <w:r w:rsidR="00385CF6">
        <w:rPr>
          <w:rFonts w:ascii="Times New Roman" w:hAnsi="Times New Roman" w:cs="Times New Roman"/>
        </w:rPr>
        <w:t>3- l’</w:t>
      </w:r>
      <w:r w:rsidR="0050191F" w:rsidRPr="00611056">
        <w:rPr>
          <w:rFonts w:ascii="Times New Roman" w:hAnsi="Times New Roman" w:cs="Times New Roman"/>
        </w:rPr>
        <w:t xml:space="preserve">intégration de l’énergie solaire pour la production d’eau chaude sanitaire. </w:t>
      </w:r>
      <w:r w:rsidR="003C51DD" w:rsidRPr="00611056">
        <w:rPr>
          <w:rFonts w:ascii="Times New Roman" w:hAnsi="Times New Roman" w:cs="Times New Roman"/>
        </w:rPr>
        <w:t xml:space="preserve">des solutions passives ont été proposées afin de garantir le confort </w:t>
      </w:r>
      <w:r w:rsidR="00DA6122" w:rsidRPr="00611056">
        <w:rPr>
          <w:rFonts w:ascii="Times New Roman" w:hAnsi="Times New Roman" w:cs="Times New Roman"/>
        </w:rPr>
        <w:t>à</w:t>
      </w:r>
      <w:r w:rsidR="003C51DD" w:rsidRPr="00611056">
        <w:rPr>
          <w:rFonts w:ascii="Times New Roman" w:hAnsi="Times New Roman" w:cs="Times New Roman"/>
        </w:rPr>
        <w:t xml:space="preserve"> l’intérieur du logement et en </w:t>
      </w:r>
      <w:r w:rsidR="00DA6122" w:rsidRPr="00611056">
        <w:rPr>
          <w:rFonts w:ascii="Times New Roman" w:hAnsi="Times New Roman" w:cs="Times New Roman"/>
        </w:rPr>
        <w:t>même</w:t>
      </w:r>
      <w:r w:rsidR="003C51DD" w:rsidRPr="00611056">
        <w:rPr>
          <w:rFonts w:ascii="Times New Roman" w:hAnsi="Times New Roman" w:cs="Times New Roman"/>
        </w:rPr>
        <w:t xml:space="preserve"> temps </w:t>
      </w:r>
      <w:r w:rsidR="00DA6122" w:rsidRPr="00611056">
        <w:rPr>
          <w:rFonts w:ascii="Times New Roman" w:hAnsi="Times New Roman" w:cs="Times New Roman"/>
        </w:rPr>
        <w:t>réduire</w:t>
      </w:r>
      <w:r w:rsidR="003C51DD" w:rsidRPr="00611056">
        <w:rPr>
          <w:rFonts w:ascii="Times New Roman" w:hAnsi="Times New Roman" w:cs="Times New Roman"/>
        </w:rPr>
        <w:t xml:space="preserve"> la consommation pour le </w:t>
      </w:r>
      <w:r w:rsidR="00DA6122" w:rsidRPr="00611056">
        <w:rPr>
          <w:rFonts w:ascii="Times New Roman" w:hAnsi="Times New Roman" w:cs="Times New Roman"/>
        </w:rPr>
        <w:t>chauffage, à</w:t>
      </w:r>
      <w:r w:rsidR="003C51DD" w:rsidRPr="00611056">
        <w:rPr>
          <w:rFonts w:ascii="Times New Roman" w:hAnsi="Times New Roman" w:cs="Times New Roman"/>
        </w:rPr>
        <w:t xml:space="preserve"> travers cette </w:t>
      </w:r>
      <w:r w:rsidR="00DA6122" w:rsidRPr="00611056">
        <w:rPr>
          <w:rFonts w:ascii="Times New Roman" w:hAnsi="Times New Roman" w:cs="Times New Roman"/>
        </w:rPr>
        <w:t>étude</w:t>
      </w:r>
      <w:r w:rsidR="003C51DD" w:rsidRPr="00611056">
        <w:rPr>
          <w:rFonts w:ascii="Times New Roman" w:hAnsi="Times New Roman" w:cs="Times New Roman"/>
        </w:rPr>
        <w:t xml:space="preserve"> on a pu connaitre l’impact de la conception bioclimatique </w:t>
      </w:r>
      <w:r w:rsidR="00DA6122" w:rsidRPr="00611056">
        <w:rPr>
          <w:rFonts w:ascii="Times New Roman" w:hAnsi="Times New Roman" w:cs="Times New Roman"/>
        </w:rPr>
        <w:t>sur la consommation d’énergie dans le bâtiment, la troisième étude  comprend le dimensionnement de l’installation</w:t>
      </w:r>
      <w:r w:rsidR="00AC57AF" w:rsidRPr="00611056">
        <w:rPr>
          <w:rFonts w:ascii="Times New Roman" w:hAnsi="Times New Roman" w:cs="Times New Roman"/>
        </w:rPr>
        <w:t xml:space="preserve"> pour la Production d’eau chaude sanitaire </w:t>
      </w:r>
      <w:r w:rsidR="00DA6122" w:rsidRPr="00611056">
        <w:rPr>
          <w:rFonts w:ascii="Times New Roman" w:hAnsi="Times New Roman" w:cs="Times New Roman"/>
        </w:rPr>
        <w:t xml:space="preserve"> à l’aide de la méthode F-chart, cette méthode qui sert à dimensionner les performances techniques</w:t>
      </w:r>
      <w:r w:rsidR="00D503F8" w:rsidRPr="00611056">
        <w:rPr>
          <w:rFonts w:ascii="Times New Roman" w:hAnsi="Times New Roman" w:cs="Times New Roman"/>
        </w:rPr>
        <w:t xml:space="preserve"> de l’installation </w:t>
      </w:r>
      <w:r w:rsidR="00170D32" w:rsidRPr="00611056">
        <w:rPr>
          <w:rFonts w:ascii="Times New Roman" w:hAnsi="Times New Roman" w:cs="Times New Roman"/>
        </w:rPr>
        <w:t>à</w:t>
      </w:r>
      <w:r w:rsidR="00DA6122" w:rsidRPr="00611056">
        <w:rPr>
          <w:rFonts w:ascii="Times New Roman" w:hAnsi="Times New Roman" w:cs="Times New Roman"/>
        </w:rPr>
        <w:t xml:space="preserve"> long terme ce qui   nous a </w:t>
      </w:r>
      <w:r w:rsidR="001A3DF1" w:rsidRPr="00611056">
        <w:rPr>
          <w:rFonts w:ascii="Times New Roman" w:hAnsi="Times New Roman" w:cs="Times New Roman"/>
        </w:rPr>
        <w:t>Permis</w:t>
      </w:r>
      <w:r w:rsidR="00DA6122" w:rsidRPr="00611056">
        <w:rPr>
          <w:rFonts w:ascii="Times New Roman" w:hAnsi="Times New Roman" w:cs="Times New Roman"/>
        </w:rPr>
        <w:t xml:space="preserve">d’optimiser son </w:t>
      </w:r>
      <w:r w:rsidR="00170D32" w:rsidRPr="00611056">
        <w:rPr>
          <w:rFonts w:ascii="Times New Roman" w:hAnsi="Times New Roman" w:cs="Times New Roman"/>
        </w:rPr>
        <w:t>rendement. Cette étude peut être une phase très importante dans la démarche d’un projet.</w:t>
      </w:r>
    </w:p>
    <w:p w:rsidR="005C39FE" w:rsidRDefault="00170D32" w:rsidP="00BE22AB">
      <w:pPr>
        <w:jc w:val="both"/>
        <w:rPr>
          <w:rFonts w:ascii="Times New Roman" w:hAnsi="Times New Roman" w:cs="Times New Roman"/>
          <w:b/>
          <w:u w:val="single"/>
        </w:rPr>
      </w:pPr>
      <w:r w:rsidRPr="00611056">
        <w:rPr>
          <w:rFonts w:ascii="Times New Roman" w:hAnsi="Times New Roman" w:cs="Times New Roman"/>
        </w:rPr>
        <w:t>Mots clés :</w:t>
      </w:r>
      <w:r w:rsidR="00D0699C" w:rsidRPr="00611056">
        <w:rPr>
          <w:rFonts w:ascii="Times New Roman" w:hAnsi="Times New Roman" w:cs="Times New Roman"/>
        </w:rPr>
        <w:t xml:space="preserve"> réduction de la </w:t>
      </w:r>
      <w:r w:rsidRPr="00611056">
        <w:rPr>
          <w:rFonts w:ascii="Times New Roman" w:hAnsi="Times New Roman" w:cs="Times New Roman"/>
        </w:rPr>
        <w:t xml:space="preserve"> Consommation énergétique, conception bioclimatique, Pleiades</w:t>
      </w:r>
      <w:r w:rsidR="00F810A3">
        <w:rPr>
          <w:rFonts w:ascii="Times New Roman" w:hAnsi="Times New Roman" w:cs="Times New Roman"/>
        </w:rPr>
        <w:t>+</w:t>
      </w:r>
      <w:r w:rsidRPr="00611056">
        <w:rPr>
          <w:rFonts w:ascii="Times New Roman" w:hAnsi="Times New Roman" w:cs="Times New Roman"/>
        </w:rPr>
        <w:t>Comfie version 2.3</w:t>
      </w:r>
      <w:r w:rsidR="001A3DF1" w:rsidRPr="00611056">
        <w:rPr>
          <w:rFonts w:ascii="Times New Roman" w:hAnsi="Times New Roman" w:cs="Times New Roman"/>
        </w:rPr>
        <w:t>, F</w:t>
      </w:r>
      <w:r w:rsidRPr="00611056">
        <w:rPr>
          <w:rFonts w:ascii="Times New Roman" w:hAnsi="Times New Roman" w:cs="Times New Roman"/>
        </w:rPr>
        <w:t>-charte,document technique réglementaire</w:t>
      </w:r>
      <w:r w:rsidR="00A40708" w:rsidRPr="00611056">
        <w:rPr>
          <w:rFonts w:ascii="Times New Roman" w:hAnsi="Times New Roman" w:cs="Times New Roman"/>
        </w:rPr>
        <w:t>,Isolation.</w:t>
      </w:r>
    </w:p>
    <w:p w:rsidR="003F36D3" w:rsidRPr="00362FE1" w:rsidRDefault="00CE3ABD" w:rsidP="00BE22AB">
      <w:pPr>
        <w:jc w:val="both"/>
        <w:rPr>
          <w:rFonts w:ascii="Times New Roman" w:hAnsi="Times New Roman" w:cs="Times New Roman"/>
        </w:rPr>
      </w:pPr>
      <w:r w:rsidRPr="00362FE1">
        <w:rPr>
          <w:rFonts w:ascii="Times New Roman" w:hAnsi="Times New Roman" w:cs="Times New Roman"/>
          <w:b/>
        </w:rPr>
        <w:t>Introduction :</w:t>
      </w:r>
    </w:p>
    <w:p w:rsidR="007F62EC" w:rsidRPr="00611056" w:rsidRDefault="007F62EC" w:rsidP="00BE22AB">
      <w:pPr>
        <w:jc w:val="both"/>
        <w:rPr>
          <w:rFonts w:ascii="Times New Roman" w:hAnsi="Times New Roman" w:cs="Times New Roman"/>
        </w:rPr>
      </w:pPr>
      <w:r w:rsidRPr="00611056">
        <w:rPr>
          <w:rFonts w:ascii="Times New Roman" w:hAnsi="Times New Roman" w:cs="Times New Roman"/>
        </w:rPr>
        <w:t xml:space="preserve">Le monde entier est confronté à une augmentation de la consommation énergétique d’une façon accrue depuis </w:t>
      </w:r>
      <w:r w:rsidR="009F57A9" w:rsidRPr="00611056">
        <w:rPr>
          <w:rFonts w:ascii="Times New Roman" w:hAnsi="Times New Roman" w:cs="Times New Roman"/>
        </w:rPr>
        <w:t>Déjà</w:t>
      </w:r>
      <w:r w:rsidRPr="00611056">
        <w:rPr>
          <w:rFonts w:ascii="Times New Roman" w:hAnsi="Times New Roman" w:cs="Times New Roman"/>
        </w:rPr>
        <w:t xml:space="preserve"> plusieurs décennies. Cette augmentation touche les </w:t>
      </w:r>
      <w:r w:rsidRPr="00611056">
        <w:rPr>
          <w:rFonts w:ascii="Times New Roman" w:hAnsi="Times New Roman" w:cs="Times New Roman"/>
        </w:rPr>
        <w:lastRenderedPageBreak/>
        <w:t>différents secteurs parmi eux le bâtiment qui est le secteur énergivore.</w:t>
      </w:r>
    </w:p>
    <w:p w:rsidR="007F62EC" w:rsidRPr="00611056" w:rsidRDefault="007F62EC" w:rsidP="00BE22AB">
      <w:pPr>
        <w:jc w:val="both"/>
        <w:rPr>
          <w:rFonts w:ascii="Times New Roman" w:hAnsi="Times New Roman" w:cs="Times New Roman"/>
        </w:rPr>
      </w:pPr>
      <w:r w:rsidRPr="00611056">
        <w:rPr>
          <w:rFonts w:ascii="Times New Roman" w:hAnsi="Times New Roman" w:cs="Times New Roman"/>
        </w:rPr>
        <w:t>En Algérie, le secteur du bâtiment est le premier consommateur d’énergie, ce sont les logements qui représentent le plus grand gisement d’économie.</w:t>
      </w:r>
    </w:p>
    <w:p w:rsidR="00CD00D3" w:rsidRPr="00611056" w:rsidRDefault="007F62EC" w:rsidP="00BE22AB">
      <w:pPr>
        <w:jc w:val="both"/>
        <w:rPr>
          <w:rFonts w:ascii="Times New Roman" w:hAnsi="Times New Roman" w:cs="Times New Roman"/>
        </w:rPr>
      </w:pPr>
      <w:r w:rsidRPr="00611056">
        <w:rPr>
          <w:rFonts w:ascii="Times New Roman" w:hAnsi="Times New Roman" w:cs="Times New Roman"/>
        </w:rPr>
        <w:t>Aujourd’hui, les besoins énergétiques dans ce secteur sont satisfaits presque exclusivement par les hydrocarbures, notamment le gaz naturel, l’énergie la plus disponible, mais la consommation n’a cessé de progresser, à titre d’exemple : la consommation d’énergie finale dans le secteur représente 41 °/° de la consommation totale du pays [</w:t>
      </w:r>
      <w:r w:rsidR="005C39FE">
        <w:rPr>
          <w:rFonts w:ascii="Times New Roman" w:hAnsi="Times New Roman" w:cs="Times New Roman"/>
        </w:rPr>
        <w:t>3</w:t>
      </w:r>
      <w:r w:rsidRPr="00611056">
        <w:rPr>
          <w:rFonts w:ascii="Times New Roman" w:hAnsi="Times New Roman" w:cs="Times New Roman"/>
        </w:rPr>
        <w:t>].</w:t>
      </w:r>
    </w:p>
    <w:p w:rsidR="007F62EC" w:rsidRPr="00611056" w:rsidRDefault="00AD30E6" w:rsidP="00A27325">
      <w:pPr>
        <w:jc w:val="both"/>
        <w:rPr>
          <w:rFonts w:ascii="Times New Roman" w:hAnsi="Times New Roman" w:cs="Times New Roman"/>
        </w:rPr>
      </w:pPr>
      <w:r w:rsidRPr="00611056">
        <w:rPr>
          <w:rFonts w:ascii="Times New Roman" w:hAnsi="Times New Roman" w:cs="Times New Roman"/>
        </w:rPr>
        <w:t>La consommation d’énergie pour  le chauffage et la production d’eau chaude sanitaire, est en légère augmentation, car le niveau de confort recherché dans les logements actuels est supérieur aux conditions du passé</w:t>
      </w:r>
      <w:r w:rsidR="00D226B6" w:rsidRPr="00611056">
        <w:rPr>
          <w:rFonts w:ascii="Times New Roman" w:hAnsi="Times New Roman" w:cs="Times New Roman"/>
        </w:rPr>
        <w:t xml:space="preserve"> [2].</w:t>
      </w:r>
    </w:p>
    <w:p w:rsidR="00B14FCB" w:rsidRPr="00611056" w:rsidRDefault="00B14FCB" w:rsidP="00A27325">
      <w:pPr>
        <w:jc w:val="both"/>
        <w:rPr>
          <w:rFonts w:ascii="Times New Roman" w:hAnsi="Times New Roman" w:cs="Times New Roman"/>
        </w:rPr>
      </w:pPr>
      <w:r w:rsidRPr="00611056">
        <w:rPr>
          <w:rFonts w:ascii="Times New Roman" w:hAnsi="Times New Roman" w:cs="Times New Roman"/>
        </w:rPr>
        <w:t>Des actions ont été entreprises par l’état dont  l’objectif est  l’amélioration des performances des logements, réduction des besoins énergétique et protection de l’</w:t>
      </w:r>
      <w:r w:rsidR="00865555" w:rsidRPr="00611056">
        <w:rPr>
          <w:rFonts w:ascii="Times New Roman" w:hAnsi="Times New Roman" w:cs="Times New Roman"/>
        </w:rPr>
        <w:t>environnement. Par</w:t>
      </w:r>
      <w:r w:rsidRPr="00611056">
        <w:rPr>
          <w:rFonts w:ascii="Times New Roman" w:hAnsi="Times New Roman" w:cs="Times New Roman"/>
        </w:rPr>
        <w:t xml:space="preserve"> exemple : le programme national de </w:t>
      </w:r>
      <w:r w:rsidR="00D209A8" w:rsidRPr="00611056">
        <w:rPr>
          <w:rFonts w:ascii="Times New Roman" w:hAnsi="Times New Roman" w:cs="Times New Roman"/>
        </w:rPr>
        <w:t xml:space="preserve"> la maitrise d</w:t>
      </w:r>
      <w:r w:rsidRPr="00611056">
        <w:rPr>
          <w:rFonts w:ascii="Times New Roman" w:hAnsi="Times New Roman" w:cs="Times New Roman"/>
        </w:rPr>
        <w:t>’énergie (PNME 2007-2011 et PNME (2010-2014)</w:t>
      </w:r>
      <w:r w:rsidR="005C39FE" w:rsidRPr="005C39FE">
        <w:rPr>
          <w:rFonts w:ascii="Times New Roman" w:hAnsi="Times New Roman" w:cs="Times New Roman"/>
        </w:rPr>
        <w:t>[3].</w:t>
      </w:r>
    </w:p>
    <w:p w:rsidR="00B14FCB" w:rsidRDefault="00B14FCB" w:rsidP="00A27325">
      <w:pPr>
        <w:jc w:val="both"/>
        <w:rPr>
          <w:rFonts w:ascii="Times New Roman" w:hAnsi="Times New Roman" w:cs="Times New Roman"/>
        </w:rPr>
      </w:pPr>
      <w:r w:rsidRPr="00611056">
        <w:rPr>
          <w:rFonts w:ascii="Times New Roman" w:hAnsi="Times New Roman" w:cs="Times New Roman"/>
        </w:rPr>
        <w:t xml:space="preserve">Une étude énergétique a été faite dont le but est la réduction de la consommation énergétique pour le chauffage ainsi que  la production d’eau chaude sanitaire tout </w:t>
      </w:r>
      <w:r w:rsidR="003256DC">
        <w:rPr>
          <w:rFonts w:ascii="Times New Roman" w:hAnsi="Times New Roman" w:cs="Times New Roman"/>
        </w:rPr>
        <w:t>e</w:t>
      </w:r>
      <w:r w:rsidRPr="00611056">
        <w:rPr>
          <w:rFonts w:ascii="Times New Roman" w:hAnsi="Times New Roman" w:cs="Times New Roman"/>
        </w:rPr>
        <w:t xml:space="preserve">n favorisant le confort </w:t>
      </w:r>
      <w:r w:rsidR="005F765F" w:rsidRPr="00611056">
        <w:rPr>
          <w:rFonts w:ascii="Times New Roman" w:hAnsi="Times New Roman" w:cs="Times New Roman"/>
        </w:rPr>
        <w:t>à</w:t>
      </w:r>
      <w:r w:rsidRPr="00611056">
        <w:rPr>
          <w:rFonts w:ascii="Times New Roman" w:hAnsi="Times New Roman" w:cs="Times New Roman"/>
        </w:rPr>
        <w:t xml:space="preserve"> l’intérieur du </w:t>
      </w:r>
      <w:r w:rsidR="005F765F" w:rsidRPr="00611056">
        <w:rPr>
          <w:rFonts w:ascii="Times New Roman" w:hAnsi="Times New Roman" w:cs="Times New Roman"/>
        </w:rPr>
        <w:t>logement, cette dernière est basée sur les données météorologiques du site en appliquant les principes de la conception bioclimatique</w:t>
      </w:r>
      <w:r w:rsidR="00D56DBC" w:rsidRPr="00611056">
        <w:rPr>
          <w:rFonts w:ascii="Times New Roman" w:hAnsi="Times New Roman" w:cs="Times New Roman"/>
        </w:rPr>
        <w:t>.</w:t>
      </w:r>
    </w:p>
    <w:p w:rsidR="00BB32FB" w:rsidRDefault="00BB32FB" w:rsidP="00A27325">
      <w:pPr>
        <w:jc w:val="both"/>
        <w:rPr>
          <w:rFonts w:ascii="Times New Roman" w:hAnsi="Times New Roman" w:cs="Times New Roman"/>
        </w:rPr>
      </w:pPr>
    </w:p>
    <w:p w:rsidR="00BB32FB" w:rsidRDefault="00BB32FB" w:rsidP="00A27325">
      <w:pPr>
        <w:jc w:val="both"/>
        <w:rPr>
          <w:rFonts w:ascii="Times New Roman" w:hAnsi="Times New Roman" w:cs="Times New Roman"/>
        </w:rPr>
      </w:pPr>
    </w:p>
    <w:p w:rsidR="00BB32FB" w:rsidRPr="00611056" w:rsidRDefault="00BB32FB" w:rsidP="00A27325">
      <w:pPr>
        <w:jc w:val="both"/>
        <w:rPr>
          <w:rFonts w:ascii="Times New Roman" w:hAnsi="Times New Roman" w:cs="Times New Roman"/>
        </w:rPr>
      </w:pPr>
    </w:p>
    <w:p w:rsidR="00A8641A" w:rsidRDefault="00A8641A" w:rsidP="00CD0820">
      <w:pPr>
        <w:tabs>
          <w:tab w:val="left" w:pos="3405"/>
        </w:tabs>
        <w:jc w:val="both"/>
        <w:rPr>
          <w:rFonts w:ascii="Times New Roman" w:hAnsi="Times New Roman" w:cs="Times New Roman"/>
        </w:rPr>
      </w:pPr>
      <w:r w:rsidRPr="00A8641A">
        <w:rPr>
          <w:rFonts w:ascii="Times New Roman" w:hAnsi="Times New Roman" w:cs="Times New Roman"/>
        </w:rPr>
        <w:t>Présentation du cas d’étude : Le logement étudié est  un duplexe type F5 d’une surface  habitable de170m2 (figure 1,2) situé en Algérie wilaya de Blida,(Latitude : 36° Longitude : 2 ° Altitude : 260m).</w:t>
      </w:r>
      <w:r w:rsidR="00565E1D" w:rsidRPr="00565E1D">
        <w:rPr>
          <w:rFonts w:ascii="Times New Roman" w:hAnsi="Times New Roman" w:cs="Times New Roman"/>
        </w:rPr>
        <w:t>[</w:t>
      </w:r>
      <w:r w:rsidR="00565E1D">
        <w:rPr>
          <w:rFonts w:ascii="Times New Roman" w:hAnsi="Times New Roman" w:cs="Times New Roman"/>
        </w:rPr>
        <w:t>4</w:t>
      </w:r>
      <w:r w:rsidR="00565E1D" w:rsidRPr="00565E1D">
        <w:rPr>
          <w:rFonts w:ascii="Times New Roman" w:hAnsi="Times New Roman" w:cs="Times New Roman"/>
        </w:rPr>
        <w:t>].</w:t>
      </w:r>
    </w:p>
    <w:p w:rsidR="00A8641A" w:rsidRDefault="00CD0820" w:rsidP="00A27325">
      <w:pPr>
        <w:jc w:val="both"/>
        <w:rPr>
          <w:rFonts w:ascii="Times New Roman" w:hAnsi="Times New Roman" w:cs="Times New Roman"/>
        </w:rPr>
      </w:pPr>
      <w:r>
        <w:rPr>
          <w:noProof/>
        </w:rPr>
        <w:lastRenderedPageBreak/>
        <w:drawing>
          <wp:anchor distT="0" distB="0" distL="114300" distR="114300" simplePos="0" relativeHeight="251724800" behindDoc="1" locked="0" layoutInCell="1" allowOverlap="1">
            <wp:simplePos x="0" y="0"/>
            <wp:positionH relativeFrom="column">
              <wp:posOffset>697230</wp:posOffset>
            </wp:positionH>
            <wp:positionV relativeFrom="paragraph">
              <wp:posOffset>-163195</wp:posOffset>
            </wp:positionV>
            <wp:extent cx="1968500" cy="1659958"/>
            <wp:effectExtent l="1905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8500" cy="1659958"/>
                    </a:xfrm>
                    <a:prstGeom prst="rect">
                      <a:avLst/>
                    </a:prstGeom>
                    <a:noFill/>
                    <a:ln>
                      <a:noFill/>
                    </a:ln>
                  </pic:spPr>
                </pic:pic>
              </a:graphicData>
            </a:graphic>
          </wp:anchor>
        </w:drawing>
      </w:r>
    </w:p>
    <w:p w:rsidR="00A8641A" w:rsidRDefault="00A8641A" w:rsidP="00A27325">
      <w:pPr>
        <w:jc w:val="both"/>
        <w:rPr>
          <w:rFonts w:ascii="Times New Roman" w:hAnsi="Times New Roman" w:cs="Times New Roman"/>
        </w:rPr>
      </w:pPr>
    </w:p>
    <w:p w:rsidR="00A8641A" w:rsidRDefault="00A8641A" w:rsidP="00A27325">
      <w:pPr>
        <w:jc w:val="both"/>
        <w:rPr>
          <w:rFonts w:ascii="Times New Roman" w:hAnsi="Times New Roman" w:cs="Times New Roman"/>
        </w:rPr>
        <w:sectPr w:rsidR="00A8641A" w:rsidSect="00531534">
          <w:type w:val="continuous"/>
          <w:pgSz w:w="11906" w:h="16838"/>
          <w:pgMar w:top="1077" w:right="811" w:bottom="2438" w:left="811" w:header="426" w:footer="709" w:gutter="0"/>
          <w:cols w:num="2" w:space="238"/>
          <w:docGrid w:linePitch="360"/>
        </w:sectPr>
      </w:pPr>
    </w:p>
    <w:p w:rsidR="00937D2B" w:rsidRDefault="00937D2B" w:rsidP="0037398B">
      <w:pPr>
        <w:rPr>
          <w:rFonts w:ascii="Times New Roman" w:hAnsi="Times New Roman" w:cs="Times New Roman"/>
          <w:b/>
        </w:rPr>
      </w:pPr>
    </w:p>
    <w:p w:rsidR="00CD0820" w:rsidRDefault="00CD0820" w:rsidP="0037398B">
      <w:pPr>
        <w:rPr>
          <w:rFonts w:ascii="Times New Roman" w:hAnsi="Times New Roman" w:cs="Times New Roman"/>
          <w:b/>
        </w:rPr>
      </w:pPr>
    </w:p>
    <w:p w:rsidR="00CD0820" w:rsidRDefault="001D194B" w:rsidP="0037398B">
      <w:pPr>
        <w:rPr>
          <w:rFonts w:ascii="Times New Roman" w:hAnsi="Times New Roman" w:cs="Times New Roman"/>
          <w:b/>
        </w:rPr>
      </w:pPr>
      <w:r w:rsidRPr="001D194B">
        <w:rPr>
          <w:noProof/>
        </w:rPr>
        <w:pict>
          <v:shapetype id="_x0000_t202" coordsize="21600,21600" o:spt="202" path="m,l,21600r21600,l21600,xe">
            <v:stroke joinstyle="miter"/>
            <v:path gradientshapeok="t" o:connecttype="rect"/>
          </v:shapetype>
          <v:shape id="Text Box 6" o:spid="_x0000_s1026" type="#_x0000_t202" style="position:absolute;margin-left:317.95pt;margin-top:14.9pt;width:159.35pt;height:11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" stroked="f">
            <v:textbox inset="0,0,0,0">
              <w:txbxContent>
                <w:p w:rsidR="00690277" w:rsidRPr="001C45B9" w:rsidRDefault="00690277" w:rsidP="00690277">
                  <w:pPr>
                    <w:pStyle w:val="Lgende"/>
                    <w:rPr>
                      <w:rFonts w:asciiTheme="majorBidi" w:hAnsiTheme="majorBidi" w:cstheme="majorBidi"/>
                      <w:b w:val="0"/>
                      <w:bCs w:val="0"/>
                      <w:noProof/>
                      <w:color w:val="auto"/>
                    </w:rPr>
                  </w:pPr>
                  <w:r w:rsidRPr="001C45B9">
                    <w:rPr>
                      <w:rFonts w:asciiTheme="majorBidi" w:hAnsiTheme="majorBidi" w:cstheme="majorBidi"/>
                      <w:b w:val="0"/>
                      <w:bCs w:val="0"/>
                      <w:color w:val="auto"/>
                    </w:rPr>
                    <w:t>Fig 1 : plan de masse</w:t>
                  </w:r>
                </w:p>
              </w:txbxContent>
            </v:textbox>
          </v:shape>
        </w:pict>
      </w:r>
    </w:p>
    <w:p w:rsidR="00AA0129" w:rsidRDefault="0037398B" w:rsidP="0037398B">
      <w:pPr>
        <w:rPr>
          <w:rFonts w:ascii="Times New Roman" w:hAnsi="Times New Roman" w:cs="Times New Roman"/>
        </w:rPr>
        <w:sectPr w:rsidR="00AA0129" w:rsidSect="00AA0129">
          <w:type w:val="continuous"/>
          <w:pgSz w:w="11906" w:h="16838"/>
          <w:pgMar w:top="1077" w:right="811" w:bottom="2438" w:left="811" w:header="709" w:footer="709" w:gutter="0"/>
          <w:cols w:space="238"/>
          <w:docGrid w:linePitch="360"/>
        </w:sectPr>
      </w:pPr>
      <w:r w:rsidRPr="001D1132">
        <w:rPr>
          <w:rFonts w:ascii="Times New Roman" w:hAnsi="Times New Roman" w:cs="Times New Roman"/>
          <w:b/>
        </w:rPr>
        <w:t>Tableau 1</w:t>
      </w:r>
      <w:r>
        <w:rPr>
          <w:rFonts w:ascii="Times New Roman" w:hAnsi="Times New Roman" w:cs="Times New Roman"/>
        </w:rPr>
        <w:t> </w:t>
      </w:r>
      <w:r w:rsidR="001D1132">
        <w:rPr>
          <w:rFonts w:ascii="Times New Roman" w:hAnsi="Times New Roman" w:cs="Times New Roman"/>
        </w:rPr>
        <w:t>: caractéristiques</w:t>
      </w:r>
      <w:r w:rsidR="00AA0129" w:rsidRPr="00AA0129">
        <w:rPr>
          <w:rFonts w:ascii="Times New Roman" w:hAnsi="Times New Roman" w:cs="Times New Roman"/>
        </w:rPr>
        <w:t xml:space="preserve"> thermo-physiques des</w:t>
      </w:r>
      <w:r w:rsidR="00AA0129">
        <w:rPr>
          <w:rFonts w:ascii="Times New Roman" w:hAnsi="Times New Roman" w:cs="Times New Roman"/>
        </w:rPr>
        <w:t xml:space="preserve"> composants des </w:t>
      </w:r>
      <w:r w:rsidR="00AA0129" w:rsidRPr="00AA0129">
        <w:rPr>
          <w:rFonts w:ascii="Times New Roman" w:hAnsi="Times New Roman" w:cs="Times New Roman"/>
        </w:rPr>
        <w:t xml:space="preserve"> murs </w:t>
      </w:r>
      <w:r w:rsidR="006A31BE" w:rsidRPr="00AA0129">
        <w:rPr>
          <w:rFonts w:ascii="Times New Roman" w:hAnsi="Times New Roman" w:cs="Times New Roman"/>
        </w:rPr>
        <w:t>a</w:t>
      </w:r>
      <w:r>
        <w:rPr>
          <w:rFonts w:ascii="Times New Roman" w:hAnsi="Times New Roman" w:cs="Times New Roman"/>
        </w:rPr>
        <w:t xml:space="preserve">vant </w:t>
      </w:r>
      <w:r w:rsidR="00AA0129" w:rsidRPr="00AA0129">
        <w:rPr>
          <w:rFonts w:ascii="Times New Roman" w:hAnsi="Times New Roman" w:cs="Times New Roman"/>
        </w:rPr>
        <w:t xml:space="preserve"> renforcement</w:t>
      </w:r>
      <w:r>
        <w:rPr>
          <w:rFonts w:ascii="Times New Roman" w:hAnsi="Times New Roman" w:cs="Times New Roman"/>
        </w:rPr>
        <w:t> :</w:t>
      </w:r>
    </w:p>
    <w:tbl>
      <w:tblPr>
        <w:tblStyle w:val="Grilledutableau"/>
        <w:tblpPr w:leftFromText="141" w:rightFromText="141" w:vertAnchor="text" w:horzAnchor="margin" w:tblpY="1"/>
        <w:tblW w:w="8897" w:type="dxa"/>
        <w:tblCellSpacing w:w="11" w:type="dxa"/>
        <w:tblLayout w:type="fixed"/>
        <w:tblLook w:val="04A0"/>
      </w:tblPr>
      <w:tblGrid>
        <w:gridCol w:w="1676"/>
        <w:gridCol w:w="2673"/>
        <w:gridCol w:w="1419"/>
        <w:gridCol w:w="1698"/>
        <w:gridCol w:w="1431"/>
      </w:tblGrid>
      <w:tr w:rsidR="00181937" w:rsidRPr="00611056" w:rsidTr="000553F4">
        <w:trPr>
          <w:tblCellSpacing w:w="11" w:type="dxa"/>
        </w:trPr>
        <w:tc>
          <w:tcPr>
            <w:tcW w:w="1643" w:type="dxa"/>
          </w:tcPr>
          <w:p w:rsidR="00181937" w:rsidRPr="00611056" w:rsidRDefault="00181937" w:rsidP="000553F4">
            <w:pPr>
              <w:jc w:val="both"/>
              <w:rPr>
                <w:rFonts w:ascii="Times New Roman" w:hAnsi="Times New Roman" w:cs="Times New Roman"/>
              </w:rPr>
            </w:pPr>
            <w:r>
              <w:rPr>
                <w:rFonts w:ascii="Times New Roman" w:hAnsi="Times New Roman" w:cs="Times New Roman"/>
              </w:rPr>
              <w:t>Représentation</w:t>
            </w:r>
          </w:p>
        </w:tc>
        <w:tc>
          <w:tcPr>
            <w:tcW w:w="2651" w:type="dxa"/>
          </w:tcPr>
          <w:p w:rsidR="00181937" w:rsidRPr="00611056" w:rsidRDefault="00181937" w:rsidP="000553F4">
            <w:pPr>
              <w:jc w:val="both"/>
              <w:rPr>
                <w:rFonts w:ascii="Times New Roman" w:hAnsi="Times New Roman" w:cs="Times New Roman"/>
              </w:rPr>
            </w:pPr>
            <w:r w:rsidRPr="00611056">
              <w:rPr>
                <w:rFonts w:ascii="Times New Roman" w:hAnsi="Times New Roman" w:cs="Times New Roman"/>
              </w:rPr>
              <w:t>Composition du mur</w:t>
            </w:r>
          </w:p>
        </w:tc>
        <w:tc>
          <w:tcPr>
            <w:tcW w:w="1397" w:type="dxa"/>
          </w:tcPr>
          <w:p w:rsidR="00181937" w:rsidRDefault="00181937" w:rsidP="000553F4">
            <w:pPr>
              <w:jc w:val="both"/>
              <w:rPr>
                <w:rFonts w:ascii="Times New Roman" w:hAnsi="Times New Roman" w:cs="Times New Roman"/>
              </w:rPr>
            </w:pPr>
            <w:r>
              <w:rPr>
                <w:rFonts w:ascii="Times New Roman" w:hAnsi="Times New Roman" w:cs="Times New Roman"/>
              </w:rPr>
              <w:t xml:space="preserve">Epaisseur e </w:t>
            </w:r>
            <w:r w:rsidRPr="006A31BE">
              <w:rPr>
                <w:rFonts w:ascii="Times New Roman" w:hAnsi="Times New Roman" w:cs="Times New Roman"/>
              </w:rPr>
              <w:t>[</w:t>
            </w:r>
            <w:r>
              <w:rPr>
                <w:rFonts w:ascii="Times New Roman" w:hAnsi="Times New Roman" w:cs="Times New Roman"/>
              </w:rPr>
              <w:t>cm</w:t>
            </w:r>
            <w:r w:rsidRPr="006A31BE">
              <w:rPr>
                <w:rFonts w:ascii="Times New Roman" w:hAnsi="Times New Roman" w:cs="Times New Roman"/>
              </w:rPr>
              <w:t>].</w:t>
            </w:r>
          </w:p>
        </w:tc>
        <w:tc>
          <w:tcPr>
            <w:tcW w:w="1676" w:type="dxa"/>
          </w:tcPr>
          <w:p w:rsidR="00181937" w:rsidRPr="00611056" w:rsidRDefault="00181937" w:rsidP="000553F4">
            <w:pPr>
              <w:jc w:val="both"/>
              <w:rPr>
                <w:rFonts w:ascii="Times New Roman" w:hAnsi="Times New Roman" w:cs="Times New Roman"/>
              </w:rPr>
            </w:pPr>
            <w:r>
              <w:rPr>
                <w:rFonts w:ascii="Times New Roman" w:hAnsi="Times New Roman" w:cs="Times New Roman"/>
              </w:rPr>
              <w:t>R=</w:t>
            </w:r>
            <w:r w:rsidRPr="00D32B3F">
              <w:rPr>
                <w:rFonts w:ascii="Times New Roman" w:hAnsi="Times New Roman" w:cs="Times New Roman"/>
              </w:rPr>
              <w:t xml:space="preserve">e/ʎ  </w:t>
            </w:r>
            <w:r w:rsidRPr="006A31BE">
              <w:t>[</w:t>
            </w:r>
            <w:r w:rsidRPr="00D32B3F">
              <w:rPr>
                <w:rFonts w:ascii="Times New Roman" w:hAnsi="Times New Roman" w:cs="Times New Roman"/>
              </w:rPr>
              <w:t>m2.c°/w</w:t>
            </w:r>
            <w:r w:rsidRPr="006A31BE">
              <w:rPr>
                <w:rFonts w:ascii="Times New Roman" w:hAnsi="Times New Roman" w:cs="Times New Roman"/>
              </w:rPr>
              <w:t>]</w:t>
            </w:r>
          </w:p>
        </w:tc>
        <w:tc>
          <w:tcPr>
            <w:tcW w:w="1398" w:type="dxa"/>
          </w:tcPr>
          <w:p w:rsidR="00181937" w:rsidRPr="00611056" w:rsidRDefault="00181937" w:rsidP="000553F4">
            <w:pPr>
              <w:jc w:val="both"/>
              <w:rPr>
                <w:rFonts w:ascii="Times New Roman" w:hAnsi="Times New Roman" w:cs="Times New Roman"/>
              </w:rPr>
            </w:pPr>
            <w:r>
              <w:rPr>
                <w:rFonts w:ascii="Times New Roman" w:hAnsi="Times New Roman" w:cs="Times New Roman"/>
              </w:rPr>
              <w:t>K=1 /</w:t>
            </w:r>
            <w:r w:rsidRPr="006A31BE">
              <w:t>[</w:t>
            </w:r>
            <w:r w:rsidRPr="006A31BE">
              <w:rPr>
                <w:rFonts w:ascii="Times New Roman" w:hAnsi="Times New Roman" w:cs="Times New Roman"/>
              </w:rPr>
              <w:t>Rw/m2</w:t>
            </w:r>
            <w:r w:rsidRPr="006A31BE">
              <w:rPr>
                <w:rFonts w:ascii="Cambria Math" w:hAnsi="Cambria Math" w:cs="Cambria Math"/>
              </w:rPr>
              <w:t>℃]</w:t>
            </w:r>
          </w:p>
        </w:tc>
      </w:tr>
      <w:tr w:rsidR="00181937" w:rsidRPr="00611056" w:rsidTr="000553F4">
        <w:trPr>
          <w:trHeight w:val="990"/>
          <w:tblCellSpacing w:w="11" w:type="dxa"/>
        </w:trPr>
        <w:tc>
          <w:tcPr>
            <w:tcW w:w="1643" w:type="dxa"/>
          </w:tcPr>
          <w:p w:rsidR="00181937" w:rsidRPr="00611056" w:rsidRDefault="00181937" w:rsidP="000553F4">
            <w:pPr>
              <w:jc w:val="both"/>
              <w:rPr>
                <w:rFonts w:ascii="Times New Roman" w:hAnsi="Times New Roman" w:cs="Times New Roman"/>
                <w:u w:val="single"/>
              </w:rPr>
            </w:pPr>
            <w:r>
              <w:rPr>
                <w:rFonts w:ascii="Times New Roman" w:hAnsi="Times New Roman" w:cs="Times New Roman"/>
              </w:rPr>
              <w:t xml:space="preserve">Mur extérieur enbrique creuse </w:t>
            </w:r>
          </w:p>
        </w:tc>
        <w:tc>
          <w:tcPr>
            <w:tcW w:w="2651" w:type="dxa"/>
          </w:tcPr>
          <w:p w:rsidR="007B1FC9" w:rsidRPr="007B1FC9" w:rsidRDefault="007B1FC9" w:rsidP="000553F4">
            <w:pPr>
              <w:jc w:val="both"/>
              <w:rPr>
                <w:rFonts w:ascii="Times New Roman" w:hAnsi="Times New Roman" w:cs="Times New Roman"/>
              </w:rPr>
            </w:pPr>
            <w:r w:rsidRPr="007B1FC9">
              <w:rPr>
                <w:rFonts w:ascii="Times New Roman" w:hAnsi="Times New Roman" w:cs="Times New Roman"/>
              </w:rPr>
              <w:t>Mortier de cimen</w:t>
            </w:r>
            <w:r>
              <w:rPr>
                <w:rFonts w:ascii="Times New Roman" w:hAnsi="Times New Roman" w:cs="Times New Roman"/>
              </w:rPr>
              <w:t>t</w:t>
            </w:r>
            <w:r w:rsidR="00FE2630">
              <w:rPr>
                <w:rFonts w:ascii="Times New Roman" w:hAnsi="Times New Roman" w:cs="Times New Roman"/>
              </w:rPr>
              <w:t>.</w:t>
            </w:r>
          </w:p>
          <w:p w:rsidR="007B1FC9" w:rsidRPr="007B1FC9" w:rsidRDefault="007B1FC9" w:rsidP="000553F4">
            <w:pPr>
              <w:jc w:val="both"/>
              <w:rPr>
                <w:rFonts w:ascii="Times New Roman" w:hAnsi="Times New Roman" w:cs="Times New Roman"/>
              </w:rPr>
            </w:pPr>
            <w:r>
              <w:rPr>
                <w:rFonts w:ascii="Times New Roman" w:hAnsi="Times New Roman" w:cs="Times New Roman"/>
              </w:rPr>
              <w:t>Brique creuse</w:t>
            </w:r>
            <w:r w:rsidR="00FE2630">
              <w:rPr>
                <w:rFonts w:ascii="Times New Roman" w:hAnsi="Times New Roman" w:cs="Times New Roman"/>
              </w:rPr>
              <w:t>.</w:t>
            </w:r>
          </w:p>
          <w:p w:rsidR="007B1FC9" w:rsidRPr="007B1FC9" w:rsidRDefault="007B1FC9" w:rsidP="000553F4">
            <w:pPr>
              <w:jc w:val="both"/>
              <w:rPr>
                <w:rFonts w:ascii="Times New Roman" w:hAnsi="Times New Roman" w:cs="Times New Roman"/>
              </w:rPr>
            </w:pPr>
            <w:r>
              <w:rPr>
                <w:rFonts w:ascii="Times New Roman" w:hAnsi="Times New Roman" w:cs="Times New Roman"/>
              </w:rPr>
              <w:t xml:space="preserve">Lame </w:t>
            </w:r>
            <w:r w:rsidR="00FE2630">
              <w:rPr>
                <w:rFonts w:ascii="Times New Roman" w:hAnsi="Times New Roman" w:cs="Times New Roman"/>
              </w:rPr>
              <w:t>d’air.</w:t>
            </w:r>
          </w:p>
          <w:p w:rsidR="007B1FC9" w:rsidRDefault="007B1FC9" w:rsidP="000553F4">
            <w:pPr>
              <w:jc w:val="both"/>
              <w:rPr>
                <w:rFonts w:ascii="Times New Roman" w:hAnsi="Times New Roman" w:cs="Times New Roman"/>
              </w:rPr>
            </w:pPr>
            <w:r>
              <w:rPr>
                <w:rFonts w:ascii="Times New Roman" w:hAnsi="Times New Roman" w:cs="Times New Roman"/>
              </w:rPr>
              <w:t>Brique creuse</w:t>
            </w:r>
            <w:r w:rsidR="00FE2630">
              <w:rPr>
                <w:rFonts w:ascii="Times New Roman" w:hAnsi="Times New Roman" w:cs="Times New Roman"/>
              </w:rPr>
              <w:t>.</w:t>
            </w:r>
          </w:p>
          <w:p w:rsidR="00181937" w:rsidRPr="00611056" w:rsidRDefault="007B1FC9" w:rsidP="000553F4">
            <w:pPr>
              <w:jc w:val="both"/>
              <w:rPr>
                <w:rFonts w:ascii="Times New Roman" w:hAnsi="Times New Roman" w:cs="Times New Roman"/>
                <w:u w:val="single"/>
              </w:rPr>
            </w:pPr>
            <w:r>
              <w:rPr>
                <w:rFonts w:ascii="Times New Roman" w:hAnsi="Times New Roman" w:cs="Times New Roman"/>
              </w:rPr>
              <w:t>E Mortier de plâtre</w:t>
            </w:r>
            <w:r w:rsidR="00FE2630">
              <w:rPr>
                <w:rFonts w:ascii="Times New Roman" w:hAnsi="Times New Roman" w:cs="Times New Roman"/>
              </w:rPr>
              <w:t>.</w:t>
            </w:r>
          </w:p>
        </w:tc>
        <w:tc>
          <w:tcPr>
            <w:tcW w:w="1397" w:type="dxa"/>
          </w:tcPr>
          <w:p w:rsidR="00181937" w:rsidRDefault="007B1FC9" w:rsidP="000553F4">
            <w:pPr>
              <w:jc w:val="center"/>
              <w:rPr>
                <w:rFonts w:ascii="Times New Roman" w:hAnsi="Times New Roman" w:cs="Times New Roman"/>
              </w:rPr>
            </w:pPr>
            <w:r w:rsidRPr="007B1FC9">
              <w:rPr>
                <w:rFonts w:ascii="Times New Roman" w:hAnsi="Times New Roman" w:cs="Times New Roman"/>
              </w:rPr>
              <w:t>1</w:t>
            </w:r>
          </w:p>
          <w:p w:rsidR="007B1FC9" w:rsidRDefault="007B1FC9" w:rsidP="000553F4">
            <w:pPr>
              <w:jc w:val="center"/>
              <w:rPr>
                <w:rFonts w:ascii="Times New Roman" w:hAnsi="Times New Roman" w:cs="Times New Roman"/>
              </w:rPr>
            </w:pPr>
            <w:r w:rsidRPr="007B1FC9">
              <w:rPr>
                <w:rFonts w:ascii="Times New Roman" w:hAnsi="Times New Roman" w:cs="Times New Roman"/>
              </w:rPr>
              <w:t>15</w:t>
            </w:r>
          </w:p>
          <w:p w:rsidR="007B1FC9" w:rsidRDefault="007B1FC9" w:rsidP="000553F4">
            <w:pPr>
              <w:jc w:val="center"/>
              <w:rPr>
                <w:rFonts w:ascii="Times New Roman" w:hAnsi="Times New Roman" w:cs="Times New Roman"/>
              </w:rPr>
            </w:pPr>
            <w:r w:rsidRPr="007B1FC9">
              <w:rPr>
                <w:rFonts w:ascii="Times New Roman" w:hAnsi="Times New Roman" w:cs="Times New Roman"/>
              </w:rPr>
              <w:t>7</w:t>
            </w:r>
          </w:p>
          <w:p w:rsidR="007B1FC9" w:rsidRDefault="007B1FC9" w:rsidP="000553F4">
            <w:pPr>
              <w:jc w:val="center"/>
              <w:rPr>
                <w:rFonts w:ascii="Times New Roman" w:hAnsi="Times New Roman" w:cs="Times New Roman"/>
              </w:rPr>
            </w:pPr>
            <w:r w:rsidRPr="007B1FC9">
              <w:rPr>
                <w:rFonts w:ascii="Times New Roman" w:hAnsi="Times New Roman" w:cs="Times New Roman"/>
              </w:rPr>
              <w:t>10</w:t>
            </w:r>
          </w:p>
          <w:p w:rsidR="007B1FC9" w:rsidRPr="00611056" w:rsidRDefault="007B1FC9" w:rsidP="000553F4">
            <w:pPr>
              <w:jc w:val="center"/>
              <w:rPr>
                <w:rFonts w:ascii="Times New Roman" w:hAnsi="Times New Roman" w:cs="Times New Roman"/>
              </w:rPr>
            </w:pPr>
            <w:r w:rsidRPr="007B1FC9">
              <w:rPr>
                <w:rFonts w:ascii="Times New Roman" w:hAnsi="Times New Roman" w:cs="Times New Roman"/>
              </w:rPr>
              <w:t>1</w:t>
            </w:r>
          </w:p>
        </w:tc>
        <w:tc>
          <w:tcPr>
            <w:tcW w:w="1676" w:type="dxa"/>
          </w:tcPr>
          <w:p w:rsidR="00181937" w:rsidRDefault="00181937" w:rsidP="000553F4">
            <w:pPr>
              <w:jc w:val="center"/>
              <w:rPr>
                <w:rFonts w:ascii="Times New Roman" w:hAnsi="Times New Roman" w:cs="Times New Roman"/>
              </w:rPr>
            </w:pPr>
          </w:p>
          <w:p w:rsidR="00181937" w:rsidRDefault="0047331F" w:rsidP="000553F4">
            <w:pPr>
              <w:jc w:val="center"/>
              <w:rPr>
                <w:rFonts w:ascii="Times New Roman" w:hAnsi="Times New Roman" w:cs="Times New Roman"/>
              </w:rPr>
            </w:pPr>
            <w:r w:rsidRPr="0047331F">
              <w:rPr>
                <w:rFonts w:ascii="Times New Roman" w:hAnsi="Times New Roman" w:cs="Times New Roman"/>
              </w:rPr>
              <w:t>0.87</w:t>
            </w:r>
          </w:p>
          <w:p w:rsidR="00181937" w:rsidRPr="00611056" w:rsidRDefault="00181937" w:rsidP="000553F4">
            <w:pPr>
              <w:jc w:val="center"/>
              <w:rPr>
                <w:rFonts w:ascii="Times New Roman" w:hAnsi="Times New Roman" w:cs="Times New Roman"/>
                <w:u w:val="single"/>
              </w:rPr>
            </w:pPr>
          </w:p>
        </w:tc>
        <w:tc>
          <w:tcPr>
            <w:tcW w:w="1398" w:type="dxa"/>
          </w:tcPr>
          <w:p w:rsidR="0047331F" w:rsidRDefault="0047331F" w:rsidP="000553F4">
            <w:pPr>
              <w:jc w:val="center"/>
              <w:rPr>
                <w:rFonts w:ascii="Times New Roman" w:hAnsi="Times New Roman" w:cs="Times New Roman"/>
              </w:rPr>
            </w:pPr>
          </w:p>
          <w:p w:rsidR="00181937" w:rsidRPr="0047331F" w:rsidRDefault="0047331F" w:rsidP="000553F4">
            <w:pPr>
              <w:jc w:val="center"/>
              <w:rPr>
                <w:rFonts w:ascii="Times New Roman" w:hAnsi="Times New Roman" w:cs="Times New Roman"/>
              </w:rPr>
            </w:pPr>
            <w:r w:rsidRPr="0047331F">
              <w:rPr>
                <w:rFonts w:ascii="Times New Roman" w:hAnsi="Times New Roman" w:cs="Times New Roman"/>
              </w:rPr>
              <w:t>1.15</w:t>
            </w:r>
          </w:p>
        </w:tc>
      </w:tr>
      <w:tr w:rsidR="00181937" w:rsidRPr="00611056" w:rsidTr="000553F4">
        <w:trPr>
          <w:trHeight w:val="1136"/>
          <w:tblCellSpacing w:w="11" w:type="dxa"/>
        </w:trPr>
        <w:tc>
          <w:tcPr>
            <w:tcW w:w="1643" w:type="dxa"/>
          </w:tcPr>
          <w:p w:rsidR="00181937" w:rsidRPr="00611056" w:rsidRDefault="007B1FC9" w:rsidP="000553F4">
            <w:pPr>
              <w:jc w:val="both"/>
              <w:rPr>
                <w:rFonts w:ascii="Times New Roman" w:hAnsi="Times New Roman" w:cs="Times New Roman"/>
                <w:u w:val="single"/>
              </w:rPr>
            </w:pPr>
            <w:r>
              <w:rPr>
                <w:rFonts w:ascii="Times New Roman" w:hAnsi="Times New Roman" w:cs="Times New Roman"/>
              </w:rPr>
              <w:t>Mur en béton armé</w:t>
            </w:r>
          </w:p>
        </w:tc>
        <w:tc>
          <w:tcPr>
            <w:tcW w:w="2651" w:type="dxa"/>
          </w:tcPr>
          <w:p w:rsidR="009E7977" w:rsidRPr="009E7977" w:rsidRDefault="00FE2630" w:rsidP="000553F4">
            <w:pPr>
              <w:jc w:val="both"/>
              <w:rPr>
                <w:rFonts w:ascii="Times New Roman" w:hAnsi="Times New Roman" w:cs="Times New Roman"/>
              </w:rPr>
            </w:pPr>
            <w:r>
              <w:rPr>
                <w:rFonts w:ascii="Times New Roman" w:hAnsi="Times New Roman" w:cs="Times New Roman"/>
              </w:rPr>
              <w:t>Mortier de ciment</w:t>
            </w:r>
          </w:p>
          <w:p w:rsidR="009E7977" w:rsidRPr="009E7977" w:rsidRDefault="00FE2630" w:rsidP="000553F4">
            <w:pPr>
              <w:jc w:val="both"/>
              <w:rPr>
                <w:rFonts w:ascii="Times New Roman" w:hAnsi="Times New Roman" w:cs="Times New Roman"/>
              </w:rPr>
            </w:pPr>
            <w:r>
              <w:rPr>
                <w:rFonts w:ascii="Times New Roman" w:hAnsi="Times New Roman" w:cs="Times New Roman"/>
              </w:rPr>
              <w:t>Béton lourd</w:t>
            </w:r>
          </w:p>
          <w:p w:rsidR="009E7977" w:rsidRPr="009E7977" w:rsidRDefault="00FE2630" w:rsidP="000553F4">
            <w:pPr>
              <w:jc w:val="both"/>
              <w:rPr>
                <w:rFonts w:ascii="Times New Roman" w:hAnsi="Times New Roman" w:cs="Times New Roman"/>
              </w:rPr>
            </w:pPr>
            <w:r>
              <w:rPr>
                <w:rFonts w:ascii="Times New Roman" w:hAnsi="Times New Roman" w:cs="Times New Roman"/>
              </w:rPr>
              <w:t>Lame d'air</w:t>
            </w:r>
          </w:p>
          <w:p w:rsidR="00181937" w:rsidRPr="00611056" w:rsidRDefault="00FE2630" w:rsidP="000553F4">
            <w:pPr>
              <w:jc w:val="both"/>
              <w:rPr>
                <w:rFonts w:ascii="Times New Roman" w:hAnsi="Times New Roman" w:cs="Times New Roman"/>
              </w:rPr>
            </w:pPr>
            <w:r>
              <w:rPr>
                <w:rFonts w:ascii="Times New Roman" w:hAnsi="Times New Roman" w:cs="Times New Roman"/>
              </w:rPr>
              <w:t>Brique creuse</w:t>
            </w:r>
          </w:p>
        </w:tc>
        <w:tc>
          <w:tcPr>
            <w:tcW w:w="1397" w:type="dxa"/>
          </w:tcPr>
          <w:p w:rsidR="00181937" w:rsidRDefault="00FE2630" w:rsidP="000553F4">
            <w:pPr>
              <w:jc w:val="center"/>
              <w:rPr>
                <w:rFonts w:ascii="Times New Roman" w:hAnsi="Times New Roman" w:cs="Times New Roman"/>
              </w:rPr>
            </w:pPr>
            <w:r w:rsidRPr="00FE2630">
              <w:rPr>
                <w:rFonts w:ascii="Times New Roman" w:hAnsi="Times New Roman" w:cs="Times New Roman"/>
              </w:rPr>
              <w:t>1</w:t>
            </w:r>
          </w:p>
          <w:p w:rsidR="00FE2630" w:rsidRDefault="00FE2630" w:rsidP="000553F4">
            <w:pPr>
              <w:jc w:val="center"/>
              <w:rPr>
                <w:rFonts w:ascii="Times New Roman" w:hAnsi="Times New Roman" w:cs="Times New Roman"/>
              </w:rPr>
            </w:pPr>
            <w:r w:rsidRPr="00FE2630">
              <w:rPr>
                <w:rFonts w:ascii="Times New Roman" w:hAnsi="Times New Roman" w:cs="Times New Roman"/>
              </w:rPr>
              <w:t>15</w:t>
            </w:r>
          </w:p>
          <w:p w:rsidR="00FE2630" w:rsidRDefault="00FE2630" w:rsidP="000553F4">
            <w:pPr>
              <w:jc w:val="center"/>
              <w:rPr>
                <w:rFonts w:ascii="Times New Roman" w:hAnsi="Times New Roman" w:cs="Times New Roman"/>
              </w:rPr>
            </w:pPr>
            <w:r w:rsidRPr="00FE2630">
              <w:rPr>
                <w:rFonts w:ascii="Times New Roman" w:hAnsi="Times New Roman" w:cs="Times New Roman"/>
              </w:rPr>
              <w:t>7</w:t>
            </w:r>
          </w:p>
          <w:p w:rsidR="00FE2630" w:rsidRPr="00611056" w:rsidRDefault="00FE2630" w:rsidP="000553F4">
            <w:pPr>
              <w:jc w:val="center"/>
              <w:rPr>
                <w:rFonts w:ascii="Times New Roman" w:hAnsi="Times New Roman" w:cs="Times New Roman"/>
              </w:rPr>
            </w:pPr>
            <w:r w:rsidRPr="00FE2630">
              <w:rPr>
                <w:rFonts w:ascii="Times New Roman" w:hAnsi="Times New Roman" w:cs="Times New Roman"/>
              </w:rPr>
              <w:t>10</w:t>
            </w:r>
          </w:p>
        </w:tc>
        <w:tc>
          <w:tcPr>
            <w:tcW w:w="1676" w:type="dxa"/>
          </w:tcPr>
          <w:p w:rsidR="00181937" w:rsidRDefault="00181937" w:rsidP="000553F4">
            <w:pPr>
              <w:jc w:val="center"/>
              <w:rPr>
                <w:rFonts w:ascii="Times New Roman" w:hAnsi="Times New Roman" w:cs="Times New Roman"/>
              </w:rPr>
            </w:pPr>
          </w:p>
          <w:p w:rsidR="00181937" w:rsidRPr="00611056" w:rsidRDefault="009E7977" w:rsidP="000553F4">
            <w:pPr>
              <w:jc w:val="center"/>
              <w:rPr>
                <w:rFonts w:ascii="Times New Roman" w:hAnsi="Times New Roman" w:cs="Times New Roman"/>
              </w:rPr>
            </w:pPr>
            <w:r w:rsidRPr="009E7977">
              <w:rPr>
                <w:rFonts w:ascii="Times New Roman" w:hAnsi="Times New Roman" w:cs="Times New Roman"/>
              </w:rPr>
              <w:t>0.71</w:t>
            </w:r>
          </w:p>
        </w:tc>
        <w:tc>
          <w:tcPr>
            <w:tcW w:w="1398" w:type="dxa"/>
          </w:tcPr>
          <w:p w:rsidR="009E7977" w:rsidRDefault="009E7977" w:rsidP="000553F4">
            <w:pPr>
              <w:jc w:val="center"/>
              <w:rPr>
                <w:rFonts w:ascii="Times New Roman" w:hAnsi="Times New Roman" w:cs="Times New Roman"/>
              </w:rPr>
            </w:pPr>
          </w:p>
          <w:p w:rsidR="00181937" w:rsidRPr="009E7977" w:rsidRDefault="009E7977" w:rsidP="000553F4">
            <w:pPr>
              <w:jc w:val="center"/>
              <w:rPr>
                <w:rFonts w:ascii="Times New Roman" w:hAnsi="Times New Roman" w:cs="Times New Roman"/>
              </w:rPr>
            </w:pPr>
            <w:r w:rsidRPr="009E7977">
              <w:rPr>
                <w:rFonts w:ascii="Times New Roman" w:hAnsi="Times New Roman" w:cs="Times New Roman"/>
              </w:rPr>
              <w:t>1.40</w:t>
            </w:r>
          </w:p>
        </w:tc>
      </w:tr>
      <w:tr w:rsidR="00181937" w:rsidRPr="00611056" w:rsidTr="000553F4">
        <w:trPr>
          <w:trHeight w:val="1203"/>
          <w:tblCellSpacing w:w="11" w:type="dxa"/>
        </w:trPr>
        <w:tc>
          <w:tcPr>
            <w:tcW w:w="1643" w:type="dxa"/>
          </w:tcPr>
          <w:p w:rsidR="00181937" w:rsidRPr="00611056" w:rsidRDefault="00181937" w:rsidP="000553F4">
            <w:pPr>
              <w:jc w:val="both"/>
              <w:rPr>
                <w:rFonts w:ascii="Times New Roman" w:hAnsi="Times New Roman" w:cs="Times New Roman"/>
              </w:rPr>
            </w:pPr>
          </w:p>
          <w:p w:rsidR="00181937" w:rsidRPr="00611056" w:rsidRDefault="00181937" w:rsidP="000553F4">
            <w:pPr>
              <w:jc w:val="both"/>
              <w:rPr>
                <w:rFonts w:ascii="Times New Roman" w:hAnsi="Times New Roman" w:cs="Times New Roman"/>
              </w:rPr>
            </w:pPr>
          </w:p>
          <w:p w:rsidR="00181937" w:rsidRPr="00611056" w:rsidRDefault="007B1FC9" w:rsidP="000553F4">
            <w:pPr>
              <w:jc w:val="both"/>
              <w:rPr>
                <w:rFonts w:ascii="Times New Roman" w:hAnsi="Times New Roman" w:cs="Times New Roman"/>
              </w:rPr>
            </w:pPr>
            <w:r>
              <w:rPr>
                <w:rFonts w:ascii="Times New Roman" w:hAnsi="Times New Roman" w:cs="Times New Roman"/>
              </w:rPr>
              <w:t>Plancher</w:t>
            </w:r>
          </w:p>
        </w:tc>
        <w:tc>
          <w:tcPr>
            <w:tcW w:w="2651" w:type="dxa"/>
          </w:tcPr>
          <w:p w:rsidR="00E908B0" w:rsidRPr="00E908B0" w:rsidRDefault="00FE2630" w:rsidP="000553F4">
            <w:pPr>
              <w:jc w:val="both"/>
              <w:rPr>
                <w:rFonts w:ascii="Times New Roman" w:hAnsi="Times New Roman" w:cs="Times New Roman"/>
              </w:rPr>
            </w:pPr>
            <w:r>
              <w:rPr>
                <w:rFonts w:ascii="Times New Roman" w:hAnsi="Times New Roman" w:cs="Times New Roman"/>
              </w:rPr>
              <w:t xml:space="preserve">Carrelage </w:t>
            </w:r>
          </w:p>
          <w:p w:rsidR="00E908B0" w:rsidRPr="00E908B0" w:rsidRDefault="00E908B0" w:rsidP="000553F4">
            <w:pPr>
              <w:jc w:val="both"/>
              <w:rPr>
                <w:rFonts w:ascii="Times New Roman" w:hAnsi="Times New Roman" w:cs="Times New Roman"/>
              </w:rPr>
            </w:pPr>
            <w:r w:rsidRPr="00E908B0">
              <w:rPr>
                <w:rFonts w:ascii="Times New Roman" w:hAnsi="Times New Roman" w:cs="Times New Roman"/>
              </w:rPr>
              <w:t>Chap</w:t>
            </w:r>
            <w:r w:rsidR="00FE2630">
              <w:rPr>
                <w:rFonts w:ascii="Times New Roman" w:hAnsi="Times New Roman" w:cs="Times New Roman"/>
              </w:rPr>
              <w:t xml:space="preserve">pe en mortier de ciment </w:t>
            </w:r>
          </w:p>
          <w:p w:rsidR="00E908B0" w:rsidRPr="00E908B0" w:rsidRDefault="00E908B0" w:rsidP="000553F4">
            <w:pPr>
              <w:jc w:val="both"/>
              <w:rPr>
                <w:rFonts w:ascii="Times New Roman" w:hAnsi="Times New Roman" w:cs="Times New Roman"/>
              </w:rPr>
            </w:pPr>
            <w:r w:rsidRPr="00E908B0">
              <w:rPr>
                <w:rFonts w:ascii="Times New Roman" w:hAnsi="Times New Roman" w:cs="Times New Roman"/>
              </w:rPr>
              <w:t xml:space="preserve"> B</w:t>
            </w:r>
            <w:r w:rsidR="00FE2630">
              <w:rPr>
                <w:rFonts w:ascii="Times New Roman" w:hAnsi="Times New Roman" w:cs="Times New Roman"/>
              </w:rPr>
              <w:t xml:space="preserve">éton lourd </w:t>
            </w:r>
          </w:p>
          <w:p w:rsidR="00181937" w:rsidRPr="00611056" w:rsidRDefault="00FE2630" w:rsidP="000553F4">
            <w:pPr>
              <w:jc w:val="both"/>
              <w:rPr>
                <w:rFonts w:ascii="Times New Roman" w:hAnsi="Times New Roman" w:cs="Times New Roman"/>
              </w:rPr>
            </w:pPr>
            <w:r>
              <w:rPr>
                <w:rFonts w:ascii="Times New Roman" w:hAnsi="Times New Roman" w:cs="Times New Roman"/>
              </w:rPr>
              <w:t>Enduit de plâtre</w:t>
            </w:r>
          </w:p>
        </w:tc>
        <w:tc>
          <w:tcPr>
            <w:tcW w:w="1397" w:type="dxa"/>
          </w:tcPr>
          <w:p w:rsidR="00181937" w:rsidRDefault="00FE2630" w:rsidP="000553F4">
            <w:pPr>
              <w:jc w:val="center"/>
              <w:rPr>
                <w:rFonts w:ascii="Times New Roman" w:hAnsi="Times New Roman" w:cs="Times New Roman"/>
              </w:rPr>
            </w:pPr>
            <w:r w:rsidRPr="00FE2630">
              <w:rPr>
                <w:rFonts w:ascii="Times New Roman" w:hAnsi="Times New Roman" w:cs="Times New Roman"/>
              </w:rPr>
              <w:t>2</w:t>
            </w:r>
          </w:p>
          <w:p w:rsidR="00FE2630" w:rsidRDefault="00FE2630" w:rsidP="000553F4">
            <w:pPr>
              <w:jc w:val="center"/>
              <w:rPr>
                <w:rFonts w:ascii="Times New Roman" w:hAnsi="Times New Roman" w:cs="Times New Roman"/>
              </w:rPr>
            </w:pPr>
            <w:r w:rsidRPr="00FE2630">
              <w:rPr>
                <w:rFonts w:ascii="Times New Roman" w:hAnsi="Times New Roman" w:cs="Times New Roman"/>
              </w:rPr>
              <w:t>4</w:t>
            </w:r>
          </w:p>
          <w:p w:rsidR="00FE2630" w:rsidRDefault="00FE2630" w:rsidP="000553F4">
            <w:pPr>
              <w:jc w:val="center"/>
              <w:rPr>
                <w:rFonts w:ascii="Times New Roman" w:hAnsi="Times New Roman" w:cs="Times New Roman"/>
              </w:rPr>
            </w:pPr>
          </w:p>
          <w:p w:rsidR="00FE2630" w:rsidRDefault="00FE2630" w:rsidP="000553F4">
            <w:pPr>
              <w:jc w:val="center"/>
              <w:rPr>
                <w:rFonts w:ascii="Times New Roman" w:hAnsi="Times New Roman" w:cs="Times New Roman"/>
              </w:rPr>
            </w:pPr>
            <w:r w:rsidRPr="00FE2630">
              <w:rPr>
                <w:rFonts w:ascii="Times New Roman" w:hAnsi="Times New Roman" w:cs="Times New Roman"/>
              </w:rPr>
              <w:t>15</w:t>
            </w:r>
          </w:p>
          <w:p w:rsidR="00FE2630" w:rsidRPr="00611056" w:rsidRDefault="00FE2630" w:rsidP="000553F4">
            <w:pPr>
              <w:jc w:val="center"/>
              <w:rPr>
                <w:rFonts w:ascii="Times New Roman" w:hAnsi="Times New Roman" w:cs="Times New Roman"/>
              </w:rPr>
            </w:pPr>
            <w:r w:rsidRPr="00FE2630">
              <w:rPr>
                <w:rFonts w:ascii="Times New Roman" w:hAnsi="Times New Roman" w:cs="Times New Roman"/>
              </w:rPr>
              <w:t>1</w:t>
            </w:r>
          </w:p>
        </w:tc>
        <w:tc>
          <w:tcPr>
            <w:tcW w:w="1676" w:type="dxa"/>
          </w:tcPr>
          <w:p w:rsidR="00181937" w:rsidRDefault="00181937" w:rsidP="000553F4">
            <w:pPr>
              <w:jc w:val="center"/>
              <w:rPr>
                <w:rFonts w:ascii="Times New Roman" w:hAnsi="Times New Roman" w:cs="Times New Roman"/>
              </w:rPr>
            </w:pPr>
          </w:p>
          <w:p w:rsidR="00181937" w:rsidRDefault="00E908B0" w:rsidP="000553F4">
            <w:pPr>
              <w:jc w:val="center"/>
              <w:rPr>
                <w:rFonts w:ascii="Times New Roman" w:hAnsi="Times New Roman" w:cs="Times New Roman"/>
              </w:rPr>
            </w:pPr>
            <w:r w:rsidRPr="00E908B0">
              <w:rPr>
                <w:rFonts w:ascii="Times New Roman" w:hAnsi="Times New Roman" w:cs="Times New Roman"/>
              </w:rPr>
              <w:t>0.22</w:t>
            </w:r>
          </w:p>
          <w:p w:rsidR="00181937" w:rsidRPr="00611056" w:rsidRDefault="00181937" w:rsidP="000553F4">
            <w:pPr>
              <w:jc w:val="center"/>
              <w:rPr>
                <w:rFonts w:ascii="Times New Roman" w:hAnsi="Times New Roman" w:cs="Times New Roman"/>
                <w:u w:val="single"/>
              </w:rPr>
            </w:pPr>
          </w:p>
        </w:tc>
        <w:tc>
          <w:tcPr>
            <w:tcW w:w="1398" w:type="dxa"/>
          </w:tcPr>
          <w:p w:rsidR="00E908B0" w:rsidRDefault="00E908B0" w:rsidP="000553F4">
            <w:pPr>
              <w:jc w:val="center"/>
              <w:rPr>
                <w:rFonts w:ascii="Times New Roman" w:hAnsi="Times New Roman" w:cs="Times New Roman"/>
              </w:rPr>
            </w:pPr>
          </w:p>
          <w:p w:rsidR="00181937" w:rsidRPr="00E908B0" w:rsidRDefault="00E908B0" w:rsidP="000553F4">
            <w:pPr>
              <w:jc w:val="center"/>
              <w:rPr>
                <w:rFonts w:ascii="Times New Roman" w:hAnsi="Times New Roman" w:cs="Times New Roman"/>
              </w:rPr>
            </w:pPr>
            <w:r w:rsidRPr="00E908B0">
              <w:rPr>
                <w:rFonts w:ascii="Times New Roman" w:hAnsi="Times New Roman" w:cs="Times New Roman"/>
              </w:rPr>
              <w:t>2.17</w:t>
            </w:r>
          </w:p>
        </w:tc>
      </w:tr>
    </w:tbl>
    <w:p w:rsidR="00B9071A" w:rsidRDefault="0071545C" w:rsidP="00A27325">
      <w:pPr>
        <w:ind w:left="-284"/>
        <w:jc w:val="both"/>
        <w:rPr>
          <w:rFonts w:ascii="Times New Roman" w:hAnsi="Times New Roman" w:cs="Times New Roman"/>
        </w:rPr>
      </w:pPr>
      <w:r w:rsidRPr="00611056">
        <w:rPr>
          <w:rFonts w:ascii="Times New Roman" w:hAnsi="Times New Roman" w:cs="Times New Roman"/>
        </w:rPr>
        <w:lastRenderedPageBreak/>
        <w:tab/>
      </w:r>
    </w:p>
    <w:p w:rsidR="00181937" w:rsidRDefault="00181937" w:rsidP="00A27325">
      <w:pPr>
        <w:ind w:left="-284"/>
        <w:jc w:val="both"/>
        <w:rPr>
          <w:rFonts w:ascii="Times New Roman" w:hAnsi="Times New Roman" w:cs="Times New Roman"/>
        </w:rPr>
        <w:sectPr w:rsidR="00181937" w:rsidSect="00032BF1">
          <w:type w:val="continuous"/>
          <w:pgSz w:w="11906" w:h="16838"/>
          <w:pgMar w:top="1077" w:right="811" w:bottom="2438" w:left="811" w:header="709" w:footer="709" w:gutter="0"/>
          <w:cols w:num="2" w:space="238"/>
          <w:docGrid w:linePitch="360"/>
        </w:sectPr>
      </w:pPr>
    </w:p>
    <w:p w:rsidR="00A8641A" w:rsidRDefault="00A8641A" w:rsidP="00A27325">
      <w:pPr>
        <w:ind w:left="-284"/>
        <w:jc w:val="both"/>
        <w:rPr>
          <w:rFonts w:ascii="Times New Roman" w:hAnsi="Times New Roman" w:cs="Times New Roman"/>
        </w:rPr>
      </w:pPr>
    </w:p>
    <w:p w:rsidR="00A8641A" w:rsidRPr="00464A97" w:rsidRDefault="00565E1D" w:rsidP="00A27325">
      <w:pPr>
        <w:ind w:left="-284"/>
        <w:jc w:val="both"/>
        <w:rPr>
          <w:rFonts w:ascii="Times New Roman" w:hAnsi="Times New Roman" w:cs="Times New Roman"/>
          <w:b/>
          <w:bCs/>
        </w:rPr>
      </w:pPr>
      <w:r w:rsidRPr="00464A97">
        <w:rPr>
          <w:rFonts w:ascii="Times New Roman" w:hAnsi="Times New Roman" w:cs="Times New Roman"/>
          <w:b/>
          <w:bCs/>
          <w:noProof/>
        </w:rPr>
        <w:drawing>
          <wp:anchor distT="0" distB="0" distL="114300" distR="114300" simplePos="0" relativeHeight="251736064" behindDoc="1" locked="0" layoutInCell="1" allowOverlap="1">
            <wp:simplePos x="0" y="0"/>
            <wp:positionH relativeFrom="column">
              <wp:posOffset>2120888</wp:posOffset>
            </wp:positionH>
            <wp:positionV relativeFrom="paragraph">
              <wp:posOffset>121920</wp:posOffset>
            </wp:positionV>
            <wp:extent cx="390525" cy="32385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23850"/>
                    </a:xfrm>
                    <a:prstGeom prst="rect">
                      <a:avLst/>
                    </a:prstGeom>
                    <a:noFill/>
                    <a:ln>
                      <a:noFill/>
                    </a:ln>
                  </pic:spPr>
                </pic:pic>
              </a:graphicData>
            </a:graphic>
          </wp:anchor>
        </w:drawing>
      </w:r>
      <w:r w:rsidR="001F68FF" w:rsidRPr="00464A97">
        <w:rPr>
          <w:rFonts w:ascii="Times New Roman" w:hAnsi="Times New Roman" w:cs="Times New Roman"/>
          <w:b/>
          <w:bCs/>
          <w:noProof/>
        </w:rPr>
        <w:drawing>
          <wp:anchor distT="0" distB="0" distL="114300" distR="114300" simplePos="0" relativeHeight="251727872" behindDoc="1" locked="0" layoutInCell="1" allowOverlap="1">
            <wp:simplePos x="0" y="0"/>
            <wp:positionH relativeFrom="column">
              <wp:posOffset>-153035</wp:posOffset>
            </wp:positionH>
            <wp:positionV relativeFrom="paragraph">
              <wp:posOffset>153035</wp:posOffset>
            </wp:positionV>
            <wp:extent cx="2564130" cy="2390775"/>
            <wp:effectExtent l="0" t="0" r="7620" b="9525"/>
            <wp:wrapNone/>
            <wp:docPr id="7170" name="Image 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4130" cy="2390775"/>
                    </a:xfrm>
                    <a:prstGeom prst="rect">
                      <a:avLst/>
                    </a:prstGeom>
                    <a:noFill/>
                    <a:ln>
                      <a:noFill/>
                    </a:ln>
                  </pic:spPr>
                </pic:pic>
              </a:graphicData>
            </a:graphic>
          </wp:anchor>
        </w:drawing>
      </w:r>
      <w:r w:rsidR="001F68FF" w:rsidRPr="00464A97">
        <w:rPr>
          <w:rFonts w:ascii="Times New Roman" w:hAnsi="Times New Roman" w:cs="Times New Roman"/>
          <w:b/>
          <w:bCs/>
          <w:noProof/>
        </w:rPr>
        <w:drawing>
          <wp:anchor distT="0" distB="0" distL="114300" distR="114300" simplePos="0" relativeHeight="251728896" behindDoc="1" locked="0" layoutInCell="1" allowOverlap="1">
            <wp:simplePos x="0" y="0"/>
            <wp:positionH relativeFrom="column">
              <wp:posOffset>3085465</wp:posOffset>
            </wp:positionH>
            <wp:positionV relativeFrom="paragraph">
              <wp:posOffset>153035</wp:posOffset>
            </wp:positionV>
            <wp:extent cx="2788920" cy="2314575"/>
            <wp:effectExtent l="0" t="0" r="0" b="9525"/>
            <wp:wrapNone/>
            <wp:docPr id="7171" name="Image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8920" cy="2314575"/>
                    </a:xfrm>
                    <a:prstGeom prst="rect">
                      <a:avLst/>
                    </a:prstGeom>
                    <a:noFill/>
                    <a:ln>
                      <a:noFill/>
                    </a:ln>
                  </pic:spPr>
                </pic:pic>
              </a:graphicData>
            </a:graphic>
          </wp:anchor>
        </w:drawing>
      </w:r>
      <w:r w:rsidR="00A832E7" w:rsidRPr="00464A97">
        <w:rPr>
          <w:rFonts w:ascii="Times New Roman" w:hAnsi="Times New Roman" w:cs="Times New Roman"/>
          <w:b/>
          <w:bCs/>
        </w:rPr>
        <w:t>1-</w:t>
      </w:r>
      <w:r w:rsidR="001F68FF" w:rsidRPr="00464A97">
        <w:rPr>
          <w:rFonts w:ascii="Times New Roman" w:hAnsi="Times New Roman" w:cs="Times New Roman"/>
          <w:b/>
          <w:bCs/>
        </w:rPr>
        <w:t>Présentation des plans</w:t>
      </w:r>
    </w:p>
    <w:p w:rsidR="00A8641A" w:rsidRDefault="00A8641A" w:rsidP="00A27325">
      <w:pPr>
        <w:ind w:left="-284"/>
        <w:jc w:val="both"/>
        <w:rPr>
          <w:rFonts w:ascii="Times New Roman" w:hAnsi="Times New Roman" w:cs="Times New Roman"/>
        </w:rPr>
      </w:pPr>
    </w:p>
    <w:p w:rsidR="00A8641A" w:rsidRDefault="00A8641A" w:rsidP="00A27325">
      <w:pPr>
        <w:ind w:left="-284"/>
        <w:jc w:val="both"/>
        <w:rPr>
          <w:rFonts w:ascii="Times New Roman" w:hAnsi="Times New Roman" w:cs="Times New Roman"/>
        </w:rPr>
      </w:pPr>
    </w:p>
    <w:p w:rsidR="00A8641A" w:rsidRDefault="00A8641A" w:rsidP="00A27325">
      <w:pPr>
        <w:ind w:left="-284"/>
        <w:jc w:val="both"/>
        <w:rPr>
          <w:rFonts w:ascii="Times New Roman" w:hAnsi="Times New Roman" w:cs="Times New Roman"/>
        </w:rPr>
      </w:pPr>
    </w:p>
    <w:p w:rsidR="00A8641A" w:rsidRDefault="00A8641A" w:rsidP="00A27325">
      <w:pPr>
        <w:ind w:left="-284"/>
        <w:jc w:val="both"/>
        <w:rPr>
          <w:rFonts w:ascii="Times New Roman" w:hAnsi="Times New Roman" w:cs="Times New Roman"/>
        </w:rPr>
      </w:pPr>
    </w:p>
    <w:p w:rsidR="00A8641A" w:rsidRDefault="002232C1" w:rsidP="00A27325">
      <w:pPr>
        <w:ind w:left="-284"/>
        <w:jc w:val="both"/>
        <w:rPr>
          <w:rFonts w:ascii="Times New Roman" w:hAnsi="Times New Roman" w:cs="Times New Roman"/>
        </w:rPr>
      </w:pPr>
      <w:r>
        <w:rPr>
          <w:rFonts w:ascii="Times New Roman" w:hAnsi="Times New Roman" w:cs="Times New Roman"/>
          <w:noProof/>
        </w:rPr>
        <w:drawing>
          <wp:anchor distT="0" distB="0" distL="114300" distR="114300" simplePos="0" relativeHeight="251734016" behindDoc="1" locked="0" layoutInCell="1" allowOverlap="1">
            <wp:simplePos x="0" y="0"/>
            <wp:positionH relativeFrom="column">
              <wp:posOffset>2326005</wp:posOffset>
            </wp:positionH>
            <wp:positionV relativeFrom="paragraph">
              <wp:posOffset>133985</wp:posOffset>
            </wp:positionV>
            <wp:extent cx="390525" cy="3238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23850"/>
                    </a:xfrm>
                    <a:prstGeom prst="rect">
                      <a:avLst/>
                    </a:prstGeom>
                    <a:noFill/>
                    <a:ln>
                      <a:noFill/>
                    </a:ln>
                  </pic:spPr>
                </pic:pic>
              </a:graphicData>
            </a:graphic>
          </wp:anchor>
        </w:drawing>
      </w:r>
    </w:p>
    <w:p w:rsidR="00A8641A" w:rsidRDefault="00A8641A" w:rsidP="00A27325">
      <w:pPr>
        <w:ind w:left="-284"/>
        <w:jc w:val="both"/>
        <w:rPr>
          <w:rFonts w:ascii="Times New Roman" w:hAnsi="Times New Roman" w:cs="Times New Roman"/>
        </w:rPr>
      </w:pPr>
    </w:p>
    <w:p w:rsidR="00A8641A" w:rsidRDefault="00A8641A" w:rsidP="00A27325">
      <w:pPr>
        <w:ind w:left="-284"/>
        <w:jc w:val="both"/>
        <w:rPr>
          <w:rFonts w:ascii="Times New Roman" w:hAnsi="Times New Roman" w:cs="Times New Roman"/>
        </w:rPr>
      </w:pPr>
    </w:p>
    <w:p w:rsidR="00A8641A" w:rsidRDefault="00A8641A" w:rsidP="00A27325">
      <w:pPr>
        <w:ind w:left="-284"/>
        <w:jc w:val="both"/>
        <w:rPr>
          <w:rFonts w:ascii="Times New Roman" w:hAnsi="Times New Roman" w:cs="Times New Roman"/>
        </w:rPr>
      </w:pPr>
    </w:p>
    <w:p w:rsidR="00CD0820" w:rsidRDefault="00CD0820" w:rsidP="00A27325">
      <w:pPr>
        <w:ind w:left="-284"/>
        <w:jc w:val="both"/>
        <w:rPr>
          <w:rFonts w:ascii="Times New Roman" w:hAnsi="Times New Roman" w:cs="Times New Roman"/>
        </w:rPr>
        <w:sectPr w:rsidR="00CD0820" w:rsidSect="00032BF1">
          <w:type w:val="continuous"/>
          <w:pgSz w:w="11906" w:h="16838"/>
          <w:pgMar w:top="1077" w:right="811" w:bottom="2438" w:left="811" w:header="709" w:footer="709" w:gutter="0"/>
          <w:cols w:num="2" w:space="238"/>
          <w:docGrid w:linePitch="360"/>
        </w:sectPr>
      </w:pPr>
    </w:p>
    <w:p w:rsidR="00CD0820" w:rsidRDefault="00CD0820" w:rsidP="00CD0820">
      <w:pPr>
        <w:ind w:left="-284"/>
        <w:jc w:val="center"/>
        <w:rPr>
          <w:rFonts w:ascii="Times New Roman" w:hAnsi="Times New Roman" w:cs="Times New Roman"/>
        </w:rPr>
      </w:pPr>
    </w:p>
    <w:p w:rsidR="00CD0820" w:rsidRDefault="00CD0820" w:rsidP="00CD0820">
      <w:pPr>
        <w:ind w:left="-284"/>
        <w:jc w:val="center"/>
        <w:rPr>
          <w:rFonts w:ascii="Times New Roman" w:hAnsi="Times New Roman" w:cs="Times New Roman"/>
        </w:rPr>
      </w:pPr>
    </w:p>
    <w:p w:rsidR="00CD0820" w:rsidRDefault="00CD0820" w:rsidP="00CD0820">
      <w:pPr>
        <w:ind w:left="-284"/>
        <w:jc w:val="center"/>
        <w:rPr>
          <w:rFonts w:ascii="Times New Roman" w:hAnsi="Times New Roman" w:cs="Times New Roman"/>
        </w:rPr>
      </w:pPr>
    </w:p>
    <w:p w:rsidR="00CD0820" w:rsidRDefault="001D194B" w:rsidP="00CD0820">
      <w:pPr>
        <w:ind w:left="-284"/>
        <w:jc w:val="center"/>
        <w:rPr>
          <w:rFonts w:ascii="Times New Roman" w:hAnsi="Times New Roman" w:cs="Times New Roman"/>
        </w:rPr>
      </w:pPr>
      <w:r>
        <w:rPr>
          <w:rFonts w:ascii="Times New Roman" w:hAnsi="Times New Roman" w:cs="Times New Roman"/>
          <w:noProof/>
        </w:rPr>
        <w:pict>
          <v:shape id="Zone de texte 2" o:spid="_x0000_s1027" type="#_x0000_t202" style="position:absolute;left:0;text-align:left;margin-left:266.2pt;margin-top:11.25pt;width:162.75pt;height:27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" stroked="f">
            <v:textbox>
              <w:txbxContent>
                <w:p w:rsidR="00BB32FB" w:rsidRPr="007C1488" w:rsidRDefault="00BB32FB" w:rsidP="001F68FF">
                  <w:pPr>
                    <w:rPr>
                      <w:rFonts w:ascii="Times New Roman" w:hAnsi="Times New Roman" w:cs="Times New Roman"/>
                      <w:sz w:val="18"/>
                      <w:szCs w:val="18"/>
                    </w:rPr>
                  </w:pPr>
                  <w:r w:rsidRPr="001C45B9">
                    <w:rPr>
                      <w:rFonts w:ascii="Times New Roman" w:hAnsi="Times New Roman" w:cs="Times New Roman"/>
                      <w:sz w:val="18"/>
                      <w:szCs w:val="18"/>
                    </w:rPr>
                    <w:t xml:space="preserve">Fig 3 : </w:t>
                  </w:r>
                  <w:r w:rsidRPr="007C1488">
                    <w:rPr>
                      <w:rFonts w:ascii="Times New Roman" w:hAnsi="Times New Roman" w:cs="Times New Roman"/>
                      <w:sz w:val="18"/>
                      <w:szCs w:val="18"/>
                    </w:rPr>
                    <w:t>plan Le niveau +10 ,54 m</w:t>
                  </w:r>
                </w:p>
              </w:txbxContent>
            </v:textbox>
          </v:shape>
        </w:pict>
      </w:r>
      <w:r>
        <w:rPr>
          <w:rFonts w:ascii="Times New Roman" w:hAnsi="Times New Roman" w:cs="Times New Roman"/>
          <w:noProof/>
        </w:rPr>
        <w:pict>
          <v:shape id="_x0000_s1028" type="#_x0000_t202" style="position:absolute;left:0;text-align:left;margin-left:6.7pt;margin-top:16.5pt;width:168pt;height:27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" stroked="f">
            <v:textbox>
              <w:txbxContent>
                <w:p w:rsidR="00BB32FB" w:rsidRPr="001C45B9" w:rsidRDefault="00BB32FB" w:rsidP="001F68FF">
                  <w:pPr>
                    <w:rPr>
                      <w:rFonts w:ascii="Times New Roman" w:hAnsi="Times New Roman" w:cs="Times New Roman"/>
                      <w:sz w:val="18"/>
                      <w:szCs w:val="18"/>
                    </w:rPr>
                  </w:pPr>
                  <w:r w:rsidRPr="001C45B9">
                    <w:rPr>
                      <w:rFonts w:ascii="Times New Roman" w:hAnsi="Times New Roman" w:cs="Times New Roman"/>
                      <w:sz w:val="18"/>
                      <w:szCs w:val="18"/>
                    </w:rPr>
                    <w:t>Fig 2 : plan niveau +7 ,48m</w:t>
                  </w:r>
                </w:p>
              </w:txbxContent>
            </v:textbox>
          </v:shape>
        </w:pict>
      </w:r>
    </w:p>
    <w:p w:rsidR="00CD0820" w:rsidRDefault="00CD0820" w:rsidP="00CD0820">
      <w:pPr>
        <w:ind w:left="-284"/>
        <w:jc w:val="center"/>
        <w:rPr>
          <w:rFonts w:ascii="Times New Roman" w:hAnsi="Times New Roman" w:cs="Times New Roman"/>
        </w:rPr>
      </w:pPr>
    </w:p>
    <w:p w:rsidR="00CD0820" w:rsidRDefault="00CD0820" w:rsidP="001F68FF">
      <w:pPr>
        <w:ind w:left="-284"/>
        <w:rPr>
          <w:rFonts w:ascii="Times New Roman" w:hAnsi="Times New Roman" w:cs="Times New Roman"/>
        </w:rPr>
      </w:pPr>
    </w:p>
    <w:p w:rsidR="00362FE1" w:rsidRDefault="00362FE1" w:rsidP="00CD0820">
      <w:pPr>
        <w:ind w:left="-284"/>
        <w:jc w:val="center"/>
        <w:rPr>
          <w:rFonts w:ascii="Times New Roman" w:hAnsi="Times New Roman" w:cs="Times New Roman"/>
          <w:b/>
          <w:sz w:val="24"/>
        </w:rPr>
      </w:pPr>
    </w:p>
    <w:p w:rsidR="00A8641A" w:rsidRDefault="00CD0820" w:rsidP="00CD0820">
      <w:pPr>
        <w:ind w:left="-284"/>
        <w:jc w:val="center"/>
        <w:rPr>
          <w:rFonts w:ascii="Times New Roman" w:hAnsi="Times New Roman" w:cs="Times New Roman"/>
        </w:rPr>
      </w:pPr>
      <w:r w:rsidRPr="001F68FF">
        <w:rPr>
          <w:rFonts w:ascii="Times New Roman" w:hAnsi="Times New Roman" w:cs="Times New Roman"/>
          <w:b/>
          <w:sz w:val="24"/>
        </w:rPr>
        <w:t xml:space="preserve">Tableau 2 </w:t>
      </w:r>
      <w:r w:rsidRPr="00CD0820">
        <w:rPr>
          <w:rFonts w:ascii="Times New Roman" w:hAnsi="Times New Roman" w:cs="Times New Roman"/>
        </w:rPr>
        <w:t>: Caractéristiques thermo-physiques des composants des  murs après renforcement</w:t>
      </w:r>
    </w:p>
    <w:tbl>
      <w:tblPr>
        <w:tblStyle w:val="Grilledutableau"/>
        <w:tblpPr w:leftFromText="141" w:rightFromText="141" w:vertAnchor="text" w:horzAnchor="margin" w:tblpY="9"/>
        <w:tblW w:w="8897" w:type="dxa"/>
        <w:tblCellSpacing w:w="11" w:type="dxa"/>
        <w:tblLayout w:type="fixed"/>
        <w:tblLook w:val="04A0"/>
      </w:tblPr>
      <w:tblGrid>
        <w:gridCol w:w="1676"/>
        <w:gridCol w:w="2673"/>
        <w:gridCol w:w="1419"/>
        <w:gridCol w:w="1698"/>
        <w:gridCol w:w="1431"/>
      </w:tblGrid>
      <w:tr w:rsidR="00CD0820" w:rsidRPr="00611056" w:rsidTr="00CD0820">
        <w:trPr>
          <w:tblCellSpacing w:w="11" w:type="dxa"/>
        </w:trPr>
        <w:tc>
          <w:tcPr>
            <w:tcW w:w="1643" w:type="dxa"/>
          </w:tcPr>
          <w:p w:rsidR="00CD0820" w:rsidRPr="00611056" w:rsidRDefault="00CD0820" w:rsidP="00CD0820">
            <w:pPr>
              <w:jc w:val="both"/>
              <w:rPr>
                <w:rFonts w:ascii="Times New Roman" w:hAnsi="Times New Roman" w:cs="Times New Roman"/>
              </w:rPr>
            </w:pPr>
            <w:r>
              <w:rPr>
                <w:rFonts w:ascii="Times New Roman" w:hAnsi="Times New Roman" w:cs="Times New Roman"/>
              </w:rPr>
              <w:t>Représentation</w:t>
            </w:r>
          </w:p>
        </w:tc>
        <w:tc>
          <w:tcPr>
            <w:tcW w:w="2651" w:type="dxa"/>
          </w:tcPr>
          <w:p w:rsidR="00CD0820" w:rsidRPr="00611056" w:rsidRDefault="00CD0820" w:rsidP="00CD0820">
            <w:pPr>
              <w:jc w:val="both"/>
              <w:rPr>
                <w:rFonts w:ascii="Times New Roman" w:hAnsi="Times New Roman" w:cs="Times New Roman"/>
              </w:rPr>
            </w:pPr>
            <w:r w:rsidRPr="00611056">
              <w:rPr>
                <w:rFonts w:ascii="Times New Roman" w:hAnsi="Times New Roman" w:cs="Times New Roman"/>
              </w:rPr>
              <w:t>Composition du mur</w:t>
            </w:r>
          </w:p>
        </w:tc>
        <w:tc>
          <w:tcPr>
            <w:tcW w:w="1397" w:type="dxa"/>
          </w:tcPr>
          <w:p w:rsidR="00CD0820" w:rsidRDefault="00CD0820" w:rsidP="00CD0820">
            <w:pPr>
              <w:jc w:val="both"/>
              <w:rPr>
                <w:rFonts w:ascii="Times New Roman" w:hAnsi="Times New Roman" w:cs="Times New Roman"/>
              </w:rPr>
            </w:pPr>
            <w:r>
              <w:rPr>
                <w:rFonts w:ascii="Times New Roman" w:hAnsi="Times New Roman" w:cs="Times New Roman"/>
              </w:rPr>
              <w:t xml:space="preserve">Epaisseur e </w:t>
            </w:r>
            <w:r w:rsidRPr="006A31BE">
              <w:rPr>
                <w:rFonts w:ascii="Times New Roman" w:hAnsi="Times New Roman" w:cs="Times New Roman"/>
              </w:rPr>
              <w:t>[</w:t>
            </w:r>
            <w:r>
              <w:rPr>
                <w:rFonts w:ascii="Times New Roman" w:hAnsi="Times New Roman" w:cs="Times New Roman"/>
              </w:rPr>
              <w:t>cm</w:t>
            </w:r>
            <w:r w:rsidRPr="006A31BE">
              <w:rPr>
                <w:rFonts w:ascii="Times New Roman" w:hAnsi="Times New Roman" w:cs="Times New Roman"/>
              </w:rPr>
              <w:t>].</w:t>
            </w:r>
          </w:p>
        </w:tc>
        <w:tc>
          <w:tcPr>
            <w:tcW w:w="1676" w:type="dxa"/>
          </w:tcPr>
          <w:p w:rsidR="00CD0820" w:rsidRPr="00611056" w:rsidRDefault="00CD0820" w:rsidP="00CD0820">
            <w:pPr>
              <w:jc w:val="both"/>
              <w:rPr>
                <w:rFonts w:ascii="Times New Roman" w:hAnsi="Times New Roman" w:cs="Times New Roman"/>
              </w:rPr>
            </w:pPr>
            <w:r>
              <w:rPr>
                <w:rFonts w:ascii="Times New Roman" w:hAnsi="Times New Roman" w:cs="Times New Roman"/>
              </w:rPr>
              <w:t>R=</w:t>
            </w:r>
            <w:r w:rsidRPr="00D32B3F">
              <w:rPr>
                <w:rFonts w:ascii="Times New Roman" w:hAnsi="Times New Roman" w:cs="Times New Roman"/>
              </w:rPr>
              <w:t xml:space="preserve">e/ʎ  </w:t>
            </w:r>
            <w:r w:rsidRPr="006A31BE">
              <w:t>[</w:t>
            </w:r>
            <w:r w:rsidRPr="00D32B3F">
              <w:rPr>
                <w:rFonts w:ascii="Times New Roman" w:hAnsi="Times New Roman" w:cs="Times New Roman"/>
              </w:rPr>
              <w:t>m2.c°/w</w:t>
            </w:r>
            <w:r w:rsidRPr="006A31BE">
              <w:rPr>
                <w:rFonts w:ascii="Times New Roman" w:hAnsi="Times New Roman" w:cs="Times New Roman"/>
              </w:rPr>
              <w:t>]</w:t>
            </w:r>
          </w:p>
        </w:tc>
        <w:tc>
          <w:tcPr>
            <w:tcW w:w="1398" w:type="dxa"/>
          </w:tcPr>
          <w:p w:rsidR="00CD0820" w:rsidRPr="00611056" w:rsidRDefault="00CD0820" w:rsidP="00CD0820">
            <w:pPr>
              <w:jc w:val="both"/>
              <w:rPr>
                <w:rFonts w:ascii="Times New Roman" w:hAnsi="Times New Roman" w:cs="Times New Roman"/>
              </w:rPr>
            </w:pPr>
            <w:r>
              <w:rPr>
                <w:rFonts w:ascii="Times New Roman" w:hAnsi="Times New Roman" w:cs="Times New Roman"/>
              </w:rPr>
              <w:t>K=1 /</w:t>
            </w:r>
            <w:r w:rsidRPr="006A31BE">
              <w:t>[</w:t>
            </w:r>
            <w:r w:rsidRPr="006A31BE">
              <w:rPr>
                <w:rFonts w:ascii="Times New Roman" w:hAnsi="Times New Roman" w:cs="Times New Roman"/>
              </w:rPr>
              <w:t>R</w:t>
            </w:r>
            <w:r w:rsidR="00643E91" w:rsidRPr="00643E91">
              <w:t>[</w:t>
            </w:r>
            <w:r w:rsidRPr="006A31BE">
              <w:rPr>
                <w:rFonts w:ascii="Times New Roman" w:hAnsi="Times New Roman" w:cs="Times New Roman"/>
              </w:rPr>
              <w:t>w/m2</w:t>
            </w:r>
            <w:r w:rsidRPr="006A31BE">
              <w:rPr>
                <w:rFonts w:ascii="Cambria Math" w:hAnsi="Cambria Math" w:cs="Cambria Math"/>
              </w:rPr>
              <w:t>℃]</w:t>
            </w:r>
          </w:p>
        </w:tc>
      </w:tr>
      <w:tr w:rsidR="00CD0820" w:rsidRPr="00611056" w:rsidTr="00CD0820">
        <w:trPr>
          <w:trHeight w:val="990"/>
          <w:tblCellSpacing w:w="11" w:type="dxa"/>
        </w:trPr>
        <w:tc>
          <w:tcPr>
            <w:tcW w:w="1643" w:type="dxa"/>
          </w:tcPr>
          <w:p w:rsidR="00CD0820" w:rsidRPr="00611056" w:rsidRDefault="00CD0820" w:rsidP="00CD0820">
            <w:pPr>
              <w:jc w:val="both"/>
              <w:rPr>
                <w:rFonts w:ascii="Times New Roman" w:hAnsi="Times New Roman" w:cs="Times New Roman"/>
                <w:u w:val="single"/>
              </w:rPr>
            </w:pPr>
            <w:r>
              <w:rPr>
                <w:rFonts w:ascii="Times New Roman" w:hAnsi="Times New Roman" w:cs="Times New Roman"/>
              </w:rPr>
              <w:t xml:space="preserve">Mur extérieur en brique creuse </w:t>
            </w:r>
          </w:p>
        </w:tc>
        <w:tc>
          <w:tcPr>
            <w:tcW w:w="2651" w:type="dxa"/>
          </w:tcPr>
          <w:p w:rsidR="00CD0820" w:rsidRDefault="00CD0820" w:rsidP="00CD0820">
            <w:pPr>
              <w:jc w:val="both"/>
              <w:rPr>
                <w:rFonts w:ascii="Times New Roman" w:hAnsi="Times New Roman" w:cs="Times New Roman"/>
              </w:rPr>
            </w:pPr>
            <w:r>
              <w:rPr>
                <w:rFonts w:ascii="Times New Roman" w:hAnsi="Times New Roman" w:cs="Times New Roman"/>
              </w:rPr>
              <w:t>Mortier de ciment</w:t>
            </w:r>
          </w:p>
          <w:p w:rsidR="00CD0820" w:rsidRPr="00611056" w:rsidRDefault="00CD0820" w:rsidP="00CD0820">
            <w:pPr>
              <w:jc w:val="both"/>
              <w:rPr>
                <w:rFonts w:ascii="Times New Roman" w:hAnsi="Times New Roman" w:cs="Times New Roman"/>
              </w:rPr>
            </w:pPr>
            <w:r>
              <w:rPr>
                <w:rFonts w:ascii="Times New Roman" w:hAnsi="Times New Roman" w:cs="Times New Roman"/>
              </w:rPr>
              <w:t>Brique creuse</w:t>
            </w:r>
          </w:p>
          <w:p w:rsidR="00CD0820" w:rsidRPr="00611056" w:rsidRDefault="00CD0820" w:rsidP="00CD0820">
            <w:pPr>
              <w:jc w:val="both"/>
              <w:rPr>
                <w:rFonts w:ascii="Times New Roman" w:hAnsi="Times New Roman" w:cs="Times New Roman"/>
              </w:rPr>
            </w:pPr>
            <w:r>
              <w:rPr>
                <w:rFonts w:ascii="Times New Roman" w:hAnsi="Times New Roman" w:cs="Times New Roman"/>
              </w:rPr>
              <w:t>Laine de Roche</w:t>
            </w:r>
          </w:p>
          <w:p w:rsidR="00CD0820" w:rsidRPr="00611056" w:rsidRDefault="00CD0820" w:rsidP="00CD0820">
            <w:pPr>
              <w:jc w:val="both"/>
              <w:rPr>
                <w:rFonts w:ascii="Times New Roman" w:hAnsi="Times New Roman" w:cs="Times New Roman"/>
              </w:rPr>
            </w:pPr>
            <w:r w:rsidRPr="00611056">
              <w:rPr>
                <w:rFonts w:ascii="Times New Roman" w:hAnsi="Times New Roman" w:cs="Times New Roman"/>
              </w:rPr>
              <w:t>Placoplatre BA 13</w:t>
            </w:r>
          </w:p>
          <w:p w:rsidR="00CD0820" w:rsidRPr="00611056" w:rsidRDefault="00CD0820" w:rsidP="00CD0820">
            <w:pPr>
              <w:jc w:val="both"/>
              <w:rPr>
                <w:rFonts w:ascii="Times New Roman" w:hAnsi="Times New Roman" w:cs="Times New Roman"/>
                <w:u w:val="single"/>
              </w:rPr>
            </w:pPr>
          </w:p>
        </w:tc>
        <w:tc>
          <w:tcPr>
            <w:tcW w:w="1397" w:type="dxa"/>
          </w:tcPr>
          <w:p w:rsidR="00CD0820" w:rsidRDefault="00CD0820" w:rsidP="005F59CE">
            <w:pPr>
              <w:jc w:val="center"/>
              <w:rPr>
                <w:rFonts w:ascii="Times New Roman" w:hAnsi="Times New Roman" w:cs="Times New Roman"/>
              </w:rPr>
            </w:pPr>
            <w:r>
              <w:rPr>
                <w:rFonts w:ascii="Times New Roman" w:hAnsi="Times New Roman" w:cs="Times New Roman"/>
              </w:rPr>
              <w:t>1</w:t>
            </w:r>
          </w:p>
          <w:p w:rsidR="00CD0820" w:rsidRDefault="00CD0820" w:rsidP="005F59CE">
            <w:pPr>
              <w:jc w:val="center"/>
              <w:rPr>
                <w:rFonts w:ascii="Times New Roman" w:hAnsi="Times New Roman" w:cs="Times New Roman"/>
              </w:rPr>
            </w:pPr>
            <w:r>
              <w:rPr>
                <w:rFonts w:ascii="Times New Roman" w:hAnsi="Times New Roman" w:cs="Times New Roman"/>
              </w:rPr>
              <w:t>15</w:t>
            </w:r>
          </w:p>
          <w:p w:rsidR="00CD0820" w:rsidRDefault="00CD0820" w:rsidP="005F59CE">
            <w:pPr>
              <w:jc w:val="center"/>
              <w:rPr>
                <w:rFonts w:ascii="Times New Roman" w:hAnsi="Times New Roman" w:cs="Times New Roman"/>
              </w:rPr>
            </w:pPr>
            <w:r>
              <w:rPr>
                <w:rFonts w:ascii="Times New Roman" w:hAnsi="Times New Roman" w:cs="Times New Roman"/>
              </w:rPr>
              <w:t>10</w:t>
            </w:r>
          </w:p>
          <w:p w:rsidR="00CD0820" w:rsidRPr="00611056" w:rsidRDefault="00CD0820" w:rsidP="005F59CE">
            <w:pPr>
              <w:jc w:val="center"/>
              <w:rPr>
                <w:rFonts w:ascii="Times New Roman" w:hAnsi="Times New Roman" w:cs="Times New Roman"/>
              </w:rPr>
            </w:pPr>
            <w:r>
              <w:rPr>
                <w:rFonts w:ascii="Times New Roman" w:hAnsi="Times New Roman" w:cs="Times New Roman"/>
              </w:rPr>
              <w:t>1.3</w:t>
            </w:r>
          </w:p>
        </w:tc>
        <w:tc>
          <w:tcPr>
            <w:tcW w:w="1676" w:type="dxa"/>
          </w:tcPr>
          <w:p w:rsidR="00CD0820" w:rsidRDefault="00CD0820" w:rsidP="00CD0820">
            <w:pPr>
              <w:jc w:val="center"/>
              <w:rPr>
                <w:rFonts w:ascii="Times New Roman" w:hAnsi="Times New Roman" w:cs="Times New Roman"/>
              </w:rPr>
            </w:pPr>
          </w:p>
          <w:p w:rsidR="00CD0820" w:rsidRDefault="00CD0820" w:rsidP="00CD0820">
            <w:pPr>
              <w:jc w:val="center"/>
              <w:rPr>
                <w:rFonts w:ascii="Times New Roman" w:hAnsi="Times New Roman" w:cs="Times New Roman"/>
              </w:rPr>
            </w:pPr>
          </w:p>
          <w:p w:rsidR="00CD0820" w:rsidRPr="00611056" w:rsidRDefault="00CD0820" w:rsidP="00CD0820">
            <w:pPr>
              <w:jc w:val="center"/>
              <w:rPr>
                <w:rFonts w:ascii="Times New Roman" w:hAnsi="Times New Roman" w:cs="Times New Roman"/>
                <w:u w:val="single"/>
              </w:rPr>
            </w:pPr>
            <w:r w:rsidRPr="00611056">
              <w:rPr>
                <w:rFonts w:ascii="Times New Roman" w:hAnsi="Times New Roman" w:cs="Times New Roman"/>
              </w:rPr>
              <w:t>3.31</w:t>
            </w:r>
          </w:p>
        </w:tc>
        <w:tc>
          <w:tcPr>
            <w:tcW w:w="1398" w:type="dxa"/>
          </w:tcPr>
          <w:p w:rsidR="00CD0820" w:rsidRDefault="00CD0820" w:rsidP="00CD0820">
            <w:pPr>
              <w:jc w:val="both"/>
              <w:rPr>
                <w:rFonts w:ascii="Times New Roman" w:hAnsi="Times New Roman" w:cs="Times New Roman"/>
              </w:rPr>
            </w:pPr>
          </w:p>
          <w:p w:rsidR="00CD0820" w:rsidRPr="00611056" w:rsidRDefault="00CD0820" w:rsidP="00CD0820">
            <w:pPr>
              <w:jc w:val="both"/>
              <w:rPr>
                <w:rFonts w:ascii="Times New Roman" w:hAnsi="Times New Roman" w:cs="Times New Roman"/>
                <w:u w:val="single"/>
              </w:rPr>
            </w:pPr>
            <w:r w:rsidRPr="00611056">
              <w:rPr>
                <w:rFonts w:ascii="Times New Roman" w:hAnsi="Times New Roman" w:cs="Times New Roman"/>
              </w:rPr>
              <w:t xml:space="preserve">k=0 .30  </w:t>
            </w:r>
          </w:p>
        </w:tc>
      </w:tr>
      <w:tr w:rsidR="00CD0820" w:rsidRPr="00611056" w:rsidTr="00CD0820">
        <w:trPr>
          <w:trHeight w:val="1136"/>
          <w:tblCellSpacing w:w="11" w:type="dxa"/>
        </w:trPr>
        <w:tc>
          <w:tcPr>
            <w:tcW w:w="1643" w:type="dxa"/>
          </w:tcPr>
          <w:p w:rsidR="00CD0820" w:rsidRPr="0037398B" w:rsidRDefault="00CD0820" w:rsidP="00CD0820">
            <w:pPr>
              <w:jc w:val="both"/>
              <w:rPr>
                <w:rFonts w:ascii="Times New Roman" w:hAnsi="Times New Roman" w:cs="Times New Roman"/>
              </w:rPr>
            </w:pPr>
            <w:r>
              <w:rPr>
                <w:rFonts w:ascii="Times New Roman" w:hAnsi="Times New Roman" w:cs="Times New Roman"/>
              </w:rPr>
              <w:t>Mur en béton arm</w:t>
            </w:r>
          </w:p>
        </w:tc>
        <w:tc>
          <w:tcPr>
            <w:tcW w:w="2651" w:type="dxa"/>
          </w:tcPr>
          <w:p w:rsidR="00CD0820" w:rsidRPr="00611056" w:rsidRDefault="00CD0820" w:rsidP="00CD0820">
            <w:pPr>
              <w:jc w:val="both"/>
              <w:rPr>
                <w:rFonts w:ascii="Times New Roman" w:hAnsi="Times New Roman" w:cs="Times New Roman"/>
              </w:rPr>
            </w:pPr>
            <w:r>
              <w:rPr>
                <w:rFonts w:ascii="Times New Roman" w:hAnsi="Times New Roman" w:cs="Times New Roman"/>
              </w:rPr>
              <w:t>Mortier de ciment</w:t>
            </w:r>
          </w:p>
          <w:p w:rsidR="00CD0820" w:rsidRDefault="00CD0820" w:rsidP="00CD0820">
            <w:pPr>
              <w:jc w:val="both"/>
              <w:rPr>
                <w:rFonts w:ascii="Times New Roman" w:hAnsi="Times New Roman" w:cs="Times New Roman"/>
              </w:rPr>
            </w:pPr>
            <w:r w:rsidRPr="00611056">
              <w:rPr>
                <w:rFonts w:ascii="Times New Roman" w:hAnsi="Times New Roman" w:cs="Times New Roman"/>
              </w:rPr>
              <w:t>Béton lourd: E=</w:t>
            </w:r>
          </w:p>
          <w:p w:rsidR="00CD0820" w:rsidRPr="00611056" w:rsidRDefault="00CD0820" w:rsidP="00CD0820">
            <w:pPr>
              <w:jc w:val="both"/>
              <w:rPr>
                <w:rFonts w:ascii="Times New Roman" w:hAnsi="Times New Roman" w:cs="Times New Roman"/>
              </w:rPr>
            </w:pPr>
            <w:r w:rsidRPr="00611056">
              <w:rPr>
                <w:rFonts w:ascii="Times New Roman" w:hAnsi="Times New Roman" w:cs="Times New Roman"/>
              </w:rPr>
              <w:t>Laine de Roche: E=.</w:t>
            </w:r>
          </w:p>
          <w:p w:rsidR="00CD0820" w:rsidRPr="00611056" w:rsidRDefault="00CD0820" w:rsidP="008D3BF9">
            <w:pPr>
              <w:jc w:val="both"/>
              <w:rPr>
                <w:rFonts w:ascii="Times New Roman" w:hAnsi="Times New Roman" w:cs="Times New Roman"/>
              </w:rPr>
            </w:pPr>
            <w:r w:rsidRPr="00611056">
              <w:rPr>
                <w:rFonts w:ascii="Times New Roman" w:hAnsi="Times New Roman" w:cs="Times New Roman"/>
              </w:rPr>
              <w:t>Placoplatre BA 13: E=.</w:t>
            </w:r>
          </w:p>
          <w:p w:rsidR="00CD0820" w:rsidRPr="00611056" w:rsidRDefault="00CD0820" w:rsidP="00CD0820">
            <w:pPr>
              <w:jc w:val="both"/>
              <w:rPr>
                <w:rFonts w:ascii="Times New Roman" w:hAnsi="Times New Roman" w:cs="Times New Roman"/>
              </w:rPr>
            </w:pPr>
          </w:p>
        </w:tc>
        <w:tc>
          <w:tcPr>
            <w:tcW w:w="1397" w:type="dxa"/>
          </w:tcPr>
          <w:p w:rsidR="00CD0820" w:rsidRDefault="00CD0820" w:rsidP="005F59CE">
            <w:pPr>
              <w:jc w:val="center"/>
              <w:rPr>
                <w:rFonts w:ascii="Times New Roman" w:hAnsi="Times New Roman" w:cs="Times New Roman"/>
              </w:rPr>
            </w:pPr>
            <w:r>
              <w:rPr>
                <w:rFonts w:ascii="Times New Roman" w:hAnsi="Times New Roman" w:cs="Times New Roman"/>
              </w:rPr>
              <w:t>1</w:t>
            </w:r>
          </w:p>
          <w:p w:rsidR="00CD0820" w:rsidRDefault="00CD0820" w:rsidP="005F59CE">
            <w:pPr>
              <w:jc w:val="center"/>
              <w:rPr>
                <w:rFonts w:ascii="Times New Roman" w:hAnsi="Times New Roman" w:cs="Times New Roman"/>
              </w:rPr>
            </w:pPr>
            <w:r>
              <w:rPr>
                <w:rFonts w:ascii="Times New Roman" w:hAnsi="Times New Roman" w:cs="Times New Roman"/>
              </w:rPr>
              <w:t>15</w:t>
            </w:r>
          </w:p>
          <w:p w:rsidR="00CD0820" w:rsidRDefault="00CD0820" w:rsidP="005F59CE">
            <w:pPr>
              <w:jc w:val="center"/>
              <w:rPr>
                <w:rFonts w:ascii="Times New Roman" w:hAnsi="Times New Roman" w:cs="Times New Roman"/>
              </w:rPr>
            </w:pPr>
            <w:r>
              <w:rPr>
                <w:rFonts w:ascii="Times New Roman" w:hAnsi="Times New Roman" w:cs="Times New Roman"/>
              </w:rPr>
              <w:t>10</w:t>
            </w:r>
          </w:p>
          <w:p w:rsidR="00CD0820" w:rsidRPr="00611056" w:rsidRDefault="00CD0820" w:rsidP="005F59CE">
            <w:pPr>
              <w:jc w:val="center"/>
              <w:rPr>
                <w:rFonts w:ascii="Times New Roman" w:hAnsi="Times New Roman" w:cs="Times New Roman"/>
              </w:rPr>
            </w:pPr>
            <w:r>
              <w:rPr>
                <w:rFonts w:ascii="Times New Roman" w:hAnsi="Times New Roman" w:cs="Times New Roman"/>
              </w:rPr>
              <w:t>1.3</w:t>
            </w:r>
          </w:p>
        </w:tc>
        <w:tc>
          <w:tcPr>
            <w:tcW w:w="1676" w:type="dxa"/>
          </w:tcPr>
          <w:p w:rsidR="00CD0820" w:rsidRDefault="00CD0820" w:rsidP="00CD0820">
            <w:pPr>
              <w:jc w:val="center"/>
              <w:rPr>
                <w:rFonts w:ascii="Times New Roman" w:hAnsi="Times New Roman" w:cs="Times New Roman"/>
              </w:rPr>
            </w:pPr>
          </w:p>
          <w:p w:rsidR="00CD0820" w:rsidRDefault="00CD0820" w:rsidP="00CD0820">
            <w:pPr>
              <w:jc w:val="center"/>
              <w:rPr>
                <w:rFonts w:ascii="Times New Roman" w:hAnsi="Times New Roman" w:cs="Times New Roman"/>
              </w:rPr>
            </w:pPr>
          </w:p>
          <w:p w:rsidR="00CD0820" w:rsidRPr="00611056" w:rsidRDefault="00CD0820" w:rsidP="00CD0820">
            <w:pPr>
              <w:jc w:val="center"/>
              <w:rPr>
                <w:rFonts w:ascii="Times New Roman" w:hAnsi="Times New Roman" w:cs="Times New Roman"/>
              </w:rPr>
            </w:pPr>
            <w:r w:rsidRPr="00611056">
              <w:rPr>
                <w:rFonts w:ascii="Times New Roman" w:hAnsi="Times New Roman" w:cs="Times New Roman"/>
              </w:rPr>
              <w:t>3.15</w:t>
            </w:r>
          </w:p>
        </w:tc>
        <w:tc>
          <w:tcPr>
            <w:tcW w:w="1398" w:type="dxa"/>
          </w:tcPr>
          <w:p w:rsidR="00CD0820" w:rsidRPr="00611056" w:rsidRDefault="00CD0820" w:rsidP="00CD0820">
            <w:pPr>
              <w:jc w:val="both"/>
              <w:rPr>
                <w:rFonts w:ascii="Times New Roman" w:hAnsi="Times New Roman" w:cs="Times New Roman"/>
              </w:rPr>
            </w:pPr>
            <w:r w:rsidRPr="00611056">
              <w:rPr>
                <w:rFonts w:ascii="Times New Roman" w:hAnsi="Times New Roman" w:cs="Times New Roman"/>
              </w:rPr>
              <w:t>:</w:t>
            </w:r>
          </w:p>
          <w:p w:rsidR="00CD0820" w:rsidRPr="00611056" w:rsidRDefault="00CD0820" w:rsidP="00CD0820">
            <w:pPr>
              <w:jc w:val="both"/>
              <w:rPr>
                <w:rFonts w:ascii="Times New Roman" w:hAnsi="Times New Roman" w:cs="Times New Roman"/>
                <w:u w:val="single"/>
              </w:rPr>
            </w:pPr>
            <w:r w:rsidRPr="00611056">
              <w:rPr>
                <w:rFonts w:ascii="Times New Roman" w:hAnsi="Times New Roman" w:cs="Times New Roman"/>
              </w:rPr>
              <w:t xml:space="preserve">k=0 .31  </w:t>
            </w:r>
          </w:p>
        </w:tc>
      </w:tr>
      <w:tr w:rsidR="00CD0820" w:rsidRPr="00611056" w:rsidTr="00CD0820">
        <w:trPr>
          <w:trHeight w:val="1203"/>
          <w:tblCellSpacing w:w="11" w:type="dxa"/>
        </w:trPr>
        <w:tc>
          <w:tcPr>
            <w:tcW w:w="1643" w:type="dxa"/>
          </w:tcPr>
          <w:p w:rsidR="00CD0820" w:rsidRPr="00611056" w:rsidRDefault="00CD0820" w:rsidP="00CD0820">
            <w:pPr>
              <w:jc w:val="both"/>
              <w:rPr>
                <w:rFonts w:ascii="Times New Roman" w:hAnsi="Times New Roman" w:cs="Times New Roman"/>
              </w:rPr>
            </w:pPr>
          </w:p>
          <w:p w:rsidR="00CD0820" w:rsidRPr="00611056" w:rsidRDefault="00CD0820" w:rsidP="00CD0820">
            <w:pPr>
              <w:jc w:val="both"/>
              <w:rPr>
                <w:rFonts w:ascii="Times New Roman" w:hAnsi="Times New Roman" w:cs="Times New Roman"/>
              </w:rPr>
            </w:pPr>
          </w:p>
          <w:p w:rsidR="00CD0820" w:rsidRPr="00611056" w:rsidRDefault="00CD0820" w:rsidP="00CD0820">
            <w:pPr>
              <w:jc w:val="both"/>
              <w:rPr>
                <w:rFonts w:ascii="Times New Roman" w:hAnsi="Times New Roman" w:cs="Times New Roman"/>
              </w:rPr>
            </w:pPr>
            <w:r>
              <w:rPr>
                <w:rFonts w:ascii="Times New Roman" w:hAnsi="Times New Roman" w:cs="Times New Roman"/>
              </w:rPr>
              <w:t>Plancher</w:t>
            </w:r>
          </w:p>
        </w:tc>
        <w:tc>
          <w:tcPr>
            <w:tcW w:w="2651" w:type="dxa"/>
          </w:tcPr>
          <w:p w:rsidR="00CD0820" w:rsidRPr="00611056" w:rsidRDefault="00CD0820" w:rsidP="00CD0820">
            <w:pPr>
              <w:jc w:val="both"/>
              <w:rPr>
                <w:rFonts w:ascii="Times New Roman" w:hAnsi="Times New Roman" w:cs="Times New Roman"/>
              </w:rPr>
            </w:pPr>
            <w:r>
              <w:rPr>
                <w:rFonts w:ascii="Times New Roman" w:hAnsi="Times New Roman" w:cs="Times New Roman"/>
              </w:rPr>
              <w:t>Carrelage</w:t>
            </w:r>
          </w:p>
          <w:p w:rsidR="00CD0820" w:rsidRPr="00611056" w:rsidRDefault="00CD0820" w:rsidP="00CD0820">
            <w:pPr>
              <w:jc w:val="both"/>
              <w:rPr>
                <w:rFonts w:ascii="Times New Roman" w:hAnsi="Times New Roman" w:cs="Times New Roman"/>
              </w:rPr>
            </w:pPr>
            <w:r w:rsidRPr="00611056">
              <w:rPr>
                <w:rFonts w:ascii="Times New Roman" w:hAnsi="Times New Roman" w:cs="Times New Roman"/>
              </w:rPr>
              <w:t xml:space="preserve">Chape en </w:t>
            </w:r>
            <w:r>
              <w:rPr>
                <w:rFonts w:ascii="Times New Roman" w:hAnsi="Times New Roman" w:cs="Times New Roman"/>
              </w:rPr>
              <w:t xml:space="preserve">ciment </w:t>
            </w:r>
          </w:p>
          <w:p w:rsidR="00CD0820" w:rsidRDefault="00CD0820" w:rsidP="00CD0820">
            <w:pPr>
              <w:jc w:val="both"/>
              <w:rPr>
                <w:rFonts w:ascii="Times New Roman" w:hAnsi="Times New Roman" w:cs="Times New Roman"/>
              </w:rPr>
            </w:pPr>
            <w:r>
              <w:rPr>
                <w:rFonts w:ascii="Times New Roman" w:hAnsi="Times New Roman" w:cs="Times New Roman"/>
              </w:rPr>
              <w:t>Laine de Roche</w:t>
            </w:r>
          </w:p>
          <w:p w:rsidR="00CD0820" w:rsidRDefault="00CD0820" w:rsidP="00CD0820">
            <w:pPr>
              <w:jc w:val="both"/>
              <w:rPr>
                <w:rFonts w:ascii="Times New Roman" w:hAnsi="Times New Roman" w:cs="Times New Roman"/>
              </w:rPr>
            </w:pPr>
            <w:r>
              <w:rPr>
                <w:rFonts w:ascii="Times New Roman" w:hAnsi="Times New Roman" w:cs="Times New Roman"/>
              </w:rPr>
              <w:t>Béton lourd</w:t>
            </w:r>
          </w:p>
          <w:p w:rsidR="00CD0820" w:rsidRPr="00611056" w:rsidRDefault="00CD0820" w:rsidP="00CD0820">
            <w:pPr>
              <w:jc w:val="both"/>
              <w:rPr>
                <w:rFonts w:ascii="Times New Roman" w:hAnsi="Times New Roman" w:cs="Times New Roman"/>
              </w:rPr>
            </w:pPr>
            <w:r>
              <w:rPr>
                <w:rFonts w:ascii="Times New Roman" w:hAnsi="Times New Roman" w:cs="Times New Roman"/>
              </w:rPr>
              <w:t xml:space="preserve"> Mortier de plâtre</w:t>
            </w:r>
          </w:p>
          <w:p w:rsidR="00CD0820" w:rsidRPr="00611056" w:rsidRDefault="00CD0820" w:rsidP="00CD0820">
            <w:pPr>
              <w:jc w:val="both"/>
              <w:rPr>
                <w:rFonts w:ascii="Times New Roman" w:hAnsi="Times New Roman" w:cs="Times New Roman"/>
              </w:rPr>
            </w:pPr>
          </w:p>
        </w:tc>
        <w:tc>
          <w:tcPr>
            <w:tcW w:w="1397" w:type="dxa"/>
          </w:tcPr>
          <w:p w:rsidR="00CD0820" w:rsidRDefault="00CD0820" w:rsidP="005F59CE">
            <w:pPr>
              <w:jc w:val="center"/>
              <w:rPr>
                <w:rFonts w:ascii="Times New Roman" w:hAnsi="Times New Roman" w:cs="Times New Roman"/>
              </w:rPr>
            </w:pPr>
            <w:r w:rsidRPr="00096BC5">
              <w:rPr>
                <w:rFonts w:ascii="Times New Roman" w:hAnsi="Times New Roman" w:cs="Times New Roman"/>
              </w:rPr>
              <w:t>2</w:t>
            </w:r>
          </w:p>
          <w:p w:rsidR="00CD0820" w:rsidRDefault="00CD0820" w:rsidP="005F59CE">
            <w:pPr>
              <w:jc w:val="center"/>
              <w:rPr>
                <w:rFonts w:ascii="Times New Roman" w:hAnsi="Times New Roman" w:cs="Times New Roman"/>
              </w:rPr>
            </w:pPr>
            <w:r w:rsidRPr="00096BC5">
              <w:rPr>
                <w:rFonts w:ascii="Times New Roman" w:hAnsi="Times New Roman" w:cs="Times New Roman"/>
              </w:rPr>
              <w:t>4</w:t>
            </w:r>
          </w:p>
          <w:p w:rsidR="00CD0820" w:rsidRDefault="00CD0820" w:rsidP="005F59CE">
            <w:pPr>
              <w:jc w:val="center"/>
              <w:rPr>
                <w:rFonts w:ascii="Times New Roman" w:hAnsi="Times New Roman" w:cs="Times New Roman"/>
              </w:rPr>
            </w:pPr>
            <w:r w:rsidRPr="00096BC5">
              <w:rPr>
                <w:rFonts w:ascii="Times New Roman" w:hAnsi="Times New Roman" w:cs="Times New Roman"/>
              </w:rPr>
              <w:t>7</w:t>
            </w:r>
          </w:p>
          <w:p w:rsidR="00CD0820" w:rsidRDefault="00CD0820" w:rsidP="005F59CE">
            <w:pPr>
              <w:jc w:val="center"/>
              <w:rPr>
                <w:rFonts w:ascii="Times New Roman" w:hAnsi="Times New Roman" w:cs="Times New Roman"/>
              </w:rPr>
            </w:pPr>
            <w:r w:rsidRPr="00096BC5">
              <w:rPr>
                <w:rFonts w:ascii="Times New Roman" w:hAnsi="Times New Roman" w:cs="Times New Roman"/>
              </w:rPr>
              <w:t>15</w:t>
            </w:r>
          </w:p>
          <w:p w:rsidR="00CD0820" w:rsidRPr="00611056" w:rsidRDefault="00CD0820" w:rsidP="005F59CE">
            <w:pPr>
              <w:jc w:val="center"/>
              <w:rPr>
                <w:rFonts w:ascii="Times New Roman" w:hAnsi="Times New Roman" w:cs="Times New Roman"/>
              </w:rPr>
            </w:pPr>
            <w:r w:rsidRPr="00096BC5">
              <w:rPr>
                <w:rFonts w:ascii="Times New Roman" w:hAnsi="Times New Roman" w:cs="Times New Roman"/>
              </w:rPr>
              <w:t>1</w:t>
            </w:r>
          </w:p>
        </w:tc>
        <w:tc>
          <w:tcPr>
            <w:tcW w:w="1676" w:type="dxa"/>
          </w:tcPr>
          <w:p w:rsidR="00CD0820" w:rsidRDefault="00CD0820" w:rsidP="00CD0820">
            <w:pPr>
              <w:jc w:val="center"/>
              <w:rPr>
                <w:rFonts w:ascii="Times New Roman" w:hAnsi="Times New Roman" w:cs="Times New Roman"/>
              </w:rPr>
            </w:pPr>
          </w:p>
          <w:p w:rsidR="00CD0820" w:rsidRDefault="00CD0820" w:rsidP="00CD0820">
            <w:pPr>
              <w:jc w:val="center"/>
              <w:rPr>
                <w:rFonts w:ascii="Times New Roman" w:hAnsi="Times New Roman" w:cs="Times New Roman"/>
              </w:rPr>
            </w:pPr>
          </w:p>
          <w:p w:rsidR="00CD0820" w:rsidRPr="00611056" w:rsidRDefault="00CD0820" w:rsidP="00CD0820">
            <w:pPr>
              <w:jc w:val="center"/>
              <w:rPr>
                <w:rFonts w:ascii="Times New Roman" w:hAnsi="Times New Roman" w:cs="Times New Roman"/>
                <w:u w:val="single"/>
              </w:rPr>
            </w:pPr>
            <w:r w:rsidRPr="00611056">
              <w:rPr>
                <w:rFonts w:ascii="Times New Roman" w:hAnsi="Times New Roman" w:cs="Times New Roman"/>
              </w:rPr>
              <w:t>2.13</w:t>
            </w:r>
          </w:p>
        </w:tc>
        <w:tc>
          <w:tcPr>
            <w:tcW w:w="1398" w:type="dxa"/>
          </w:tcPr>
          <w:p w:rsidR="00CD0820" w:rsidRPr="00611056" w:rsidRDefault="00CD0820" w:rsidP="00CD0820">
            <w:pPr>
              <w:jc w:val="both"/>
              <w:rPr>
                <w:rFonts w:ascii="Times New Roman" w:hAnsi="Times New Roman" w:cs="Times New Roman"/>
                <w:u w:val="single"/>
              </w:rPr>
            </w:pPr>
            <w:r w:rsidRPr="00611056">
              <w:rPr>
                <w:rFonts w:ascii="Times New Roman" w:hAnsi="Times New Roman" w:cs="Times New Roman"/>
              </w:rPr>
              <w:t xml:space="preserve">K </w:t>
            </w:r>
            <w:r>
              <w:rPr>
                <w:rFonts w:ascii="Times New Roman" w:hAnsi="Times New Roman" w:cs="Times New Roman"/>
              </w:rPr>
              <w:t>=</w:t>
            </w:r>
            <w:r w:rsidRPr="00611056">
              <w:rPr>
                <w:rFonts w:ascii="Times New Roman" w:hAnsi="Times New Roman" w:cs="Times New Roman"/>
              </w:rPr>
              <w:t xml:space="preserve">0.47  </w:t>
            </w:r>
          </w:p>
        </w:tc>
      </w:tr>
    </w:tbl>
    <w:p w:rsidR="00CD0820" w:rsidRDefault="00CD0820" w:rsidP="00A27325">
      <w:pPr>
        <w:ind w:left="-284"/>
        <w:jc w:val="both"/>
        <w:rPr>
          <w:rFonts w:ascii="Times New Roman" w:hAnsi="Times New Roman" w:cs="Times New Roman"/>
        </w:rPr>
      </w:pPr>
    </w:p>
    <w:p w:rsidR="00CD0820" w:rsidRDefault="00CD0820" w:rsidP="00A27325">
      <w:pPr>
        <w:ind w:left="-284"/>
        <w:jc w:val="both"/>
        <w:rPr>
          <w:rFonts w:ascii="Times New Roman" w:hAnsi="Times New Roman" w:cs="Times New Roman"/>
        </w:rPr>
        <w:sectPr w:rsidR="00CD0820" w:rsidSect="00CD0820">
          <w:type w:val="continuous"/>
          <w:pgSz w:w="11906" w:h="16838"/>
          <w:pgMar w:top="1077" w:right="811" w:bottom="2438" w:left="811" w:header="709" w:footer="709" w:gutter="0"/>
          <w:cols w:space="238"/>
          <w:docGrid w:linePitch="360"/>
        </w:sectPr>
      </w:pPr>
    </w:p>
    <w:p w:rsidR="00187911" w:rsidRDefault="00187911" w:rsidP="00A27325">
      <w:pPr>
        <w:jc w:val="both"/>
        <w:rPr>
          <w:rFonts w:ascii="Times New Roman" w:hAnsi="Times New Roman" w:cs="Times New Roman"/>
        </w:rPr>
      </w:pPr>
    </w:p>
    <w:p w:rsidR="00187911" w:rsidRDefault="00187911" w:rsidP="00A27325">
      <w:pPr>
        <w:jc w:val="both"/>
        <w:rPr>
          <w:rFonts w:ascii="Times New Roman" w:hAnsi="Times New Roman" w:cs="Times New Roman"/>
        </w:rPr>
      </w:pPr>
    </w:p>
    <w:p w:rsidR="00187911" w:rsidRDefault="00187911" w:rsidP="00A27325">
      <w:pPr>
        <w:jc w:val="both"/>
        <w:rPr>
          <w:rFonts w:ascii="Times New Roman" w:hAnsi="Times New Roman" w:cs="Times New Roman"/>
        </w:rPr>
      </w:pPr>
    </w:p>
    <w:p w:rsidR="00187911" w:rsidRDefault="00187911" w:rsidP="00A27325">
      <w:pPr>
        <w:jc w:val="both"/>
        <w:rPr>
          <w:rFonts w:ascii="Times New Roman" w:hAnsi="Times New Roman" w:cs="Times New Roman"/>
        </w:rPr>
      </w:pPr>
    </w:p>
    <w:p w:rsidR="00187911" w:rsidRDefault="00187911" w:rsidP="00A27325">
      <w:pPr>
        <w:jc w:val="both"/>
        <w:rPr>
          <w:rFonts w:ascii="Times New Roman" w:hAnsi="Times New Roman" w:cs="Times New Roman"/>
        </w:rPr>
      </w:pPr>
    </w:p>
    <w:p w:rsidR="00187911" w:rsidRDefault="00187911" w:rsidP="00A27325">
      <w:pPr>
        <w:jc w:val="both"/>
        <w:rPr>
          <w:rFonts w:ascii="Times New Roman" w:hAnsi="Times New Roman" w:cs="Times New Roman"/>
        </w:rPr>
      </w:pPr>
    </w:p>
    <w:p w:rsidR="00187911" w:rsidRDefault="00187911" w:rsidP="00A27325">
      <w:pPr>
        <w:jc w:val="both"/>
        <w:rPr>
          <w:rFonts w:ascii="Times New Roman" w:hAnsi="Times New Roman" w:cs="Times New Roman"/>
        </w:rPr>
      </w:pPr>
    </w:p>
    <w:p w:rsidR="00CD0820" w:rsidRDefault="00CD0820" w:rsidP="00A27325">
      <w:pPr>
        <w:jc w:val="both"/>
        <w:rPr>
          <w:rFonts w:ascii="Times New Roman" w:hAnsi="Times New Roman" w:cs="Times New Roman"/>
        </w:rPr>
      </w:pPr>
    </w:p>
    <w:p w:rsidR="00CD0820" w:rsidRDefault="00CD0820" w:rsidP="00A27325">
      <w:pPr>
        <w:jc w:val="both"/>
        <w:rPr>
          <w:rFonts w:ascii="Times New Roman" w:hAnsi="Times New Roman" w:cs="Times New Roman"/>
        </w:rPr>
      </w:pPr>
    </w:p>
    <w:p w:rsidR="00CD0820" w:rsidRDefault="00CD0820" w:rsidP="00A27325">
      <w:pPr>
        <w:jc w:val="both"/>
        <w:rPr>
          <w:rFonts w:ascii="Times New Roman" w:hAnsi="Times New Roman" w:cs="Times New Roman"/>
        </w:rPr>
      </w:pPr>
    </w:p>
    <w:p w:rsidR="005F59CE" w:rsidRDefault="005F59CE" w:rsidP="005F59CE">
      <w:pPr>
        <w:jc w:val="both"/>
        <w:rPr>
          <w:rFonts w:ascii="Times New Roman" w:hAnsi="Times New Roman" w:cs="Times New Roman"/>
        </w:rPr>
        <w:sectPr w:rsidR="005F59CE" w:rsidSect="00032BF1">
          <w:type w:val="continuous"/>
          <w:pgSz w:w="11906" w:h="16838"/>
          <w:pgMar w:top="1077" w:right="811" w:bottom="2438" w:left="811" w:header="709" w:footer="709" w:gutter="0"/>
          <w:cols w:num="2" w:space="238"/>
          <w:docGrid w:linePitch="360"/>
        </w:sectPr>
      </w:pPr>
    </w:p>
    <w:p w:rsidR="00F91647" w:rsidRDefault="00CD0820" w:rsidP="005F59CE">
      <w:pPr>
        <w:jc w:val="both"/>
        <w:rPr>
          <w:rFonts w:ascii="Times New Roman" w:hAnsi="Times New Roman" w:cs="Times New Roman"/>
        </w:rPr>
      </w:pPr>
      <w:r>
        <w:rPr>
          <w:rFonts w:ascii="Times New Roman" w:hAnsi="Times New Roman" w:cs="Times New Roman"/>
        </w:rPr>
        <w:lastRenderedPageBreak/>
        <w:t>La struc</w:t>
      </w:r>
      <w:r w:rsidR="00847E4A" w:rsidRPr="00611056">
        <w:rPr>
          <w:rFonts w:ascii="Times New Roman" w:hAnsi="Times New Roman" w:cs="Times New Roman"/>
        </w:rPr>
        <w:t xml:space="preserve">ture du logement est faite en table et </w:t>
      </w:r>
      <w:r w:rsidR="00FE3CF1" w:rsidRPr="00611056">
        <w:rPr>
          <w:rFonts w:ascii="Times New Roman" w:hAnsi="Times New Roman" w:cs="Times New Roman"/>
        </w:rPr>
        <w:t>banche, le</w:t>
      </w:r>
      <w:r w:rsidR="00847E4A" w:rsidRPr="00611056">
        <w:rPr>
          <w:rFonts w:ascii="Times New Roman" w:hAnsi="Times New Roman" w:cs="Times New Roman"/>
        </w:rPr>
        <w:t xml:space="preserve">modèle choisi </w:t>
      </w:r>
      <w:r w:rsidR="00426126" w:rsidRPr="00611056">
        <w:rPr>
          <w:rFonts w:ascii="Times New Roman" w:hAnsi="Times New Roman" w:cs="Times New Roman"/>
        </w:rPr>
        <w:t>est</w:t>
      </w:r>
      <w:r w:rsidR="006350CE" w:rsidRPr="00611056">
        <w:rPr>
          <w:rFonts w:ascii="Times New Roman" w:hAnsi="Times New Roman" w:cs="Times New Roman"/>
        </w:rPr>
        <w:t xml:space="preserve"> un</w:t>
      </w:r>
      <w:r w:rsidR="00426126" w:rsidRPr="00611056">
        <w:rPr>
          <w:rFonts w:ascii="Times New Roman" w:hAnsi="Times New Roman" w:cs="Times New Roman"/>
        </w:rPr>
        <w:t xml:space="preserve"> logement type des </w:t>
      </w:r>
      <w:r w:rsidR="00847E4A" w:rsidRPr="00611056">
        <w:rPr>
          <w:rFonts w:ascii="Times New Roman" w:hAnsi="Times New Roman" w:cs="Times New Roman"/>
        </w:rPr>
        <w:t xml:space="preserve"> logement</w:t>
      </w:r>
      <w:r w:rsidR="00426126" w:rsidRPr="00611056">
        <w:rPr>
          <w:rFonts w:ascii="Times New Roman" w:hAnsi="Times New Roman" w:cs="Times New Roman"/>
        </w:rPr>
        <w:t>s</w:t>
      </w:r>
      <w:r w:rsidR="00847E4A" w:rsidRPr="00611056">
        <w:rPr>
          <w:rFonts w:ascii="Times New Roman" w:hAnsi="Times New Roman" w:cs="Times New Roman"/>
        </w:rPr>
        <w:t xml:space="preserve"> construit</w:t>
      </w:r>
      <w:r w:rsidR="00426126" w:rsidRPr="00611056">
        <w:rPr>
          <w:rFonts w:ascii="Times New Roman" w:hAnsi="Times New Roman" w:cs="Times New Roman"/>
        </w:rPr>
        <w:t>s</w:t>
      </w:r>
      <w:r w:rsidR="00847E4A" w:rsidRPr="00611056">
        <w:rPr>
          <w:rFonts w:ascii="Times New Roman" w:hAnsi="Times New Roman" w:cs="Times New Roman"/>
        </w:rPr>
        <w:t xml:space="preserve"> en</w:t>
      </w:r>
      <w:r w:rsidR="00E85141" w:rsidRPr="00611056">
        <w:rPr>
          <w:rFonts w:ascii="Times New Roman" w:hAnsi="Times New Roman" w:cs="Times New Roman"/>
        </w:rPr>
        <w:t>Algérie,</w:t>
      </w:r>
      <w:r w:rsidR="006350CE" w:rsidRPr="00611056">
        <w:rPr>
          <w:rFonts w:ascii="Times New Roman" w:hAnsi="Times New Roman" w:cs="Times New Roman"/>
        </w:rPr>
        <w:t xml:space="preserve"> sans prendre en considération  la </w:t>
      </w:r>
      <w:r w:rsidR="00D0262D">
        <w:rPr>
          <w:rFonts w:ascii="Times New Roman" w:hAnsi="Times New Roman" w:cs="Times New Roman"/>
        </w:rPr>
        <w:t>consommation de l'énergie pour satisfaire les besoin des occupants</w:t>
      </w:r>
      <w:r w:rsidR="007F1C7B">
        <w:rPr>
          <w:rFonts w:ascii="Times New Roman" w:hAnsi="Times New Roman" w:cs="Times New Roman"/>
        </w:rPr>
        <w:t xml:space="preserve"> .</w:t>
      </w:r>
    </w:p>
    <w:p w:rsidR="00B07DC0" w:rsidRDefault="007F1C7B" w:rsidP="00B07DC0">
      <w:pPr>
        <w:jc w:val="both"/>
        <w:rPr>
          <w:rFonts w:ascii="Times New Roman" w:hAnsi="Times New Roman" w:cs="Times New Roman"/>
        </w:rPr>
      </w:pPr>
      <w:r w:rsidRPr="00611056">
        <w:rPr>
          <w:rFonts w:ascii="Times New Roman" w:hAnsi="Times New Roman" w:cs="Times New Roman"/>
        </w:rPr>
        <w:t xml:space="preserve">Pour le renforcement de notre logement, notre choix s’est porte sur l’utilisation de la laine de Roche qui </w:t>
      </w:r>
      <w:r w:rsidR="00B07DC0">
        <w:rPr>
          <w:rFonts w:ascii="Times New Roman" w:hAnsi="Times New Roman" w:cs="Times New Roman"/>
        </w:rPr>
        <w:t xml:space="preserve">est </w:t>
      </w:r>
    </w:p>
    <w:p w:rsidR="00B07DC0" w:rsidRDefault="00B07DC0" w:rsidP="00B07DC0">
      <w:pPr>
        <w:jc w:val="both"/>
        <w:rPr>
          <w:rFonts w:ascii="Times New Roman" w:hAnsi="Times New Roman" w:cs="Times New Roman"/>
        </w:rPr>
      </w:pPr>
      <w:r>
        <w:rPr>
          <w:rFonts w:ascii="Times New Roman" w:hAnsi="Times New Roman" w:cs="Times New Roman"/>
        </w:rPr>
        <w:t xml:space="preserve">est une isolation </w:t>
      </w:r>
      <w:r w:rsidR="00A17BCE">
        <w:rPr>
          <w:rFonts w:ascii="Times New Roman" w:hAnsi="Times New Roman" w:cs="Times New Roman"/>
        </w:rPr>
        <w:t xml:space="preserve">écologique </w:t>
      </w:r>
      <w:r>
        <w:rPr>
          <w:rFonts w:ascii="Times New Roman" w:hAnsi="Times New Roman" w:cs="Times New Roman"/>
        </w:rPr>
        <w:t xml:space="preserve"> qui </w:t>
      </w:r>
      <w:r w:rsidR="007F1C7B" w:rsidRPr="00611056">
        <w:rPr>
          <w:rFonts w:ascii="Times New Roman" w:hAnsi="Times New Roman" w:cs="Times New Roman"/>
        </w:rPr>
        <w:t>présente des avantages par ses caractéristiques : résistance mécanique (isolation des dalles, elle est résistante a la compression), Etanche a l’air, sa résistance</w:t>
      </w:r>
      <w:r w:rsidR="007F1C7B">
        <w:rPr>
          <w:rFonts w:ascii="Times New Roman" w:hAnsi="Times New Roman" w:cs="Times New Roman"/>
        </w:rPr>
        <w:t xml:space="preserve"> thermique </w:t>
      </w:r>
      <w:r w:rsidR="007F1C7B" w:rsidRPr="00611056">
        <w:rPr>
          <w:rFonts w:ascii="Times New Roman" w:hAnsi="Times New Roman" w:cs="Times New Roman"/>
        </w:rPr>
        <w:t xml:space="preserve"> égale à R:0.04m2.c°/w.</w:t>
      </w:r>
    </w:p>
    <w:p w:rsidR="007F1C7B" w:rsidRPr="00671C91" w:rsidRDefault="007F1C7B" w:rsidP="00B07DC0">
      <w:pPr>
        <w:jc w:val="both"/>
        <w:rPr>
          <w:rFonts w:ascii="Times New Roman" w:hAnsi="Times New Roman" w:cs="Times New Roman"/>
        </w:rPr>
      </w:pPr>
      <w:r w:rsidRPr="00671C91">
        <w:rPr>
          <w:rFonts w:ascii="Times New Roman" w:hAnsi="Times New Roman" w:cs="Times New Roman"/>
        </w:rPr>
        <w:lastRenderedPageBreak/>
        <w:t>Etapes de l’étude statique :</w:t>
      </w:r>
    </w:p>
    <w:p w:rsidR="007F1C7B" w:rsidRPr="006A679F" w:rsidRDefault="007F1C7B" w:rsidP="007F1C7B">
      <w:pPr>
        <w:pStyle w:val="Paragraphedeliste"/>
        <w:numPr>
          <w:ilvl w:val="0"/>
          <w:numId w:val="3"/>
        </w:numPr>
        <w:jc w:val="both"/>
        <w:rPr>
          <w:rFonts w:ascii="Times New Roman" w:hAnsi="Times New Roman" w:cs="Times New Roman"/>
        </w:rPr>
      </w:pPr>
      <w:r w:rsidRPr="006A679F">
        <w:rPr>
          <w:rFonts w:ascii="Times New Roman" w:hAnsi="Times New Roman" w:cs="Times New Roman"/>
        </w:rPr>
        <w:t>Vérification de  la conformité du bâtiment par rapport au (DTR C3-2).</w:t>
      </w:r>
    </w:p>
    <w:p w:rsidR="007F1C7B" w:rsidRPr="006A679F" w:rsidRDefault="007F1C7B" w:rsidP="007F1C7B">
      <w:pPr>
        <w:pStyle w:val="Paragraphedeliste"/>
        <w:numPr>
          <w:ilvl w:val="0"/>
          <w:numId w:val="3"/>
        </w:numPr>
        <w:jc w:val="both"/>
        <w:rPr>
          <w:rFonts w:ascii="Times New Roman" w:hAnsi="Times New Roman" w:cs="Times New Roman"/>
        </w:rPr>
      </w:pPr>
      <w:r w:rsidRPr="006A679F">
        <w:rPr>
          <w:rFonts w:ascii="Times New Roman" w:hAnsi="Times New Roman" w:cs="Times New Roman"/>
        </w:rPr>
        <w:t>Calcule des déperditions calorifiques.</w:t>
      </w:r>
    </w:p>
    <w:p w:rsidR="007F1C7B" w:rsidRDefault="007F1C7B" w:rsidP="007F1C7B">
      <w:pPr>
        <w:pStyle w:val="Paragraphedeliste"/>
        <w:numPr>
          <w:ilvl w:val="0"/>
          <w:numId w:val="3"/>
        </w:numPr>
        <w:jc w:val="both"/>
        <w:rPr>
          <w:rFonts w:ascii="Times New Roman" w:hAnsi="Times New Roman" w:cs="Times New Roman"/>
        </w:rPr>
      </w:pPr>
      <w:r w:rsidRPr="006A679F">
        <w:rPr>
          <w:rFonts w:ascii="Times New Roman" w:hAnsi="Times New Roman" w:cs="Times New Roman"/>
        </w:rPr>
        <w:t>Calcul le coefficient des déperditions volumiques G.</w:t>
      </w:r>
    </w:p>
    <w:p w:rsidR="00B07DC0" w:rsidRPr="006A679F" w:rsidRDefault="00B07DC0" w:rsidP="00B07DC0">
      <w:pPr>
        <w:pStyle w:val="Paragraphedeliste"/>
        <w:jc w:val="both"/>
        <w:rPr>
          <w:rFonts w:ascii="Times New Roman" w:hAnsi="Times New Roman" w:cs="Times New Roman"/>
        </w:rPr>
      </w:pPr>
    </w:p>
    <w:p w:rsidR="007F1C7B" w:rsidRDefault="007F1C7B" w:rsidP="008C0921">
      <w:pPr>
        <w:jc w:val="both"/>
        <w:rPr>
          <w:rFonts w:ascii="Times New Roman" w:hAnsi="Times New Roman" w:cs="Times New Roman"/>
        </w:rPr>
        <w:sectPr w:rsidR="007F1C7B" w:rsidSect="007F1C7B">
          <w:type w:val="continuous"/>
          <w:pgSz w:w="11906" w:h="16838"/>
          <w:pgMar w:top="1077" w:right="811" w:bottom="2438" w:left="811" w:header="709" w:footer="709" w:gutter="0"/>
          <w:cols w:num="2" w:space="238"/>
          <w:docGrid w:linePitch="360"/>
        </w:sectPr>
      </w:pPr>
      <w:r w:rsidRPr="00464A97">
        <w:rPr>
          <w:rFonts w:ascii="Times New Roman" w:hAnsi="Times New Roman" w:cs="Times New Roman"/>
          <w:b/>
          <w:bCs/>
        </w:rPr>
        <w:t>2-</w:t>
      </w:r>
      <w:r w:rsidR="001C45B9" w:rsidRPr="00464A97">
        <w:rPr>
          <w:rFonts w:ascii="Times New Roman" w:hAnsi="Times New Roman" w:cs="Times New Roman"/>
          <w:b/>
          <w:bCs/>
        </w:rPr>
        <w:t>Modélisation</w:t>
      </w:r>
      <w:r w:rsidRPr="00671C91">
        <w:rPr>
          <w:rFonts w:ascii="Times New Roman" w:hAnsi="Times New Roman" w:cs="Times New Roman"/>
        </w:rPr>
        <w:t xml:space="preserve"> : </w:t>
      </w:r>
      <w:r>
        <w:rPr>
          <w:rFonts w:ascii="Times New Roman" w:hAnsi="Times New Roman" w:cs="Times New Roman"/>
        </w:rPr>
        <w:t>une s</w:t>
      </w:r>
      <w:r w:rsidRPr="00671C91">
        <w:rPr>
          <w:rFonts w:ascii="Times New Roman" w:hAnsi="Times New Roman" w:cs="Times New Roman"/>
        </w:rPr>
        <w:t xml:space="preserve">imulation numérique a été faite à l’aide du logiciel PLEIADES+ COMFIE (version 2.3), le logiciel repose sur </w:t>
      </w:r>
      <w:r>
        <w:rPr>
          <w:rFonts w:ascii="Times New Roman" w:hAnsi="Times New Roman" w:cs="Times New Roman"/>
        </w:rPr>
        <w:t xml:space="preserve">son </w:t>
      </w:r>
      <w:r w:rsidRPr="00671C91">
        <w:rPr>
          <w:rFonts w:ascii="Times New Roman" w:hAnsi="Times New Roman" w:cs="Times New Roman"/>
        </w:rPr>
        <w:t>moteur de calcul Co</w:t>
      </w:r>
      <w:r>
        <w:rPr>
          <w:rFonts w:ascii="Times New Roman" w:hAnsi="Times New Roman" w:cs="Times New Roman"/>
        </w:rPr>
        <w:t>m</w:t>
      </w:r>
      <w:r w:rsidRPr="00671C91">
        <w:rPr>
          <w:rFonts w:ascii="Times New Roman" w:hAnsi="Times New Roman" w:cs="Times New Roman"/>
        </w:rPr>
        <w:t xml:space="preserve">fie  développé par le laboratoire des Mines de paris,. Il calcule de façon précise et rapide les </w:t>
      </w:r>
    </w:p>
    <w:p w:rsidR="006350CE" w:rsidRPr="00611056" w:rsidRDefault="006350CE" w:rsidP="00A27325">
      <w:pPr>
        <w:jc w:val="both"/>
        <w:rPr>
          <w:rFonts w:ascii="Times New Roman" w:hAnsi="Times New Roman" w:cs="Times New Roman"/>
        </w:rPr>
      </w:pPr>
      <w:r w:rsidRPr="00611056">
        <w:rPr>
          <w:rFonts w:ascii="Times New Roman" w:hAnsi="Times New Roman" w:cs="Times New Roman"/>
        </w:rPr>
        <w:lastRenderedPageBreak/>
        <w:t xml:space="preserve">La méthodologie adaptée nous a permis d’atteindre des résultats satisfaisants, </w:t>
      </w:r>
      <w:r w:rsidR="0063612D">
        <w:rPr>
          <w:rFonts w:ascii="Times New Roman" w:hAnsi="Times New Roman" w:cs="Times New Roman"/>
        </w:rPr>
        <w:t>ainsi</w:t>
      </w:r>
      <w:r w:rsidRPr="00611056">
        <w:rPr>
          <w:rFonts w:ascii="Times New Roman" w:hAnsi="Times New Roman" w:cs="Times New Roman"/>
        </w:rPr>
        <w:t xml:space="preserve"> d’approuver l’impact des solutions passives sur la réduction de la consommation énergétique pour le chauffage, et l’importance de l’intégration du l’énergie solaire</w:t>
      </w:r>
      <w:r w:rsidR="00694638" w:rsidRPr="00611056">
        <w:rPr>
          <w:rFonts w:ascii="Times New Roman" w:hAnsi="Times New Roman" w:cs="Times New Roman"/>
        </w:rPr>
        <w:t xml:space="preserve"> pour la production d’eau chaude sanitaire </w:t>
      </w:r>
      <w:r w:rsidRPr="00611056">
        <w:rPr>
          <w:rFonts w:ascii="Times New Roman" w:hAnsi="Times New Roman" w:cs="Times New Roman"/>
        </w:rPr>
        <w:t>dans le bâtiment. :</w:t>
      </w:r>
    </w:p>
    <w:p w:rsidR="00FE3CF1" w:rsidRDefault="00A832E7" w:rsidP="00A27325">
      <w:pPr>
        <w:jc w:val="both"/>
        <w:rPr>
          <w:rFonts w:ascii="Times New Roman" w:hAnsi="Times New Roman" w:cs="Times New Roman"/>
        </w:rPr>
      </w:pPr>
      <w:r w:rsidRPr="00464A97">
        <w:rPr>
          <w:rFonts w:ascii="Times New Roman" w:hAnsi="Times New Roman" w:cs="Times New Roman"/>
          <w:b/>
          <w:bCs/>
        </w:rPr>
        <w:lastRenderedPageBreak/>
        <w:t>2-</w:t>
      </w:r>
      <w:r w:rsidR="00FE3CF1" w:rsidRPr="00464A97">
        <w:rPr>
          <w:rFonts w:ascii="Times New Roman" w:hAnsi="Times New Roman" w:cs="Times New Roman"/>
          <w:b/>
          <w:bCs/>
        </w:rPr>
        <w:t>Méthodologie du travail</w:t>
      </w:r>
      <w:r w:rsidR="00FE3CF1" w:rsidRPr="00611056">
        <w:rPr>
          <w:rFonts w:ascii="Times New Roman" w:hAnsi="Times New Roman" w:cs="Times New Roman"/>
        </w:rPr>
        <w:t> :</w:t>
      </w:r>
    </w:p>
    <w:p w:rsidR="00726D1A" w:rsidRPr="00611056" w:rsidRDefault="006350CE" w:rsidP="00B07DC0">
      <w:pPr>
        <w:jc w:val="both"/>
        <w:rPr>
          <w:rFonts w:ascii="Times New Roman" w:hAnsi="Times New Roman" w:cs="Times New Roman"/>
        </w:rPr>
      </w:pPr>
      <w:r w:rsidRPr="00611056">
        <w:rPr>
          <w:rFonts w:ascii="Times New Roman" w:hAnsi="Times New Roman" w:cs="Times New Roman"/>
        </w:rPr>
        <w:t xml:space="preserve">1-L’étude statique : Afin d’atteindre les objectifs de notre recherche, on doit  identifier les besoins à travers </w:t>
      </w:r>
      <w:r w:rsidR="009628D3">
        <w:rPr>
          <w:rFonts w:ascii="Times New Roman" w:hAnsi="Times New Roman" w:cs="Times New Roman"/>
        </w:rPr>
        <w:t>le calcul du bilan thermique</w:t>
      </w:r>
    </w:p>
    <w:p w:rsidR="00671C91" w:rsidRPr="00671C91" w:rsidRDefault="007F1C7B" w:rsidP="00671C91">
      <w:pPr>
        <w:jc w:val="both"/>
        <w:rPr>
          <w:rFonts w:ascii="Times New Roman" w:hAnsi="Times New Roman" w:cs="Times New Roman"/>
        </w:rPr>
      </w:pPr>
      <w:r>
        <w:rPr>
          <w:rFonts w:ascii="Times New Roman" w:hAnsi="Times New Roman" w:cs="Times New Roman"/>
        </w:rPr>
        <w:lastRenderedPageBreak/>
        <w:t>F</w:t>
      </w:r>
      <w:r w:rsidR="00671C91" w:rsidRPr="00671C91">
        <w:rPr>
          <w:rFonts w:ascii="Times New Roman" w:hAnsi="Times New Roman" w:cs="Times New Roman"/>
        </w:rPr>
        <w:t xml:space="preserve">lux thermiques entre zones thermiques à partir du descriptif du bâtiment, de son environnement et </w:t>
      </w:r>
      <w:r w:rsidR="00EF4FAA">
        <w:rPr>
          <w:rFonts w:ascii="Times New Roman" w:hAnsi="Times New Roman" w:cs="Times New Roman"/>
        </w:rPr>
        <w:t>s</w:t>
      </w:r>
      <w:r w:rsidR="00671C91" w:rsidRPr="00671C91">
        <w:rPr>
          <w:rFonts w:ascii="Times New Roman" w:hAnsi="Times New Roman" w:cs="Times New Roman"/>
        </w:rPr>
        <w:t xml:space="preserve">es occupants et en tenant compte de l’influence de l’inertie sur les besoins de chauffage et sur le confort. Le logiciel permet de découper le logement en volumes thermiques et d’identifier l’évolution de la température </w:t>
      </w:r>
      <w:r w:rsidR="00B42796">
        <w:rPr>
          <w:rFonts w:ascii="Times New Roman" w:hAnsi="Times New Roman" w:cs="Times New Roman"/>
        </w:rPr>
        <w:t>ainsi que les</w:t>
      </w:r>
      <w:r w:rsidR="00671C91" w:rsidRPr="00671C91">
        <w:rPr>
          <w:rFonts w:ascii="Times New Roman" w:hAnsi="Times New Roman" w:cs="Times New Roman"/>
        </w:rPr>
        <w:t xml:space="preserve"> besoins en chauffage pour atteindre le confort, pour notre</w:t>
      </w:r>
      <w:r w:rsidR="00BE268A">
        <w:rPr>
          <w:rFonts w:ascii="Times New Roman" w:hAnsi="Times New Roman" w:cs="Times New Roman"/>
        </w:rPr>
        <w:t xml:space="preserve"> cas </w:t>
      </w:r>
      <w:r w:rsidR="00671C91" w:rsidRPr="00671C91">
        <w:rPr>
          <w:rFonts w:ascii="Times New Roman" w:hAnsi="Times New Roman" w:cs="Times New Roman"/>
        </w:rPr>
        <w:t xml:space="preserve"> on a fixé la zone de confort </w:t>
      </w:r>
      <w:r w:rsidR="00BE268A" w:rsidRPr="00671C91">
        <w:rPr>
          <w:rFonts w:ascii="Times New Roman" w:hAnsi="Times New Roman" w:cs="Times New Roman"/>
        </w:rPr>
        <w:t>à</w:t>
      </w:r>
      <w:r w:rsidR="00671C91" w:rsidRPr="00671C91">
        <w:rPr>
          <w:rFonts w:ascii="Times New Roman" w:hAnsi="Times New Roman" w:cs="Times New Roman"/>
        </w:rPr>
        <w:t xml:space="preserve"> 20°c.</w:t>
      </w:r>
    </w:p>
    <w:p w:rsidR="00671C91" w:rsidRPr="00671C91" w:rsidRDefault="00671C91" w:rsidP="00671C91">
      <w:pPr>
        <w:jc w:val="both"/>
        <w:rPr>
          <w:rFonts w:ascii="Times New Roman" w:hAnsi="Times New Roman" w:cs="Times New Roman"/>
        </w:rPr>
      </w:pPr>
      <w:r w:rsidRPr="00671C91">
        <w:rPr>
          <w:rFonts w:ascii="Times New Roman" w:hAnsi="Times New Roman" w:cs="Times New Roman"/>
        </w:rPr>
        <w:t>Cette étude va être basée sur le changement des  paramètres ou bien les solutions passives proposées afin d’avoir le cas le plus favorable.</w:t>
      </w:r>
    </w:p>
    <w:p w:rsidR="00671C91" w:rsidRPr="00464A97" w:rsidRDefault="00671C91" w:rsidP="00671C91">
      <w:pPr>
        <w:jc w:val="both"/>
        <w:rPr>
          <w:rFonts w:ascii="Times New Roman" w:hAnsi="Times New Roman" w:cs="Times New Roman"/>
          <w:b/>
          <w:bCs/>
        </w:rPr>
      </w:pPr>
      <w:r w:rsidRPr="00464A97">
        <w:rPr>
          <w:rFonts w:ascii="Times New Roman" w:hAnsi="Times New Roman" w:cs="Times New Roman"/>
          <w:b/>
          <w:bCs/>
        </w:rPr>
        <w:t xml:space="preserve">Choix de Paramètre d’étude : </w:t>
      </w:r>
    </w:p>
    <w:p w:rsidR="009701F1" w:rsidRPr="0077600A" w:rsidRDefault="00671C91" w:rsidP="0077600A">
      <w:pPr>
        <w:pStyle w:val="Paragraphedeliste"/>
        <w:numPr>
          <w:ilvl w:val="0"/>
          <w:numId w:val="4"/>
        </w:numPr>
        <w:jc w:val="both"/>
        <w:rPr>
          <w:rFonts w:ascii="Times New Roman" w:hAnsi="Times New Roman" w:cs="Times New Roman"/>
        </w:rPr>
      </w:pPr>
      <w:r w:rsidRPr="0077600A">
        <w:rPr>
          <w:rFonts w:ascii="Times New Roman" w:hAnsi="Times New Roman" w:cs="Times New Roman"/>
        </w:rPr>
        <w:t xml:space="preserve">Orientation : Etude comparative entre deux cellules de différentes orientations afin de choisir la cellule la plus favorable </w:t>
      </w:r>
      <w:r w:rsidR="002A5738" w:rsidRPr="0077600A">
        <w:rPr>
          <w:rFonts w:ascii="Times New Roman" w:hAnsi="Times New Roman" w:cs="Times New Roman"/>
        </w:rPr>
        <w:t>(qui consomme moins d’énergie</w:t>
      </w:r>
      <w:r w:rsidR="003B312D" w:rsidRPr="0077600A">
        <w:rPr>
          <w:rFonts w:ascii="Times New Roman" w:hAnsi="Times New Roman" w:cs="Times New Roman"/>
        </w:rPr>
        <w:t xml:space="preserve">) </w:t>
      </w:r>
      <w:r w:rsidRPr="0077600A">
        <w:rPr>
          <w:rFonts w:ascii="Times New Roman" w:hAnsi="Times New Roman" w:cs="Times New Roman"/>
        </w:rPr>
        <w:t>avantle renforcement de l’isolation.</w:t>
      </w:r>
    </w:p>
    <w:p w:rsidR="00671C91" w:rsidRPr="0077600A" w:rsidRDefault="00671C91" w:rsidP="0077600A">
      <w:pPr>
        <w:pStyle w:val="Paragraphedeliste"/>
        <w:numPr>
          <w:ilvl w:val="0"/>
          <w:numId w:val="4"/>
        </w:numPr>
        <w:jc w:val="both"/>
        <w:rPr>
          <w:rFonts w:ascii="Times New Roman" w:hAnsi="Times New Roman" w:cs="Times New Roman"/>
        </w:rPr>
      </w:pPr>
      <w:r w:rsidRPr="0077600A">
        <w:rPr>
          <w:rFonts w:ascii="Times New Roman" w:hAnsi="Times New Roman" w:cs="Times New Roman"/>
        </w:rPr>
        <w:t xml:space="preserve">Traitement de l’isolation de la cellule la plus favorable : </w:t>
      </w:r>
    </w:p>
    <w:p w:rsidR="00671C91" w:rsidRPr="00671C91" w:rsidRDefault="00671C91" w:rsidP="00671C91">
      <w:pPr>
        <w:jc w:val="both"/>
        <w:rPr>
          <w:rFonts w:ascii="Times New Roman" w:hAnsi="Times New Roman" w:cs="Times New Roman"/>
        </w:rPr>
      </w:pPr>
      <w:r w:rsidRPr="00671C91">
        <w:rPr>
          <w:rFonts w:ascii="Times New Roman" w:hAnsi="Times New Roman" w:cs="Times New Roman"/>
        </w:rPr>
        <w:t xml:space="preserve"> Pour cette étape d’étude, on va  étudier le comportement thermique de notre cellule en traitant l’enveloppe extérieure par une isolation intérieure des </w:t>
      </w:r>
      <w:r w:rsidR="005A3FC8" w:rsidRPr="00671C91">
        <w:rPr>
          <w:rFonts w:ascii="Times New Roman" w:hAnsi="Times New Roman" w:cs="Times New Roman"/>
        </w:rPr>
        <w:t>parois, et</w:t>
      </w:r>
      <w:r w:rsidRPr="00671C91">
        <w:rPr>
          <w:rFonts w:ascii="Times New Roman" w:hAnsi="Times New Roman" w:cs="Times New Roman"/>
        </w:rPr>
        <w:t xml:space="preserve"> des planchers  avec choix d’ouvertures performantes puis  par une isolation extérieure avec</w:t>
      </w:r>
      <w:r w:rsidR="00D021AA" w:rsidRPr="00D021AA">
        <w:rPr>
          <w:rFonts w:ascii="Times New Roman" w:hAnsi="Times New Roman" w:cs="Times New Roman"/>
        </w:rPr>
        <w:t>augmentation de l’épaisseur de l’isolant  (solution</w:t>
      </w:r>
      <w:r w:rsidR="00920AC1" w:rsidRPr="00920AC1">
        <w:rPr>
          <w:rFonts w:ascii="Times New Roman" w:hAnsi="Times New Roman" w:cs="Times New Roman"/>
        </w:rPr>
        <w:t>adéquate pour éliminer les ponts thermiques</w:t>
      </w:r>
      <w:r w:rsidR="00D021AA">
        <w:rPr>
          <w:rFonts w:ascii="Times New Roman" w:hAnsi="Times New Roman" w:cs="Times New Roman"/>
        </w:rPr>
        <w:t>.</w:t>
      </w:r>
      <w:r w:rsidR="0076624B">
        <w:rPr>
          <w:rFonts w:ascii="Times New Roman" w:hAnsi="Times New Roman" w:cs="Times New Roman"/>
        </w:rPr>
        <w:t>.</w:t>
      </w:r>
    </w:p>
    <w:p w:rsidR="00671C91" w:rsidRPr="00464A97" w:rsidRDefault="00671C91" w:rsidP="00A27325">
      <w:pPr>
        <w:jc w:val="both"/>
        <w:rPr>
          <w:rFonts w:ascii="Times New Roman" w:hAnsi="Times New Roman" w:cs="Times New Roman"/>
          <w:b/>
          <w:bCs/>
        </w:rPr>
      </w:pPr>
      <w:r w:rsidRPr="00464A97">
        <w:rPr>
          <w:rFonts w:ascii="Times New Roman" w:hAnsi="Times New Roman" w:cs="Times New Roman"/>
          <w:b/>
          <w:bCs/>
        </w:rPr>
        <w:t>3- Intégration du solaire actif pour la production d’eau chaude sanitaire :</w:t>
      </w:r>
    </w:p>
    <w:p w:rsidR="00BF042B" w:rsidRPr="00611056" w:rsidRDefault="00BF042B" w:rsidP="00A27325">
      <w:pPr>
        <w:jc w:val="both"/>
        <w:rPr>
          <w:rFonts w:ascii="Times New Roman" w:hAnsi="Times New Roman" w:cs="Times New Roman"/>
        </w:rPr>
      </w:pPr>
      <w:r w:rsidRPr="00611056">
        <w:rPr>
          <w:rFonts w:ascii="Times New Roman" w:hAnsi="Times New Roman" w:cs="Times New Roman"/>
        </w:rPr>
        <w:t>on doit rappeler que le chauffage de l’eau chaude sanitaire a une part non négligeable de la consommation, et afin de</w:t>
      </w:r>
      <w:r w:rsidR="00356D6C" w:rsidRPr="00611056">
        <w:rPr>
          <w:rFonts w:ascii="Times New Roman" w:hAnsi="Times New Roman" w:cs="Times New Roman"/>
        </w:rPr>
        <w:t xml:space="preserve"> la</w:t>
      </w:r>
      <w:r w:rsidRPr="00611056">
        <w:rPr>
          <w:rFonts w:ascii="Times New Roman" w:hAnsi="Times New Roman" w:cs="Times New Roman"/>
        </w:rPr>
        <w:t xml:space="preserve"> réduire, on opte pour l’intégration des capteurs solaires thermiques</w:t>
      </w:r>
      <w:r w:rsidR="00447857" w:rsidRPr="00611056">
        <w:rPr>
          <w:rFonts w:ascii="Times New Roman" w:hAnsi="Times New Roman" w:cs="Times New Roman"/>
        </w:rPr>
        <w:t>(type plan a eau)</w:t>
      </w:r>
      <w:r w:rsidRPr="00611056">
        <w:rPr>
          <w:rFonts w:ascii="Times New Roman" w:hAnsi="Times New Roman" w:cs="Times New Roman"/>
        </w:rPr>
        <w:t xml:space="preserve"> pour la production d’eau chaude sanitaire et afin d’optimiser nos résultats, on a utilisé la méthode F-chart pour le dimensionnement de l’installation afin d’avoir un taux de couverture égale </w:t>
      </w:r>
      <w:r w:rsidR="00BD5FAF" w:rsidRPr="00611056">
        <w:rPr>
          <w:rFonts w:ascii="Times New Roman" w:hAnsi="Times New Roman" w:cs="Times New Roman"/>
        </w:rPr>
        <w:t>à</w:t>
      </w:r>
      <w:r w:rsidRPr="00611056">
        <w:rPr>
          <w:rFonts w:ascii="Times New Roman" w:hAnsi="Times New Roman" w:cs="Times New Roman"/>
        </w:rPr>
        <w:t xml:space="preserve"> 50% pour le cas le plus défavorable en mois de décembre</w:t>
      </w:r>
      <w:r w:rsidR="00BD5FAF" w:rsidRPr="00611056">
        <w:rPr>
          <w:rFonts w:ascii="Times New Roman" w:hAnsi="Times New Roman" w:cs="Times New Roman"/>
        </w:rPr>
        <w:t xml:space="preserve"> dans lequel, on a moins d’énergie reçue sur les capteurs</w:t>
      </w:r>
      <w:r w:rsidR="002971D0">
        <w:rPr>
          <w:rFonts w:ascii="Times New Roman" w:hAnsi="Times New Roman" w:cs="Times New Roman"/>
        </w:rPr>
        <w:t> :</w:t>
      </w:r>
    </w:p>
    <w:p w:rsidR="00BF042B" w:rsidRPr="00611056" w:rsidRDefault="00037248" w:rsidP="00A27325">
      <w:p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15584" behindDoc="1" locked="0" layoutInCell="1" allowOverlap="1">
            <wp:simplePos x="0" y="0"/>
            <wp:positionH relativeFrom="column">
              <wp:posOffset>145415</wp:posOffset>
            </wp:positionH>
            <wp:positionV relativeFrom="paragraph">
              <wp:posOffset>339726</wp:posOffset>
            </wp:positionV>
            <wp:extent cx="1711150" cy="774700"/>
            <wp:effectExtent l="19050" t="0" r="335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045" cy="777822"/>
                    </a:xfrm>
                    <a:prstGeom prst="rect">
                      <a:avLst/>
                    </a:prstGeom>
                    <a:noFill/>
                    <a:ln>
                      <a:noFill/>
                    </a:ln>
                  </pic:spPr>
                </pic:pic>
              </a:graphicData>
            </a:graphic>
          </wp:anchor>
        </w:drawing>
      </w:r>
      <w:r w:rsidR="00BF042B" w:rsidRPr="00611056">
        <w:rPr>
          <w:rFonts w:ascii="Times New Roman" w:hAnsi="Times New Roman" w:cs="Times New Roman"/>
        </w:rPr>
        <w:t xml:space="preserve">Présentation de la Méthode : elle est basée sur deux paramètres X et Y : </w:t>
      </w:r>
    </w:p>
    <w:p w:rsidR="00BB574F" w:rsidRDefault="00BB574F" w:rsidP="00A27325">
      <w:pPr>
        <w:jc w:val="both"/>
        <w:rPr>
          <w:rFonts w:ascii="Times New Roman" w:hAnsi="Times New Roman" w:cs="Times New Roman"/>
        </w:rPr>
      </w:pPr>
    </w:p>
    <w:p w:rsidR="009F275F" w:rsidRDefault="009F275F" w:rsidP="00A27325">
      <w:pPr>
        <w:jc w:val="both"/>
        <w:rPr>
          <w:rFonts w:ascii="Times New Roman" w:hAnsi="Times New Roman" w:cs="Times New Roman"/>
        </w:rPr>
      </w:pPr>
    </w:p>
    <w:p w:rsidR="00037248" w:rsidRDefault="00BF042B" w:rsidP="00A27325">
      <w:pPr>
        <w:jc w:val="both"/>
        <w:rPr>
          <w:rFonts w:ascii="Times New Roman" w:hAnsi="Times New Roman" w:cs="Times New Roman"/>
        </w:rPr>
      </w:pPr>
      <w:r w:rsidRPr="00611056">
        <w:rPr>
          <w:rFonts w:ascii="Times New Roman" w:hAnsi="Times New Roman" w:cs="Times New Roman"/>
        </w:rPr>
        <w:t xml:space="preserve">f =1,029 Y 0,065 X 0,245 Y 2 0,0018 X 2 0,0215 Y </w:t>
      </w:r>
      <w:r w:rsidR="00A9103C" w:rsidRPr="00A9103C">
        <w:rPr>
          <w:rFonts w:ascii="Times New Roman" w:hAnsi="Times New Roman" w:cs="Times New Roman"/>
        </w:rPr>
        <w:t>[1]</w:t>
      </w:r>
    </w:p>
    <w:p w:rsidR="00BF042B" w:rsidRPr="00611056" w:rsidRDefault="00BF042B" w:rsidP="00A27325">
      <w:pPr>
        <w:jc w:val="both"/>
        <w:rPr>
          <w:rFonts w:ascii="Times New Roman" w:hAnsi="Times New Roman" w:cs="Times New Roman"/>
        </w:rPr>
      </w:pPr>
      <w:r w:rsidRPr="00611056">
        <w:rPr>
          <w:rFonts w:ascii="Times New Roman" w:hAnsi="Times New Roman" w:cs="Times New Roman"/>
        </w:rPr>
        <w:t xml:space="preserve"> Le Calcul de la surface  de captation est estime selon les besoins journaliers en eau chaude sanitaire pour une moyenne de consommation de 50l par personne  par jour et pour une famille de 6 pe</w:t>
      </w:r>
      <w:r w:rsidR="00A0559E">
        <w:rPr>
          <w:rFonts w:ascii="Times New Roman" w:hAnsi="Times New Roman" w:cs="Times New Roman"/>
        </w:rPr>
        <w:t xml:space="preserve">rsonnes </w:t>
      </w:r>
      <w:r w:rsidR="00977814" w:rsidRPr="00611056">
        <w:rPr>
          <w:rFonts w:ascii="Times New Roman" w:hAnsi="Times New Roman" w:cs="Times New Roman"/>
        </w:rPr>
        <w:t>: avec</w:t>
      </w:r>
      <w:r w:rsidR="00BD5FAF" w:rsidRPr="00611056">
        <w:rPr>
          <w:rFonts w:ascii="Times New Roman" w:hAnsi="Times New Roman" w:cs="Times New Roman"/>
        </w:rPr>
        <w:t xml:space="preserve"> un Ratio égale </w:t>
      </w:r>
      <w:r w:rsidR="00617B46" w:rsidRPr="00611056">
        <w:rPr>
          <w:rFonts w:ascii="Times New Roman" w:hAnsi="Times New Roman" w:cs="Times New Roman"/>
        </w:rPr>
        <w:t xml:space="preserve">à </w:t>
      </w:r>
      <w:r w:rsidR="00BD5FAF" w:rsidRPr="00611056">
        <w:rPr>
          <w:rFonts w:ascii="Times New Roman" w:hAnsi="Times New Roman" w:cs="Times New Roman"/>
        </w:rPr>
        <w:t xml:space="preserve">80  (cas situe en </w:t>
      </w:r>
      <w:r w:rsidR="00020C25" w:rsidRPr="00611056">
        <w:rPr>
          <w:rFonts w:ascii="Times New Roman" w:hAnsi="Times New Roman" w:cs="Times New Roman"/>
        </w:rPr>
        <w:t>Algérie</w:t>
      </w:r>
      <w:r w:rsidR="00BD5FAF" w:rsidRPr="00611056">
        <w:rPr>
          <w:rFonts w:ascii="Times New Roman" w:hAnsi="Times New Roman" w:cs="Times New Roman"/>
        </w:rPr>
        <w:t>)</w:t>
      </w:r>
      <w:r w:rsidR="005166D7">
        <w:rPr>
          <w:rFonts w:ascii="Times New Roman" w:hAnsi="Times New Roman" w:cs="Times New Roman"/>
        </w:rPr>
        <w:t>,</w:t>
      </w:r>
      <w:r w:rsidRPr="00611056">
        <w:rPr>
          <w:rFonts w:ascii="Times New Roman" w:hAnsi="Times New Roman" w:cs="Times New Roman"/>
        </w:rPr>
        <w:t>Ra=</w:t>
      </w:r>
      <w:r w:rsidR="00A0559E">
        <w:rPr>
          <w:rFonts w:ascii="Times New Roman" w:hAnsi="Times New Roman" w:cs="Times New Roman"/>
        </w:rPr>
        <w:t>80</w:t>
      </w:r>
      <w:r w:rsidRPr="00611056">
        <w:rPr>
          <w:rFonts w:ascii="Times New Roman" w:hAnsi="Times New Roman" w:cs="Times New Roman"/>
        </w:rPr>
        <w:t xml:space="preserve"> =volume d’eau à stocker/surface totale du capteur</w:t>
      </w:r>
    </w:p>
    <w:p w:rsidR="00BF042B" w:rsidRPr="00611056" w:rsidRDefault="00BF042B" w:rsidP="00A27325">
      <w:pPr>
        <w:jc w:val="both"/>
        <w:rPr>
          <w:rFonts w:ascii="Times New Roman" w:hAnsi="Times New Roman" w:cs="Times New Roman"/>
        </w:rPr>
      </w:pPr>
      <w:r w:rsidRPr="00611056">
        <w:rPr>
          <w:rFonts w:ascii="Times New Roman" w:hAnsi="Times New Roman" w:cs="Times New Roman"/>
        </w:rPr>
        <w:t>Surface de captation= volume d’eau à stocker/Ra=4m2</w:t>
      </w:r>
      <w:r w:rsidR="00A0559E">
        <w:rPr>
          <w:rFonts w:ascii="Times New Roman" w:hAnsi="Times New Roman" w:cs="Times New Roman"/>
        </w:rPr>
        <w:t>.</w:t>
      </w:r>
    </w:p>
    <w:p w:rsidR="00D80DFA" w:rsidRDefault="00BF042B" w:rsidP="00A27325">
      <w:pPr>
        <w:jc w:val="both"/>
        <w:rPr>
          <w:rFonts w:ascii="Times New Roman" w:hAnsi="Times New Roman" w:cs="Times New Roman"/>
        </w:rPr>
      </w:pPr>
      <w:r w:rsidRPr="00611056">
        <w:rPr>
          <w:rFonts w:ascii="Times New Roman" w:hAnsi="Times New Roman" w:cs="Times New Roman"/>
        </w:rPr>
        <w:t>Le calcul du taux de couverture selon la méthode F-chart nous a permis de définir le taux d’énergie consommée pour la production d’eau chaude sanitaire selon la surface de captation ;un programme a été fait sous Excel  afin d’atteindre un taux de couverture égale à 50% avec augmentation de la surface de captation</w:t>
      </w:r>
      <w:r w:rsidR="00E1673A">
        <w:rPr>
          <w:rFonts w:ascii="Times New Roman" w:hAnsi="Times New Roman" w:cs="Times New Roman"/>
        </w:rPr>
        <w:t xml:space="preserve"> en mois de décembre,</w:t>
      </w:r>
      <w:r w:rsidR="00E1673A" w:rsidRPr="00611056">
        <w:rPr>
          <w:rFonts w:ascii="Times New Roman" w:hAnsi="Times New Roman" w:cs="Times New Roman"/>
        </w:rPr>
        <w:t xml:space="preserve"> Et</w:t>
      </w:r>
      <w:r w:rsidR="00BD5FAF" w:rsidRPr="00611056">
        <w:rPr>
          <w:rFonts w:ascii="Times New Roman" w:hAnsi="Times New Roman" w:cs="Times New Roman"/>
        </w:rPr>
        <w:t xml:space="preserve"> afin de ne pas sur dimensionner l’installation, on a calcul la fraction pour tous les mois de l’année.</w:t>
      </w:r>
    </w:p>
    <w:p w:rsidR="00F8180F" w:rsidRPr="00464A97" w:rsidRDefault="001C45B9" w:rsidP="00A27325">
      <w:pPr>
        <w:jc w:val="both"/>
        <w:rPr>
          <w:rFonts w:ascii="Times New Roman" w:hAnsi="Times New Roman" w:cs="Times New Roman"/>
          <w:b/>
          <w:bCs/>
        </w:rPr>
      </w:pPr>
      <w:r w:rsidRPr="00464A97">
        <w:rPr>
          <w:rFonts w:ascii="Times New Roman" w:hAnsi="Times New Roman" w:cs="Times New Roman"/>
          <w:b/>
          <w:bCs/>
        </w:rPr>
        <w:t>3-</w:t>
      </w:r>
      <w:r w:rsidR="00BD5FAF" w:rsidRPr="00464A97">
        <w:rPr>
          <w:rFonts w:ascii="Times New Roman" w:hAnsi="Times New Roman" w:cs="Times New Roman"/>
          <w:b/>
          <w:bCs/>
        </w:rPr>
        <w:t>Résultats et discussions :</w:t>
      </w:r>
    </w:p>
    <w:p w:rsidR="007C1488" w:rsidRPr="001C45B9" w:rsidRDefault="0060443D" w:rsidP="00A27325">
      <w:pPr>
        <w:jc w:val="both"/>
        <w:rPr>
          <w:rFonts w:ascii="Times New Roman" w:hAnsi="Times New Roman" w:cs="Times New Roman"/>
        </w:rPr>
      </w:pPr>
      <w:r w:rsidRPr="00464A97">
        <w:rPr>
          <w:rFonts w:ascii="Times New Roman" w:hAnsi="Times New Roman" w:cs="Times New Roman"/>
          <w:b/>
          <w:bCs/>
        </w:rPr>
        <w:t>3-1</w:t>
      </w:r>
      <w:r w:rsidR="007C1488" w:rsidRPr="00464A97">
        <w:rPr>
          <w:rFonts w:ascii="Times New Roman" w:hAnsi="Times New Roman" w:cs="Times New Roman"/>
          <w:b/>
          <w:bCs/>
        </w:rPr>
        <w:t>-Etude statique</w:t>
      </w:r>
      <w:r w:rsidR="007C1488" w:rsidRPr="001C45B9">
        <w:rPr>
          <w:rFonts w:ascii="Times New Roman" w:hAnsi="Times New Roman" w:cs="Times New Roman"/>
        </w:rPr>
        <w:t xml:space="preserve"> :</w:t>
      </w:r>
    </w:p>
    <w:p w:rsidR="00C71AC5" w:rsidRPr="001C45B9" w:rsidRDefault="007C1488" w:rsidP="00A27325">
      <w:pPr>
        <w:jc w:val="both"/>
        <w:rPr>
          <w:rFonts w:ascii="Times New Roman" w:hAnsi="Times New Roman" w:cs="Times New Roman"/>
        </w:rPr>
      </w:pPr>
      <w:r w:rsidRPr="001C45B9">
        <w:rPr>
          <w:rFonts w:ascii="Times New Roman" w:hAnsi="Times New Roman" w:cs="Times New Roman"/>
        </w:rPr>
        <w:t>Tableau 3 : comparaison des résultats obtenus :</w:t>
      </w:r>
    </w:p>
    <w:tbl>
      <w:tblPr>
        <w:tblStyle w:val="Grilledutableau"/>
        <w:tblpPr w:leftFromText="141" w:rightFromText="141" w:vertAnchor="text" w:horzAnchor="margin" w:tblpXSpec="right" w:tblpY="52"/>
        <w:tblW w:w="0" w:type="auto"/>
        <w:tblLook w:val="04A0"/>
      </w:tblPr>
      <w:tblGrid>
        <w:gridCol w:w="1727"/>
        <w:gridCol w:w="1756"/>
        <w:gridCol w:w="1756"/>
      </w:tblGrid>
      <w:tr w:rsidR="00464690" w:rsidRPr="0060443D" w:rsidTr="00464690">
        <w:tc>
          <w:tcPr>
            <w:tcW w:w="1727" w:type="dxa"/>
          </w:tcPr>
          <w:p w:rsidR="00464690" w:rsidRPr="0060443D" w:rsidRDefault="00464690" w:rsidP="00464690">
            <w:pPr>
              <w:jc w:val="both"/>
              <w:rPr>
                <w:rFonts w:ascii="Times New Roman" w:eastAsiaTheme="minorHAnsi" w:hAnsi="Times New Roman" w:cs="Times New Roman"/>
                <w:lang w:eastAsia="en-US"/>
              </w:rPr>
            </w:pPr>
            <w:r w:rsidRPr="0060443D">
              <w:rPr>
                <w:rFonts w:ascii="Times New Roman" w:eastAsiaTheme="minorHAnsi" w:hAnsi="Times New Roman" w:cs="Times New Roman"/>
                <w:lang w:eastAsia="en-US"/>
              </w:rPr>
              <w:t>Etape</w:t>
            </w:r>
          </w:p>
        </w:tc>
        <w:tc>
          <w:tcPr>
            <w:tcW w:w="1756" w:type="dxa"/>
          </w:tcPr>
          <w:p w:rsidR="00464690" w:rsidRPr="0060443D" w:rsidRDefault="00464690" w:rsidP="00464690">
            <w:pPr>
              <w:jc w:val="both"/>
              <w:rPr>
                <w:rFonts w:ascii="Times New Roman" w:eastAsiaTheme="minorHAnsi" w:hAnsi="Times New Roman" w:cs="Times New Roman"/>
                <w:lang w:eastAsia="en-US"/>
              </w:rPr>
            </w:pPr>
            <w:r w:rsidRPr="0060443D">
              <w:rPr>
                <w:rFonts w:ascii="Times New Roman" w:eastAsiaTheme="minorHAnsi" w:hAnsi="Times New Roman" w:cs="Times New Roman"/>
                <w:lang w:eastAsia="en-US"/>
              </w:rPr>
              <w:t>Logement avant renforcement</w:t>
            </w:r>
          </w:p>
        </w:tc>
        <w:tc>
          <w:tcPr>
            <w:tcW w:w="1756" w:type="dxa"/>
          </w:tcPr>
          <w:p w:rsidR="00464690" w:rsidRPr="0060443D" w:rsidRDefault="00464690" w:rsidP="00464690">
            <w:pPr>
              <w:jc w:val="both"/>
              <w:rPr>
                <w:rFonts w:ascii="Times New Roman" w:eastAsiaTheme="minorHAnsi" w:hAnsi="Times New Roman" w:cs="Times New Roman"/>
                <w:lang w:eastAsia="en-US"/>
              </w:rPr>
            </w:pPr>
            <w:r w:rsidRPr="0060443D">
              <w:rPr>
                <w:rFonts w:ascii="Times New Roman" w:eastAsiaTheme="minorHAnsi" w:hAnsi="Times New Roman" w:cs="Times New Roman"/>
                <w:lang w:eastAsia="en-US"/>
              </w:rPr>
              <w:t>Logement après renforcement</w:t>
            </w:r>
          </w:p>
        </w:tc>
      </w:tr>
      <w:tr w:rsidR="00464690" w:rsidRPr="0060443D" w:rsidTr="00464690">
        <w:tc>
          <w:tcPr>
            <w:tcW w:w="1727" w:type="dxa"/>
          </w:tcPr>
          <w:p w:rsidR="00464690" w:rsidRPr="0060443D" w:rsidRDefault="00464690" w:rsidP="00464690">
            <w:pPr>
              <w:jc w:val="both"/>
              <w:rPr>
                <w:rFonts w:ascii="Times New Roman" w:eastAsiaTheme="minorHAnsi" w:hAnsi="Times New Roman" w:cs="Times New Roman"/>
                <w:lang w:eastAsia="en-US"/>
              </w:rPr>
            </w:pPr>
            <w:r w:rsidRPr="0060443D">
              <w:rPr>
                <w:rFonts w:ascii="Times New Roman" w:eastAsiaTheme="minorHAnsi" w:hAnsi="Times New Roman" w:cs="Times New Roman"/>
                <w:lang w:eastAsia="en-US"/>
              </w:rPr>
              <w:t>Vérification de la conformité</w:t>
            </w:r>
            <w:r w:rsidRPr="0060443D">
              <w:rPr>
                <w:rFonts w:ascii="Times New Roman" w:eastAsiaTheme="minorHAnsi" w:hAnsi="Times New Roman" w:cs="Times New Roman"/>
                <w:lang w:eastAsia="en-US"/>
              </w:rPr>
              <w:tab/>
            </w:r>
          </w:p>
        </w:tc>
        <w:tc>
          <w:tcPr>
            <w:tcW w:w="1756" w:type="dxa"/>
          </w:tcPr>
          <w:p w:rsidR="00464690" w:rsidRPr="0060443D" w:rsidRDefault="00464690" w:rsidP="00464690">
            <w:pPr>
              <w:jc w:val="both"/>
              <w:rPr>
                <w:rFonts w:ascii="Times New Roman" w:eastAsiaTheme="minorHAnsi" w:hAnsi="Times New Roman" w:cs="Times New Roman"/>
                <w:lang w:eastAsia="en-US"/>
              </w:rPr>
            </w:pPr>
            <w:r w:rsidRPr="0060443D">
              <w:rPr>
                <w:rFonts w:ascii="Times New Roman" w:eastAsiaTheme="minorHAnsi" w:hAnsi="Times New Roman" w:cs="Times New Roman"/>
                <w:lang w:eastAsia="en-US"/>
              </w:rPr>
              <w:t>552.96 W/°C  ≤</w:t>
            </w:r>
          </w:p>
          <w:p w:rsidR="00464690" w:rsidRPr="0060443D" w:rsidRDefault="00464690" w:rsidP="00464690">
            <w:pPr>
              <w:jc w:val="both"/>
              <w:rPr>
                <w:rFonts w:ascii="Times New Roman" w:eastAsiaTheme="minorHAnsi" w:hAnsi="Times New Roman" w:cs="Times New Roman"/>
                <w:lang w:eastAsia="en-US"/>
              </w:rPr>
            </w:pPr>
            <w:r w:rsidRPr="0060443D">
              <w:rPr>
                <w:rFonts w:ascii="Times New Roman" w:eastAsiaTheme="minorHAnsi" w:hAnsi="Times New Roman" w:cs="Times New Roman"/>
                <w:lang w:eastAsia="en-US"/>
              </w:rPr>
              <w:t>481.17 W/°C résultat non vérifié</w:t>
            </w:r>
          </w:p>
        </w:tc>
        <w:tc>
          <w:tcPr>
            <w:tcW w:w="1756" w:type="dxa"/>
          </w:tcPr>
          <w:p w:rsidR="00464690" w:rsidRPr="0060443D" w:rsidRDefault="00464690" w:rsidP="00464690">
            <w:pPr>
              <w:jc w:val="both"/>
              <w:rPr>
                <w:rFonts w:ascii="Times New Roman" w:eastAsiaTheme="minorHAnsi" w:hAnsi="Times New Roman" w:cs="Times New Roman"/>
                <w:lang w:eastAsia="en-US"/>
              </w:rPr>
            </w:pPr>
            <w:r w:rsidRPr="0060443D">
              <w:rPr>
                <w:rFonts w:ascii="Times New Roman" w:eastAsiaTheme="minorHAnsi" w:hAnsi="Times New Roman" w:cs="Times New Roman"/>
                <w:lang w:eastAsia="en-US"/>
              </w:rPr>
              <w:t>206≤475.65  résultat vérifié.</w:t>
            </w:r>
          </w:p>
        </w:tc>
      </w:tr>
      <w:tr w:rsidR="00464690" w:rsidRPr="0060443D" w:rsidTr="00464690">
        <w:tc>
          <w:tcPr>
            <w:tcW w:w="1727" w:type="dxa"/>
          </w:tcPr>
          <w:p w:rsidR="00464690" w:rsidRPr="0060443D" w:rsidRDefault="00464690" w:rsidP="00464690">
            <w:pPr>
              <w:jc w:val="both"/>
              <w:rPr>
                <w:rFonts w:ascii="Times New Roman" w:eastAsiaTheme="minorHAnsi" w:hAnsi="Times New Roman" w:cs="Times New Roman"/>
                <w:lang w:eastAsia="en-US"/>
              </w:rPr>
            </w:pPr>
            <w:r w:rsidRPr="0060443D">
              <w:rPr>
                <w:rFonts w:ascii="Times New Roman" w:eastAsiaTheme="minorHAnsi" w:hAnsi="Times New Roman" w:cs="Times New Roman"/>
                <w:lang w:eastAsia="en-US"/>
              </w:rPr>
              <w:t>Déperditions calorifiques</w:t>
            </w:r>
          </w:p>
        </w:tc>
        <w:tc>
          <w:tcPr>
            <w:tcW w:w="1756" w:type="dxa"/>
          </w:tcPr>
          <w:p w:rsidR="00464690" w:rsidRPr="0060443D" w:rsidRDefault="00464690" w:rsidP="00464690">
            <w:pPr>
              <w:jc w:val="both"/>
              <w:rPr>
                <w:rFonts w:ascii="Times New Roman" w:eastAsiaTheme="minorHAnsi" w:hAnsi="Times New Roman" w:cs="Times New Roman"/>
                <w:lang w:eastAsia="en-US"/>
              </w:rPr>
            </w:pPr>
            <w:r w:rsidRPr="0060443D">
              <w:rPr>
                <w:rFonts w:ascii="Times New Roman" w:eastAsiaTheme="minorHAnsi" w:hAnsi="Times New Roman" w:cs="Times New Roman"/>
                <w:lang w:eastAsia="en-US"/>
              </w:rPr>
              <w:t>8497.31 W</w:t>
            </w:r>
          </w:p>
        </w:tc>
        <w:tc>
          <w:tcPr>
            <w:tcW w:w="1756" w:type="dxa"/>
          </w:tcPr>
          <w:p w:rsidR="00464690" w:rsidRPr="0060443D" w:rsidRDefault="00464690" w:rsidP="00464690">
            <w:pPr>
              <w:jc w:val="both"/>
              <w:rPr>
                <w:rFonts w:ascii="Times New Roman" w:eastAsiaTheme="minorHAnsi" w:hAnsi="Times New Roman" w:cs="Times New Roman"/>
                <w:lang w:eastAsia="en-US"/>
              </w:rPr>
            </w:pPr>
            <w:r w:rsidRPr="0060443D">
              <w:rPr>
                <w:rFonts w:ascii="Times New Roman" w:eastAsiaTheme="minorHAnsi" w:hAnsi="Times New Roman" w:cs="Times New Roman"/>
                <w:lang w:eastAsia="en-US"/>
              </w:rPr>
              <w:t>4558.04W</w:t>
            </w:r>
          </w:p>
        </w:tc>
      </w:tr>
      <w:tr w:rsidR="00464690" w:rsidRPr="0060443D" w:rsidTr="00464690">
        <w:tc>
          <w:tcPr>
            <w:tcW w:w="1727" w:type="dxa"/>
          </w:tcPr>
          <w:p w:rsidR="00464690" w:rsidRPr="0060443D" w:rsidRDefault="00464690" w:rsidP="00464690">
            <w:pPr>
              <w:jc w:val="both"/>
              <w:rPr>
                <w:rFonts w:ascii="Times New Roman" w:eastAsiaTheme="minorHAnsi" w:hAnsi="Times New Roman" w:cs="Times New Roman"/>
                <w:lang w:eastAsia="en-US"/>
              </w:rPr>
            </w:pPr>
            <w:r w:rsidRPr="0060443D">
              <w:rPr>
                <w:rFonts w:ascii="Times New Roman" w:eastAsiaTheme="minorHAnsi" w:hAnsi="Times New Roman" w:cs="Times New Roman"/>
                <w:lang w:eastAsia="en-US"/>
              </w:rPr>
              <w:t>0 .5 ≤G≤1.05</w:t>
            </w:r>
          </w:p>
        </w:tc>
        <w:tc>
          <w:tcPr>
            <w:tcW w:w="1756" w:type="dxa"/>
          </w:tcPr>
          <w:p w:rsidR="00464690" w:rsidRPr="0060443D" w:rsidRDefault="00464690" w:rsidP="00464690">
            <w:pPr>
              <w:jc w:val="both"/>
              <w:rPr>
                <w:rFonts w:ascii="Times New Roman" w:eastAsiaTheme="minorHAnsi" w:hAnsi="Times New Roman" w:cs="Times New Roman"/>
                <w:lang w:eastAsia="en-US"/>
              </w:rPr>
            </w:pPr>
            <w:r w:rsidRPr="0060443D">
              <w:rPr>
                <w:rFonts w:ascii="Times New Roman" w:eastAsiaTheme="minorHAnsi" w:hAnsi="Times New Roman" w:cs="Times New Roman"/>
                <w:lang w:eastAsia="en-US"/>
              </w:rPr>
              <w:t>1.62</w:t>
            </w:r>
          </w:p>
        </w:tc>
        <w:tc>
          <w:tcPr>
            <w:tcW w:w="1756" w:type="dxa"/>
          </w:tcPr>
          <w:p w:rsidR="00464690" w:rsidRPr="0060443D" w:rsidRDefault="00464690" w:rsidP="00464690">
            <w:pPr>
              <w:jc w:val="both"/>
              <w:rPr>
                <w:rFonts w:ascii="Times New Roman" w:eastAsiaTheme="minorHAnsi" w:hAnsi="Times New Roman" w:cs="Times New Roman"/>
                <w:lang w:eastAsia="en-US"/>
              </w:rPr>
            </w:pPr>
            <w:r w:rsidRPr="0060443D">
              <w:rPr>
                <w:rFonts w:ascii="Times New Roman" w:eastAsiaTheme="minorHAnsi" w:hAnsi="Times New Roman" w:cs="Times New Roman"/>
                <w:lang w:eastAsia="en-US"/>
              </w:rPr>
              <w:t>0.87</w:t>
            </w:r>
          </w:p>
        </w:tc>
      </w:tr>
    </w:tbl>
    <w:p w:rsidR="00503BD9" w:rsidRDefault="0033163C" w:rsidP="00A27325">
      <w:pPr>
        <w:jc w:val="both"/>
        <w:rPr>
          <w:rFonts w:ascii="Times New Roman" w:hAnsi="Times New Roman" w:cs="Times New Roman"/>
        </w:rPr>
      </w:pPr>
      <w:r w:rsidRPr="0060443D">
        <w:rPr>
          <w:rFonts w:ascii="Times New Roman" w:hAnsi="Times New Roman" w:cs="Times New Roman"/>
        </w:rPr>
        <w:t>Synthèse</w:t>
      </w:r>
      <w:r w:rsidR="00686617" w:rsidRPr="0060443D">
        <w:rPr>
          <w:rFonts w:ascii="Times New Roman" w:hAnsi="Times New Roman" w:cs="Times New Roman"/>
        </w:rPr>
        <w:t> </w:t>
      </w:r>
      <w:r w:rsidR="00561E6B" w:rsidRPr="0060443D">
        <w:rPr>
          <w:rFonts w:ascii="Times New Roman" w:hAnsi="Times New Roman" w:cs="Times New Roman"/>
        </w:rPr>
        <w:t>:</w:t>
      </w:r>
      <w:r w:rsidR="00561E6B" w:rsidRPr="00611056">
        <w:rPr>
          <w:rFonts w:ascii="Times New Roman" w:hAnsi="Times New Roman" w:cs="Times New Roman"/>
        </w:rPr>
        <w:t xml:space="preserve"> L’utilisation</w:t>
      </w:r>
      <w:r w:rsidR="00F436BB" w:rsidRPr="00611056">
        <w:rPr>
          <w:rFonts w:ascii="Times New Roman" w:hAnsi="Times New Roman" w:cs="Times New Roman"/>
        </w:rPr>
        <w:t xml:space="preserve"> des parois de forte résistance thermique ainsi que le choix d’ouvertures performantes  p</w:t>
      </w:r>
      <w:r w:rsidR="00686617">
        <w:rPr>
          <w:rFonts w:ascii="Times New Roman" w:hAnsi="Times New Roman" w:cs="Times New Roman"/>
        </w:rPr>
        <w:t xml:space="preserve">ermet de limiter les déperditions calorifiques </w:t>
      </w:r>
      <w:r w:rsidR="00F436BB" w:rsidRPr="00611056">
        <w:rPr>
          <w:rFonts w:ascii="Times New Roman" w:hAnsi="Times New Roman" w:cs="Times New Roman"/>
        </w:rPr>
        <w:t xml:space="preserve">et par conséquent réduire la consommation </w:t>
      </w:r>
      <w:r w:rsidR="00686617" w:rsidRPr="00611056">
        <w:rPr>
          <w:rFonts w:ascii="Times New Roman" w:hAnsi="Times New Roman" w:cs="Times New Roman"/>
        </w:rPr>
        <w:t>énergétique</w:t>
      </w:r>
      <w:r w:rsidR="00072179" w:rsidRPr="00611056">
        <w:rPr>
          <w:rFonts w:ascii="Times New Roman" w:hAnsi="Times New Roman" w:cs="Times New Roman"/>
        </w:rPr>
        <w:t>.</w:t>
      </w:r>
    </w:p>
    <w:p w:rsidR="00EC6BE5" w:rsidRPr="0060443D" w:rsidRDefault="0060443D" w:rsidP="00A27325">
      <w:pPr>
        <w:jc w:val="both"/>
        <w:rPr>
          <w:rFonts w:ascii="Times New Roman" w:hAnsi="Times New Roman" w:cs="Times New Roman"/>
        </w:rPr>
      </w:pPr>
      <w:r>
        <w:rPr>
          <w:rFonts w:ascii="Times New Roman" w:hAnsi="Times New Roman" w:cs="Times New Roman"/>
        </w:rPr>
        <w:lastRenderedPageBreak/>
        <w:t>3-</w:t>
      </w:r>
      <w:r w:rsidR="00072179" w:rsidRPr="0060443D">
        <w:rPr>
          <w:rFonts w:ascii="Times New Roman" w:hAnsi="Times New Roman" w:cs="Times New Roman"/>
        </w:rPr>
        <w:t>2-</w:t>
      </w:r>
      <w:r w:rsidRPr="0060443D">
        <w:rPr>
          <w:rFonts w:ascii="Times New Roman" w:hAnsi="Times New Roman" w:cs="Times New Roman"/>
        </w:rPr>
        <w:t>Modélisation</w:t>
      </w:r>
      <w:r w:rsidR="00072179" w:rsidRPr="0060443D">
        <w:rPr>
          <w:rFonts w:ascii="Times New Roman" w:hAnsi="Times New Roman" w:cs="Times New Roman"/>
        </w:rPr>
        <w:t xml:space="preserve"> : </w:t>
      </w:r>
    </w:p>
    <w:p w:rsidR="00F81469" w:rsidRPr="007C1488" w:rsidRDefault="0060443D" w:rsidP="00F81469">
      <w:pPr>
        <w:jc w:val="both"/>
        <w:rPr>
          <w:rFonts w:ascii="Times New Roman" w:hAnsi="Times New Roman" w:cs="Times New Roman"/>
          <w:b/>
        </w:rPr>
      </w:pPr>
      <w:r>
        <w:rPr>
          <w:rFonts w:ascii="Times New Roman" w:hAnsi="Times New Roman" w:cs="Times New Roman"/>
          <w:b/>
        </w:rPr>
        <w:t>3-</w:t>
      </w:r>
      <w:r w:rsidR="003A6689" w:rsidRPr="003A6689">
        <w:rPr>
          <w:rFonts w:ascii="Times New Roman" w:hAnsi="Times New Roman" w:cs="Times New Roman"/>
          <w:b/>
        </w:rPr>
        <w:t>2-1</w:t>
      </w:r>
      <w:r w:rsidR="003A6689">
        <w:rPr>
          <w:rFonts w:ascii="Times New Roman" w:hAnsi="Times New Roman" w:cs="Times New Roman"/>
          <w:b/>
        </w:rPr>
        <w:t> :</w:t>
      </w:r>
      <w:r w:rsidR="003A6689" w:rsidRPr="007C1488">
        <w:rPr>
          <w:rFonts w:ascii="Times New Roman" w:hAnsi="Times New Roman" w:cs="Times New Roman"/>
          <w:b/>
        </w:rPr>
        <w:t xml:space="preserve"> Logement</w:t>
      </w:r>
      <w:r w:rsidR="006C70B2" w:rsidRPr="007C1488">
        <w:rPr>
          <w:rFonts w:ascii="Times New Roman" w:hAnsi="Times New Roman" w:cs="Times New Roman"/>
          <w:b/>
        </w:rPr>
        <w:t xml:space="preserve"> avant renforcement :</w:t>
      </w:r>
    </w:p>
    <w:p w:rsidR="00C02DD2" w:rsidRPr="00A14A12" w:rsidRDefault="003A6689" w:rsidP="00A14A12">
      <w:pPr>
        <w:pStyle w:val="Paragraphedeliste"/>
        <w:numPr>
          <w:ilvl w:val="0"/>
          <w:numId w:val="5"/>
        </w:numPr>
        <w:jc w:val="both"/>
        <w:rPr>
          <w:rFonts w:ascii="Times New Roman" w:hAnsi="Times New Roman" w:cs="Times New Roman"/>
        </w:rPr>
      </w:pPr>
      <w:r w:rsidRPr="00A14A12">
        <w:rPr>
          <w:rFonts w:ascii="Times New Roman" w:hAnsi="Times New Roman" w:cs="Times New Roman"/>
        </w:rPr>
        <w:t>Orientation Nord</w:t>
      </w:r>
      <w:r w:rsidR="003A7B7F" w:rsidRPr="00A14A12">
        <w:rPr>
          <w:rFonts w:ascii="Times New Roman" w:hAnsi="Times New Roman" w:cs="Times New Roman"/>
        </w:rPr>
        <w:t xml:space="preserve"> :     </w:t>
      </w:r>
    </w:p>
    <w:p w:rsidR="00F81469" w:rsidRDefault="00F81469" w:rsidP="00A27325">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96128" behindDoc="1" locked="0" layoutInCell="1" allowOverlap="1">
            <wp:simplePos x="0" y="0"/>
            <wp:positionH relativeFrom="column">
              <wp:posOffset>-45085</wp:posOffset>
            </wp:positionH>
            <wp:positionV relativeFrom="paragraph">
              <wp:posOffset>-4445</wp:posOffset>
            </wp:positionV>
            <wp:extent cx="2597150" cy="1409700"/>
            <wp:effectExtent l="19050" t="0" r="0" b="0"/>
            <wp:wrapNone/>
            <wp:docPr id="3" name="Image 2"/>
            <wp:cNvGraphicFramePr/>
            <a:graphic xmlns:a="http://schemas.openxmlformats.org/drawingml/2006/main">
              <a:graphicData uri="http://schemas.openxmlformats.org/drawingml/2006/picture">
                <pic:pic xmlns:pic="http://schemas.openxmlformats.org/drawingml/2006/picture">
                  <pic:nvPicPr>
                    <pic:cNvPr id="3" name="Image 2"/>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7150" cy="1409700"/>
                    </a:xfrm>
                    <a:prstGeom prst="rect">
                      <a:avLst/>
                    </a:prstGeom>
                    <a:noFill/>
                    <a:ln>
                      <a:noFill/>
                    </a:ln>
                  </pic:spPr>
                </pic:pic>
              </a:graphicData>
            </a:graphic>
          </wp:anchor>
        </w:drawing>
      </w:r>
    </w:p>
    <w:p w:rsidR="00C02DD2" w:rsidRDefault="00C02DD2" w:rsidP="00A27325">
      <w:pPr>
        <w:jc w:val="both"/>
        <w:rPr>
          <w:rFonts w:ascii="Times New Roman" w:hAnsi="Times New Roman" w:cs="Times New Roman"/>
        </w:rPr>
      </w:pPr>
    </w:p>
    <w:p w:rsidR="00C02DD2" w:rsidRDefault="00C02DD2" w:rsidP="00A27325">
      <w:pPr>
        <w:jc w:val="both"/>
        <w:rPr>
          <w:rFonts w:ascii="Times New Roman" w:hAnsi="Times New Roman" w:cs="Times New Roman"/>
        </w:rPr>
      </w:pPr>
    </w:p>
    <w:p w:rsidR="00C02DD2" w:rsidRDefault="00C02DD2" w:rsidP="00A27325">
      <w:pPr>
        <w:jc w:val="both"/>
        <w:rPr>
          <w:rFonts w:ascii="Times New Roman" w:hAnsi="Times New Roman" w:cs="Times New Roman"/>
        </w:rPr>
      </w:pPr>
    </w:p>
    <w:p w:rsidR="00EC6BE5" w:rsidRPr="00611056" w:rsidRDefault="00EC6BE5" w:rsidP="00A27325">
      <w:pPr>
        <w:jc w:val="both"/>
        <w:rPr>
          <w:rFonts w:ascii="Times New Roman" w:hAnsi="Times New Roman" w:cs="Times New Roman"/>
        </w:rPr>
      </w:pPr>
    </w:p>
    <w:p w:rsidR="009D0766" w:rsidRDefault="007C1488" w:rsidP="007C1488">
      <w:pPr>
        <w:jc w:val="both"/>
        <w:rPr>
          <w:rFonts w:ascii="Times New Roman" w:hAnsi="Times New Roman" w:cs="Times New Roman"/>
          <w:sz w:val="18"/>
          <w:szCs w:val="18"/>
        </w:rPr>
      </w:pPr>
      <w:r w:rsidRPr="001C45B9">
        <w:rPr>
          <w:rFonts w:ascii="Times New Roman" w:hAnsi="Times New Roman" w:cs="Times New Roman"/>
          <w:sz w:val="18"/>
          <w:szCs w:val="18"/>
        </w:rPr>
        <w:t>Fig 4 :</w:t>
      </w:r>
      <w:r w:rsidRPr="007C1488">
        <w:rPr>
          <w:rFonts w:ascii="Times New Roman" w:hAnsi="Times New Roman" w:cs="Times New Roman"/>
          <w:sz w:val="18"/>
          <w:szCs w:val="18"/>
        </w:rPr>
        <w:t xml:space="preserve"> évolution de tem</w:t>
      </w:r>
      <w:r>
        <w:rPr>
          <w:rFonts w:ascii="Times New Roman" w:hAnsi="Times New Roman" w:cs="Times New Roman"/>
          <w:sz w:val="18"/>
          <w:szCs w:val="18"/>
        </w:rPr>
        <w:t>p</w:t>
      </w:r>
      <w:r w:rsidRPr="007C1488">
        <w:rPr>
          <w:rFonts w:ascii="Times New Roman" w:hAnsi="Times New Roman" w:cs="Times New Roman"/>
          <w:sz w:val="18"/>
          <w:szCs w:val="18"/>
        </w:rPr>
        <w:t xml:space="preserve">érature </w:t>
      </w:r>
      <w:r>
        <w:rPr>
          <w:rFonts w:ascii="Times New Roman" w:hAnsi="Times New Roman" w:cs="Times New Roman"/>
          <w:sz w:val="18"/>
          <w:szCs w:val="18"/>
        </w:rPr>
        <w:t>orientation nord</w:t>
      </w:r>
    </w:p>
    <w:p w:rsidR="004C15BB" w:rsidRDefault="009D0766" w:rsidP="00F81469">
      <w:pPr>
        <w:jc w:val="both"/>
        <w:rPr>
          <w:rFonts w:ascii="Times New Roman" w:hAnsi="Times New Roman" w:cs="Times New Roman"/>
        </w:rPr>
      </w:pPr>
      <w:r w:rsidRPr="00606345">
        <w:rPr>
          <w:rFonts w:ascii="Times New Roman" w:hAnsi="Times New Roman" w:cs="Times New Roman"/>
        </w:rPr>
        <w:t>Puissancede chauffage:</w:t>
      </w:r>
      <w:r w:rsidRPr="00611056">
        <w:rPr>
          <w:rFonts w:ascii="Times New Roman" w:hAnsi="Times New Roman" w:cs="Times New Roman"/>
        </w:rPr>
        <w:t>14056w</w:t>
      </w:r>
      <w:r w:rsidRPr="00606345">
        <w:rPr>
          <w:rFonts w:ascii="Times New Roman" w:hAnsi="Times New Roman" w:cs="Times New Roman"/>
        </w:rPr>
        <w:t xml:space="preserve"> besoins</w:t>
      </w:r>
      <w:r>
        <w:rPr>
          <w:rFonts w:ascii="Times New Roman" w:hAnsi="Times New Roman" w:cs="Times New Roman"/>
        </w:rPr>
        <w:t xml:space="preserve"> en </w:t>
      </w:r>
      <w:r w:rsidRPr="00606345">
        <w:rPr>
          <w:rFonts w:ascii="Times New Roman" w:hAnsi="Times New Roman" w:cs="Times New Roman"/>
        </w:rPr>
        <w:t xml:space="preserve"> chauffage:</w:t>
      </w:r>
      <w:r w:rsidRPr="00611056">
        <w:rPr>
          <w:rFonts w:ascii="Times New Roman" w:hAnsi="Times New Roman" w:cs="Times New Roman"/>
        </w:rPr>
        <w:t>1</w:t>
      </w:r>
      <w:r w:rsidR="00F81469">
        <w:rPr>
          <w:rFonts w:ascii="Times New Roman" w:hAnsi="Times New Roman" w:cs="Times New Roman"/>
        </w:rPr>
        <w:t>9162</w:t>
      </w:r>
      <w:r w:rsidRPr="00606345">
        <w:rPr>
          <w:rFonts w:ascii="Times New Roman" w:hAnsi="Times New Roman" w:cs="Times New Roman"/>
        </w:rPr>
        <w:t xml:space="preserve">kwh ; d’une moyenne de </w:t>
      </w:r>
      <w:r w:rsidRPr="00611056">
        <w:rPr>
          <w:rFonts w:ascii="Times New Roman" w:hAnsi="Times New Roman" w:cs="Times New Roman"/>
        </w:rPr>
        <w:t>112</w:t>
      </w:r>
      <w:r w:rsidRPr="00606345">
        <w:rPr>
          <w:rFonts w:ascii="Times New Roman" w:hAnsi="Times New Roman" w:cs="Times New Roman"/>
        </w:rPr>
        <w:t xml:space="preserve"> kWh/m2/an</w:t>
      </w:r>
      <w:r>
        <w:rPr>
          <w:rFonts w:ascii="Times New Roman" w:hAnsi="Times New Roman" w:cs="Times New Roman"/>
        </w:rPr>
        <w:t>.</w:t>
      </w:r>
      <w:r w:rsidR="00EC6BE5" w:rsidRPr="007C1488">
        <w:rPr>
          <w:rFonts w:ascii="Times New Roman" w:hAnsi="Times New Roman" w:cs="Times New Roman"/>
          <w:sz w:val="18"/>
          <w:szCs w:val="18"/>
        </w:rPr>
        <w:tab/>
      </w:r>
    </w:p>
    <w:p w:rsidR="005166D7" w:rsidRPr="00A14A12" w:rsidRDefault="005166D7" w:rsidP="00A14A12">
      <w:pPr>
        <w:pStyle w:val="Paragraphedeliste"/>
        <w:numPr>
          <w:ilvl w:val="0"/>
          <w:numId w:val="6"/>
        </w:numPr>
        <w:jc w:val="both"/>
        <w:rPr>
          <w:rFonts w:ascii="Times New Roman" w:hAnsi="Times New Roman" w:cs="Times New Roman"/>
        </w:rPr>
      </w:pPr>
      <w:r w:rsidRPr="00611056">
        <w:rPr>
          <w:noProof/>
        </w:rPr>
        <w:drawing>
          <wp:anchor distT="0" distB="0" distL="114300" distR="114300" simplePos="0" relativeHeight="251698176" behindDoc="1" locked="0" layoutInCell="1" allowOverlap="1">
            <wp:simplePos x="0" y="0"/>
            <wp:positionH relativeFrom="column">
              <wp:posOffset>-210184</wp:posOffset>
            </wp:positionH>
            <wp:positionV relativeFrom="paragraph">
              <wp:posOffset>252095</wp:posOffset>
            </wp:positionV>
            <wp:extent cx="2717800" cy="1257300"/>
            <wp:effectExtent l="0" t="0" r="6350" b="0"/>
            <wp:wrapNone/>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1049" cy="1258803"/>
                    </a:xfrm>
                    <a:prstGeom prst="rect">
                      <a:avLst/>
                    </a:prstGeom>
                    <a:noFill/>
                    <a:ln>
                      <a:noFill/>
                    </a:ln>
                  </pic:spPr>
                </pic:pic>
              </a:graphicData>
            </a:graphic>
          </wp:anchor>
        </w:drawing>
      </w:r>
      <w:r w:rsidR="003A6689" w:rsidRPr="00A14A12">
        <w:rPr>
          <w:rFonts w:ascii="Times New Roman" w:hAnsi="Times New Roman" w:cs="Times New Roman"/>
        </w:rPr>
        <w:t xml:space="preserve"> Orientation</w:t>
      </w:r>
      <w:r w:rsidR="003456EE" w:rsidRPr="00A14A12">
        <w:rPr>
          <w:rFonts w:ascii="Times New Roman" w:hAnsi="Times New Roman" w:cs="Times New Roman"/>
        </w:rPr>
        <w:t xml:space="preserve"> Sud :     </w:t>
      </w:r>
    </w:p>
    <w:p w:rsidR="005166D7" w:rsidRDefault="005166D7" w:rsidP="00A27325">
      <w:pPr>
        <w:jc w:val="both"/>
        <w:rPr>
          <w:rFonts w:ascii="Times New Roman" w:hAnsi="Times New Roman" w:cs="Times New Roman"/>
        </w:rPr>
      </w:pPr>
    </w:p>
    <w:p w:rsidR="003456EE" w:rsidRDefault="003456EE" w:rsidP="00A27325">
      <w:pPr>
        <w:jc w:val="both"/>
        <w:rPr>
          <w:rFonts w:ascii="Times New Roman" w:hAnsi="Times New Roman" w:cs="Times New Roman"/>
        </w:rPr>
      </w:pPr>
    </w:p>
    <w:p w:rsidR="003456EE" w:rsidRDefault="003456EE" w:rsidP="00A27325">
      <w:pPr>
        <w:jc w:val="both"/>
        <w:rPr>
          <w:rFonts w:ascii="Times New Roman" w:hAnsi="Times New Roman" w:cs="Times New Roman"/>
        </w:rPr>
      </w:pPr>
    </w:p>
    <w:p w:rsidR="003456EE" w:rsidRDefault="003456EE" w:rsidP="00A27325">
      <w:pPr>
        <w:jc w:val="both"/>
        <w:rPr>
          <w:rFonts w:ascii="Times New Roman" w:hAnsi="Times New Roman" w:cs="Times New Roman"/>
        </w:rPr>
      </w:pPr>
    </w:p>
    <w:p w:rsidR="008550D1" w:rsidRDefault="007C1488" w:rsidP="00A27325">
      <w:pPr>
        <w:jc w:val="both"/>
        <w:rPr>
          <w:rFonts w:ascii="Times New Roman" w:hAnsi="Times New Roman" w:cs="Times New Roman"/>
          <w:sz w:val="18"/>
          <w:szCs w:val="18"/>
        </w:rPr>
      </w:pPr>
      <w:r w:rsidRPr="001C45B9">
        <w:rPr>
          <w:rFonts w:ascii="Times New Roman" w:hAnsi="Times New Roman" w:cs="Times New Roman"/>
          <w:sz w:val="18"/>
          <w:szCs w:val="18"/>
        </w:rPr>
        <w:t xml:space="preserve">Fig 5: </w:t>
      </w:r>
      <w:r w:rsidRPr="007C1488">
        <w:rPr>
          <w:rFonts w:ascii="Times New Roman" w:hAnsi="Times New Roman" w:cs="Times New Roman"/>
          <w:sz w:val="18"/>
          <w:szCs w:val="18"/>
        </w:rPr>
        <w:t xml:space="preserve">évolution de températureorientation </w:t>
      </w:r>
      <w:r>
        <w:rPr>
          <w:rFonts w:ascii="Times New Roman" w:hAnsi="Times New Roman" w:cs="Times New Roman"/>
          <w:sz w:val="18"/>
          <w:szCs w:val="18"/>
        </w:rPr>
        <w:t>sud</w:t>
      </w:r>
    </w:p>
    <w:p w:rsidR="00F81469" w:rsidRDefault="00F81469" w:rsidP="00F81469">
      <w:pPr>
        <w:jc w:val="both"/>
        <w:rPr>
          <w:rFonts w:ascii="Times New Roman" w:hAnsi="Times New Roman" w:cs="Times New Roman"/>
          <w:sz w:val="18"/>
          <w:szCs w:val="18"/>
        </w:rPr>
      </w:pPr>
      <w:r w:rsidRPr="00606345">
        <w:rPr>
          <w:rFonts w:ascii="Times New Roman" w:hAnsi="Times New Roman" w:cs="Times New Roman"/>
        </w:rPr>
        <w:t>Puissancede chauffage:</w:t>
      </w:r>
      <w:r w:rsidRPr="00611056">
        <w:rPr>
          <w:rFonts w:ascii="Times New Roman" w:hAnsi="Times New Roman" w:cs="Times New Roman"/>
        </w:rPr>
        <w:t>1</w:t>
      </w:r>
      <w:r>
        <w:rPr>
          <w:rFonts w:ascii="Times New Roman" w:hAnsi="Times New Roman" w:cs="Times New Roman"/>
        </w:rPr>
        <w:t>36</w:t>
      </w:r>
      <w:r w:rsidRPr="00611056">
        <w:rPr>
          <w:rFonts w:ascii="Times New Roman" w:hAnsi="Times New Roman" w:cs="Times New Roman"/>
        </w:rPr>
        <w:t>56w</w:t>
      </w:r>
      <w:r w:rsidRPr="00606345">
        <w:rPr>
          <w:rFonts w:ascii="Times New Roman" w:hAnsi="Times New Roman" w:cs="Times New Roman"/>
        </w:rPr>
        <w:t xml:space="preserve"> besoins</w:t>
      </w:r>
      <w:r>
        <w:rPr>
          <w:rFonts w:ascii="Times New Roman" w:hAnsi="Times New Roman" w:cs="Times New Roman"/>
        </w:rPr>
        <w:t xml:space="preserve"> en </w:t>
      </w:r>
      <w:r w:rsidRPr="00606345">
        <w:rPr>
          <w:rFonts w:ascii="Times New Roman" w:hAnsi="Times New Roman" w:cs="Times New Roman"/>
        </w:rPr>
        <w:t xml:space="preserve"> chauffage:</w:t>
      </w:r>
      <w:r w:rsidRPr="00611056">
        <w:rPr>
          <w:rFonts w:ascii="Times New Roman" w:hAnsi="Times New Roman" w:cs="Times New Roman"/>
        </w:rPr>
        <w:t>1</w:t>
      </w:r>
      <w:r>
        <w:rPr>
          <w:rFonts w:ascii="Times New Roman" w:hAnsi="Times New Roman" w:cs="Times New Roman"/>
        </w:rPr>
        <w:t>8086</w:t>
      </w:r>
      <w:r w:rsidRPr="00606345">
        <w:rPr>
          <w:rFonts w:ascii="Times New Roman" w:hAnsi="Times New Roman" w:cs="Times New Roman"/>
        </w:rPr>
        <w:t xml:space="preserve">kwh ; d’une moyenne de </w:t>
      </w:r>
      <w:r w:rsidRPr="00611056">
        <w:rPr>
          <w:rFonts w:ascii="Times New Roman" w:hAnsi="Times New Roman" w:cs="Times New Roman"/>
        </w:rPr>
        <w:t>1</w:t>
      </w:r>
      <w:r>
        <w:rPr>
          <w:rFonts w:ascii="Times New Roman" w:hAnsi="Times New Roman" w:cs="Times New Roman"/>
        </w:rPr>
        <w:t>06</w:t>
      </w:r>
      <w:r w:rsidRPr="00606345">
        <w:rPr>
          <w:rFonts w:ascii="Times New Roman" w:hAnsi="Times New Roman" w:cs="Times New Roman"/>
        </w:rPr>
        <w:t xml:space="preserve"> kWh/m2/an</w:t>
      </w:r>
      <w:r>
        <w:rPr>
          <w:rFonts w:ascii="Times New Roman" w:hAnsi="Times New Roman" w:cs="Times New Roman"/>
        </w:rPr>
        <w:t>.</w:t>
      </w:r>
    </w:p>
    <w:p w:rsidR="00F81469" w:rsidRDefault="005166D7" w:rsidP="00F81469">
      <w:pPr>
        <w:jc w:val="both"/>
        <w:rPr>
          <w:rFonts w:ascii="Times New Roman" w:hAnsi="Times New Roman" w:cs="Times New Roman"/>
        </w:rPr>
      </w:pPr>
      <w:r w:rsidRPr="005166D7">
        <w:rPr>
          <w:rFonts w:ascii="Times New Roman" w:hAnsi="Times New Roman" w:cs="Times New Roman"/>
        </w:rPr>
        <w:t xml:space="preserve">Selon les résultats obtenus, on constate que  les températures sont conformes aux exigences de confort (20-24°c). </w:t>
      </w:r>
    </w:p>
    <w:p w:rsidR="00977814" w:rsidRPr="00F537AE" w:rsidRDefault="00A14A12" w:rsidP="00F81469">
      <w:pPr>
        <w:jc w:val="both"/>
        <w:rPr>
          <w:rFonts w:ascii="Times New Roman" w:hAnsi="Times New Roman" w:cs="Times New Roman"/>
        </w:rPr>
      </w:pPr>
      <w:r>
        <w:rPr>
          <w:rFonts w:ascii="Times New Roman" w:hAnsi="Times New Roman" w:cs="Times New Roman"/>
          <w:b/>
        </w:rPr>
        <w:t>3</w:t>
      </w:r>
      <w:r w:rsidRPr="00F537AE">
        <w:rPr>
          <w:rFonts w:ascii="Times New Roman" w:hAnsi="Times New Roman" w:cs="Times New Roman"/>
        </w:rPr>
        <w:t>-</w:t>
      </w:r>
      <w:r w:rsidR="003A6689" w:rsidRPr="00F537AE">
        <w:rPr>
          <w:rFonts w:ascii="Times New Roman" w:hAnsi="Times New Roman" w:cs="Times New Roman"/>
        </w:rPr>
        <w:t xml:space="preserve">2-2 </w:t>
      </w:r>
      <w:r w:rsidR="007C7214" w:rsidRPr="00F537AE">
        <w:rPr>
          <w:rFonts w:ascii="Times New Roman" w:hAnsi="Times New Roman" w:cs="Times New Roman"/>
        </w:rPr>
        <w:t>Logement oriente sud après renforcement :</w:t>
      </w:r>
    </w:p>
    <w:p w:rsidR="007C7214" w:rsidRPr="00F537AE" w:rsidRDefault="00663290" w:rsidP="00A14A12">
      <w:pPr>
        <w:pStyle w:val="Paragraphedeliste"/>
        <w:numPr>
          <w:ilvl w:val="0"/>
          <w:numId w:val="7"/>
        </w:numPr>
        <w:jc w:val="both"/>
        <w:rPr>
          <w:rFonts w:ascii="Times New Roman" w:hAnsi="Times New Roman" w:cs="Times New Roman"/>
        </w:rPr>
      </w:pPr>
      <w:r w:rsidRPr="00F537AE">
        <w:rPr>
          <w:rFonts w:ascii="Times New Roman" w:hAnsi="Times New Roman" w:cs="Times New Roman"/>
          <w:noProof/>
        </w:rPr>
        <w:drawing>
          <wp:anchor distT="0" distB="0" distL="114300" distR="114300" simplePos="0" relativeHeight="251702272" behindDoc="1" locked="0" layoutInCell="1" allowOverlap="1">
            <wp:simplePos x="0" y="0"/>
            <wp:positionH relativeFrom="column">
              <wp:posOffset>-133985</wp:posOffset>
            </wp:positionH>
            <wp:positionV relativeFrom="paragraph">
              <wp:posOffset>100330</wp:posOffset>
            </wp:positionV>
            <wp:extent cx="2774950" cy="1358900"/>
            <wp:effectExtent l="0" t="0" r="6350" b="0"/>
            <wp:wrapNone/>
            <wp:docPr id="7"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2037" cy="1362371"/>
                    </a:xfrm>
                    <a:prstGeom prst="rect">
                      <a:avLst/>
                    </a:prstGeom>
                    <a:noFill/>
                    <a:ln>
                      <a:noFill/>
                    </a:ln>
                  </pic:spPr>
                </pic:pic>
              </a:graphicData>
            </a:graphic>
          </wp:anchor>
        </w:drawing>
      </w:r>
      <w:r w:rsidR="007C7214" w:rsidRPr="00F537AE">
        <w:rPr>
          <w:rFonts w:ascii="Times New Roman" w:hAnsi="Times New Roman" w:cs="Times New Roman"/>
        </w:rPr>
        <w:t>Isolation intérieure :</w:t>
      </w:r>
    </w:p>
    <w:p w:rsidR="00977814" w:rsidRPr="00F537AE" w:rsidRDefault="00977814" w:rsidP="00A27325">
      <w:pPr>
        <w:jc w:val="both"/>
        <w:rPr>
          <w:rFonts w:ascii="Times New Roman" w:hAnsi="Times New Roman" w:cs="Times New Roman"/>
        </w:rPr>
      </w:pPr>
    </w:p>
    <w:p w:rsidR="00977814" w:rsidRPr="00F537AE" w:rsidRDefault="00977814" w:rsidP="00A27325">
      <w:pPr>
        <w:jc w:val="both"/>
        <w:rPr>
          <w:rFonts w:ascii="Times New Roman" w:hAnsi="Times New Roman" w:cs="Times New Roman"/>
        </w:rPr>
      </w:pPr>
    </w:p>
    <w:p w:rsidR="00977814" w:rsidRPr="00F537AE" w:rsidRDefault="00977814" w:rsidP="00A27325">
      <w:pPr>
        <w:jc w:val="both"/>
        <w:rPr>
          <w:rFonts w:ascii="Times New Roman" w:hAnsi="Times New Roman" w:cs="Times New Roman"/>
        </w:rPr>
      </w:pPr>
    </w:p>
    <w:p w:rsidR="005166D7" w:rsidRPr="00F537AE" w:rsidRDefault="005166D7" w:rsidP="00A27325">
      <w:pPr>
        <w:jc w:val="both"/>
        <w:rPr>
          <w:rFonts w:ascii="Times New Roman" w:hAnsi="Times New Roman" w:cs="Times New Roman"/>
        </w:rPr>
      </w:pPr>
    </w:p>
    <w:p w:rsidR="007C1488" w:rsidRPr="00CD1709" w:rsidRDefault="00D97F9B" w:rsidP="00A27325">
      <w:pPr>
        <w:jc w:val="both"/>
        <w:rPr>
          <w:rFonts w:ascii="Times New Roman" w:hAnsi="Times New Roman" w:cs="Times New Roman"/>
          <w:sz w:val="18"/>
          <w:szCs w:val="18"/>
        </w:rPr>
      </w:pPr>
      <w:r w:rsidRPr="00F537AE">
        <w:rPr>
          <w:rFonts w:ascii="Times New Roman" w:hAnsi="Times New Roman" w:cs="Times New Roman"/>
        </w:rPr>
        <w:t>Fig.</w:t>
      </w:r>
      <w:r w:rsidR="007C1488" w:rsidRPr="00F537AE">
        <w:rPr>
          <w:rFonts w:ascii="Times New Roman" w:hAnsi="Times New Roman" w:cs="Times New Roman"/>
        </w:rPr>
        <w:t xml:space="preserve"> 6: </w:t>
      </w:r>
      <w:r w:rsidR="007C1488" w:rsidRPr="00CD1709">
        <w:rPr>
          <w:rFonts w:ascii="Times New Roman" w:hAnsi="Times New Roman" w:cs="Times New Roman"/>
          <w:sz w:val="18"/>
          <w:szCs w:val="18"/>
        </w:rPr>
        <w:t>évolution de température</w:t>
      </w:r>
      <w:r w:rsidR="00CD1709" w:rsidRPr="00CD1709">
        <w:rPr>
          <w:rFonts w:ascii="Times New Roman" w:hAnsi="Times New Roman" w:cs="Times New Roman"/>
          <w:sz w:val="18"/>
          <w:szCs w:val="18"/>
        </w:rPr>
        <w:t>avec</w:t>
      </w:r>
      <w:r w:rsidR="007C1488" w:rsidRPr="00CD1709">
        <w:rPr>
          <w:rFonts w:ascii="Times New Roman" w:hAnsi="Times New Roman" w:cs="Times New Roman"/>
          <w:sz w:val="18"/>
          <w:szCs w:val="18"/>
        </w:rPr>
        <w:t xml:space="preserve"> isolation intérieure</w:t>
      </w:r>
    </w:p>
    <w:p w:rsidR="00606345" w:rsidRPr="00F537AE" w:rsidRDefault="00606345" w:rsidP="00A27325">
      <w:pPr>
        <w:jc w:val="both"/>
        <w:rPr>
          <w:rFonts w:ascii="Times New Roman" w:hAnsi="Times New Roman" w:cs="Times New Roman"/>
        </w:rPr>
      </w:pPr>
      <w:r w:rsidRPr="00606345">
        <w:rPr>
          <w:rFonts w:ascii="Times New Roman" w:hAnsi="Times New Roman" w:cs="Times New Roman"/>
        </w:rPr>
        <w:t>Puissancede chauffage:5863</w:t>
      </w:r>
      <w:r w:rsidR="008941E0">
        <w:rPr>
          <w:rFonts w:ascii="Times New Roman" w:hAnsi="Times New Roman" w:cs="Times New Roman"/>
        </w:rPr>
        <w:t xml:space="preserve"> w</w:t>
      </w:r>
      <w:r w:rsidR="00B55857" w:rsidRPr="00606345">
        <w:rPr>
          <w:rFonts w:ascii="Times New Roman" w:hAnsi="Times New Roman" w:cs="Times New Roman"/>
        </w:rPr>
        <w:t>besoins</w:t>
      </w:r>
      <w:r>
        <w:rPr>
          <w:rFonts w:ascii="Times New Roman" w:hAnsi="Times New Roman" w:cs="Times New Roman"/>
        </w:rPr>
        <w:t xml:space="preserve"> en </w:t>
      </w:r>
      <w:r w:rsidRPr="00606345">
        <w:rPr>
          <w:rFonts w:ascii="Times New Roman" w:hAnsi="Times New Roman" w:cs="Times New Roman"/>
        </w:rPr>
        <w:t xml:space="preserve"> chauffage:5427kwh </w:t>
      </w:r>
      <w:r w:rsidR="00707F38" w:rsidRPr="00606345">
        <w:rPr>
          <w:rFonts w:ascii="Times New Roman" w:hAnsi="Times New Roman" w:cs="Times New Roman"/>
        </w:rPr>
        <w:t>; d’une</w:t>
      </w:r>
      <w:r w:rsidRPr="00606345">
        <w:rPr>
          <w:rFonts w:ascii="Times New Roman" w:hAnsi="Times New Roman" w:cs="Times New Roman"/>
        </w:rPr>
        <w:t xml:space="preserve"> moyenne de 32 kWh/m2/an</w:t>
      </w:r>
      <w:r>
        <w:rPr>
          <w:rFonts w:ascii="Times New Roman" w:hAnsi="Times New Roman" w:cs="Times New Roman"/>
        </w:rPr>
        <w:t>.</w:t>
      </w:r>
    </w:p>
    <w:p w:rsidR="005166D7" w:rsidRPr="00F537AE" w:rsidRDefault="00D97F9B" w:rsidP="00A14A12">
      <w:pPr>
        <w:pStyle w:val="Paragraphedeliste"/>
        <w:numPr>
          <w:ilvl w:val="0"/>
          <w:numId w:val="7"/>
        </w:numPr>
        <w:jc w:val="both"/>
        <w:rPr>
          <w:rFonts w:ascii="Times New Roman" w:hAnsi="Times New Roman" w:cs="Times New Roman"/>
        </w:rPr>
      </w:pPr>
      <w:r w:rsidRPr="00F537AE">
        <w:rPr>
          <w:rFonts w:ascii="Times New Roman" w:hAnsi="Times New Roman" w:cs="Times New Roman"/>
        </w:rPr>
        <w:t>Isolation</w:t>
      </w:r>
      <w:r w:rsidR="008D6DC8" w:rsidRPr="00F537AE">
        <w:rPr>
          <w:rFonts w:ascii="Times New Roman" w:hAnsi="Times New Roman" w:cs="Times New Roman"/>
        </w:rPr>
        <w:t xml:space="preserve"> extérieure</w:t>
      </w:r>
      <w:r w:rsidR="005166D7" w:rsidRPr="00F537AE">
        <w:rPr>
          <w:rFonts w:ascii="Times New Roman" w:hAnsi="Times New Roman" w:cs="Times New Roman"/>
        </w:rPr>
        <w:t> :</w:t>
      </w:r>
    </w:p>
    <w:p w:rsidR="00606345" w:rsidRPr="00F537AE" w:rsidRDefault="00F81469" w:rsidP="00A27325">
      <w:pPr>
        <w:jc w:val="both"/>
        <w:rPr>
          <w:rFonts w:ascii="Times New Roman" w:hAnsi="Times New Roman" w:cs="Times New Roman"/>
        </w:rPr>
      </w:pPr>
      <w:r w:rsidRPr="00F537AE">
        <w:rPr>
          <w:rFonts w:ascii="Times New Roman" w:hAnsi="Times New Roman" w:cs="Times New Roman"/>
          <w:noProof/>
        </w:rPr>
        <w:drawing>
          <wp:anchor distT="0" distB="0" distL="114300" distR="114300" simplePos="0" relativeHeight="251704320" behindDoc="1" locked="0" layoutInCell="1" allowOverlap="1">
            <wp:simplePos x="0" y="0"/>
            <wp:positionH relativeFrom="column">
              <wp:posOffset>5080</wp:posOffset>
            </wp:positionH>
            <wp:positionV relativeFrom="paragraph">
              <wp:posOffset>-86995</wp:posOffset>
            </wp:positionV>
            <wp:extent cx="2837815" cy="1435100"/>
            <wp:effectExtent l="19050" t="0" r="635" b="0"/>
            <wp:wrapNone/>
            <wp:docPr id="9"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7815" cy="1435100"/>
                    </a:xfrm>
                    <a:prstGeom prst="rect">
                      <a:avLst/>
                    </a:prstGeom>
                    <a:noFill/>
                    <a:ln>
                      <a:noFill/>
                    </a:ln>
                  </pic:spPr>
                </pic:pic>
              </a:graphicData>
            </a:graphic>
          </wp:anchor>
        </w:drawing>
      </w:r>
    </w:p>
    <w:p w:rsidR="00606345" w:rsidRPr="00F537AE" w:rsidRDefault="00606345" w:rsidP="00A27325">
      <w:pPr>
        <w:jc w:val="both"/>
        <w:rPr>
          <w:rFonts w:ascii="Times New Roman" w:hAnsi="Times New Roman" w:cs="Times New Roman"/>
        </w:rPr>
      </w:pPr>
    </w:p>
    <w:p w:rsidR="00606345" w:rsidRPr="00F537AE" w:rsidRDefault="001D194B" w:rsidP="00A27325">
      <w:pPr>
        <w:jc w:val="both"/>
        <w:rPr>
          <w:rFonts w:ascii="Times New Roman" w:hAnsi="Times New Roman" w:cs="Times New Roman"/>
        </w:rPr>
      </w:pPr>
      <w:r>
        <w:rPr>
          <w:rFonts w:ascii="Times New Roman" w:hAnsi="Times New Roman" w:cs="Times New Roman"/>
          <w:noProof/>
        </w:rPr>
        <w:pict>
          <v:shape id="Text Box 7" o:spid="_x0000_s1029" type="#_x0000_t202" style="position:absolute;left:0;text-align:left;margin-left:6.5pt;margin-top:55.55pt;width:243.45pt;height:20.3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" stroked="f">
            <v:textbox style="mso-fit-shape-to-text:t" inset="0,0,0,0">
              <w:txbxContent>
                <w:p w:rsidR="008305E9" w:rsidRPr="008305E9" w:rsidRDefault="008305E9" w:rsidP="008305E9">
                  <w:pPr>
                    <w:pStyle w:val="Lgende"/>
                    <w:rPr>
                      <w:rFonts w:asciiTheme="majorBidi" w:hAnsiTheme="majorBidi" w:cstheme="majorBidi"/>
                      <w:b w:val="0"/>
                      <w:bCs w:val="0"/>
                      <w:noProof/>
                      <w:color w:val="auto"/>
                    </w:rPr>
                  </w:pPr>
                  <w:r w:rsidRPr="008305E9">
                    <w:rPr>
                      <w:rFonts w:asciiTheme="majorBidi" w:hAnsiTheme="majorBidi" w:cstheme="majorBidi"/>
                      <w:b w:val="0"/>
                      <w:bCs w:val="0"/>
                      <w:color w:val="auto"/>
                    </w:rPr>
                    <w:t xml:space="preserve">Fig. </w:t>
                  </w:r>
                  <w:r>
                    <w:rPr>
                      <w:rFonts w:asciiTheme="majorBidi" w:hAnsiTheme="majorBidi" w:cstheme="majorBidi"/>
                      <w:b w:val="0"/>
                      <w:bCs w:val="0"/>
                      <w:color w:val="auto"/>
                    </w:rPr>
                    <w:t>7</w:t>
                  </w:r>
                  <w:r w:rsidRPr="008305E9">
                    <w:rPr>
                      <w:rFonts w:asciiTheme="majorBidi" w:hAnsiTheme="majorBidi" w:cstheme="majorBidi"/>
                      <w:b w:val="0"/>
                      <w:bCs w:val="0"/>
                      <w:color w:val="auto"/>
                    </w:rPr>
                    <w:t>: évolution de température</w:t>
                  </w:r>
                  <w:r w:rsidR="007F1C7B">
                    <w:rPr>
                      <w:rFonts w:asciiTheme="majorBidi" w:hAnsiTheme="majorBidi" w:cstheme="majorBidi"/>
                      <w:b w:val="0"/>
                      <w:bCs w:val="0"/>
                      <w:color w:val="auto"/>
                    </w:rPr>
                    <w:t xml:space="preserve"> avec</w:t>
                  </w:r>
                  <w:r w:rsidRPr="008305E9">
                    <w:rPr>
                      <w:rFonts w:asciiTheme="majorBidi" w:hAnsiTheme="majorBidi" w:cstheme="majorBidi"/>
                      <w:b w:val="0"/>
                      <w:bCs w:val="0"/>
                      <w:color w:val="auto"/>
                    </w:rPr>
                    <w:t xml:space="preserve"> isolation extérieure</w:t>
                  </w:r>
                </w:p>
              </w:txbxContent>
            </v:textbox>
          </v:shape>
        </w:pict>
      </w:r>
    </w:p>
    <w:p w:rsidR="00F81469" w:rsidRDefault="00F81469" w:rsidP="00CA591A">
      <w:pPr>
        <w:tabs>
          <w:tab w:val="left" w:pos="993"/>
          <w:tab w:val="left" w:pos="1134"/>
        </w:tabs>
        <w:jc w:val="both"/>
        <w:rPr>
          <w:rFonts w:ascii="Times New Roman" w:hAnsi="Times New Roman" w:cs="Times New Roman"/>
        </w:rPr>
      </w:pPr>
    </w:p>
    <w:p w:rsidR="00F81469" w:rsidRDefault="00F81469" w:rsidP="00CA591A">
      <w:pPr>
        <w:tabs>
          <w:tab w:val="left" w:pos="993"/>
          <w:tab w:val="left" w:pos="1134"/>
        </w:tabs>
        <w:jc w:val="both"/>
        <w:rPr>
          <w:rFonts w:ascii="Times New Roman" w:hAnsi="Times New Roman" w:cs="Times New Roman"/>
        </w:rPr>
      </w:pPr>
    </w:p>
    <w:p w:rsidR="00CA591A" w:rsidRDefault="00CA591A" w:rsidP="00464A97">
      <w:pPr>
        <w:tabs>
          <w:tab w:val="left" w:pos="993"/>
          <w:tab w:val="left" w:pos="1134"/>
        </w:tabs>
        <w:jc w:val="both"/>
        <w:rPr>
          <w:rFonts w:ascii="Times New Roman" w:hAnsi="Times New Roman" w:cs="Times New Roman"/>
        </w:rPr>
      </w:pPr>
      <w:r w:rsidRPr="00CA591A">
        <w:rPr>
          <w:rFonts w:ascii="Times New Roman" w:hAnsi="Times New Roman" w:cs="Times New Roman"/>
        </w:rPr>
        <w:t>Puissancede chauffage:5540</w:t>
      </w:r>
      <w:r w:rsidR="008941E0">
        <w:rPr>
          <w:rFonts w:ascii="Times New Roman" w:hAnsi="Times New Roman" w:cs="Times New Roman"/>
        </w:rPr>
        <w:t xml:space="preserve"> w</w:t>
      </w:r>
      <w:r w:rsidR="00EF4298" w:rsidRPr="00CA591A">
        <w:rPr>
          <w:rFonts w:ascii="Times New Roman" w:hAnsi="Times New Roman" w:cs="Times New Roman"/>
        </w:rPr>
        <w:t>b</w:t>
      </w:r>
      <w:r w:rsidR="00EF4298">
        <w:rPr>
          <w:rFonts w:ascii="Times New Roman" w:hAnsi="Times New Roman" w:cs="Times New Roman"/>
        </w:rPr>
        <w:t>e</w:t>
      </w:r>
      <w:r w:rsidR="00EF4298" w:rsidRPr="00CA591A">
        <w:rPr>
          <w:rFonts w:ascii="Times New Roman" w:hAnsi="Times New Roman" w:cs="Times New Roman"/>
        </w:rPr>
        <w:t>soins</w:t>
      </w:r>
      <w:r w:rsidRPr="00CA591A">
        <w:rPr>
          <w:rFonts w:ascii="Times New Roman" w:hAnsi="Times New Roman" w:cs="Times New Roman"/>
        </w:rPr>
        <w:t xml:space="preserve"> chauffage:5197kwh </w:t>
      </w:r>
      <w:r w:rsidR="00B55857" w:rsidRPr="00CA591A">
        <w:rPr>
          <w:rFonts w:ascii="Times New Roman" w:hAnsi="Times New Roman" w:cs="Times New Roman"/>
        </w:rPr>
        <w:t>; d’une</w:t>
      </w:r>
      <w:r w:rsidRPr="00CA591A">
        <w:rPr>
          <w:rFonts w:ascii="Times New Roman" w:hAnsi="Times New Roman" w:cs="Times New Roman"/>
        </w:rPr>
        <w:t xml:space="preserve"> moyenne de 30 kWh/m2/an</w:t>
      </w:r>
      <w:r>
        <w:rPr>
          <w:rFonts w:ascii="Times New Roman" w:hAnsi="Times New Roman" w:cs="Times New Roman"/>
        </w:rPr>
        <w:t>.</w:t>
      </w:r>
    </w:p>
    <w:p w:rsidR="00CA591A" w:rsidRPr="00F537AE" w:rsidRDefault="00CA591A" w:rsidP="00CA591A">
      <w:pPr>
        <w:tabs>
          <w:tab w:val="left" w:pos="993"/>
          <w:tab w:val="left" w:pos="1134"/>
        </w:tabs>
        <w:jc w:val="both"/>
        <w:rPr>
          <w:rFonts w:ascii="Times New Roman" w:hAnsi="Times New Roman" w:cs="Times New Roman"/>
        </w:rPr>
      </w:pPr>
      <w:r w:rsidRPr="00464A97">
        <w:rPr>
          <w:rFonts w:ascii="Times New Roman" w:hAnsi="Times New Roman" w:cs="Times New Roman"/>
        </w:rPr>
        <w:t>Synthèse </w:t>
      </w:r>
      <w:r w:rsidR="00EF4298">
        <w:rPr>
          <w:rFonts w:ascii="Times New Roman" w:hAnsi="Times New Roman" w:cs="Times New Roman"/>
        </w:rPr>
        <w:t>: grâce</w:t>
      </w:r>
      <w:r w:rsidR="0090275C">
        <w:rPr>
          <w:rFonts w:ascii="Times New Roman" w:hAnsi="Times New Roman" w:cs="Times New Roman"/>
        </w:rPr>
        <w:t>à</w:t>
      </w:r>
      <w:r w:rsidR="000F5B47">
        <w:rPr>
          <w:rFonts w:ascii="Times New Roman" w:hAnsi="Times New Roman" w:cs="Times New Roman"/>
        </w:rPr>
        <w:t xml:space="preserve"> l’isolation de l’</w:t>
      </w:r>
      <w:r w:rsidR="00EF4298">
        <w:rPr>
          <w:rFonts w:ascii="Times New Roman" w:hAnsi="Times New Roman" w:cs="Times New Roman"/>
        </w:rPr>
        <w:t>enveloppe</w:t>
      </w:r>
      <w:r w:rsidR="000F5B47">
        <w:rPr>
          <w:rFonts w:ascii="Times New Roman" w:hAnsi="Times New Roman" w:cs="Times New Roman"/>
        </w:rPr>
        <w:t xml:space="preserve"> du </w:t>
      </w:r>
      <w:r w:rsidR="00B55857">
        <w:rPr>
          <w:rFonts w:ascii="Times New Roman" w:hAnsi="Times New Roman" w:cs="Times New Roman"/>
        </w:rPr>
        <w:t>bâtiment, on</w:t>
      </w:r>
      <w:r w:rsidR="000F5B47">
        <w:rPr>
          <w:rFonts w:ascii="Times New Roman" w:hAnsi="Times New Roman" w:cs="Times New Roman"/>
        </w:rPr>
        <w:t xml:space="preserve"> a pu </w:t>
      </w:r>
      <w:r w:rsidR="00EF4298">
        <w:rPr>
          <w:rFonts w:ascii="Times New Roman" w:hAnsi="Times New Roman" w:cs="Times New Roman"/>
        </w:rPr>
        <w:t>réduire</w:t>
      </w:r>
      <w:r w:rsidR="000F5B47" w:rsidRPr="000F5B47">
        <w:rPr>
          <w:rFonts w:ascii="Times New Roman" w:hAnsi="Times New Roman" w:cs="Times New Roman"/>
        </w:rPr>
        <w:t xml:space="preserve">jusqu'à 70%de la consommation </w:t>
      </w:r>
      <w:r w:rsidR="00B55857" w:rsidRPr="000F5B47">
        <w:rPr>
          <w:rFonts w:ascii="Times New Roman" w:hAnsi="Times New Roman" w:cs="Times New Roman"/>
        </w:rPr>
        <w:t>énergétique</w:t>
      </w:r>
      <w:r w:rsidR="00B55857">
        <w:rPr>
          <w:rFonts w:ascii="Times New Roman" w:hAnsi="Times New Roman" w:cs="Times New Roman"/>
        </w:rPr>
        <w:t>.</w:t>
      </w:r>
    </w:p>
    <w:p w:rsidR="00C24DD7" w:rsidRPr="00F537AE" w:rsidRDefault="00510528" w:rsidP="008D3BF9">
      <w:pPr>
        <w:spacing w:line="240" w:lineRule="auto"/>
        <w:jc w:val="both"/>
        <w:rPr>
          <w:rFonts w:ascii="Times New Roman" w:hAnsi="Times New Roman" w:cs="Times New Roman"/>
        </w:rPr>
      </w:pPr>
      <w:r w:rsidRPr="00F537AE">
        <w:rPr>
          <w:rFonts w:ascii="Times New Roman" w:hAnsi="Times New Roman" w:cs="Times New Roman"/>
        </w:rPr>
        <w:t>3-</w:t>
      </w:r>
      <w:r w:rsidR="007A3F1A" w:rsidRPr="00F537AE">
        <w:rPr>
          <w:rFonts w:ascii="Times New Roman" w:hAnsi="Times New Roman" w:cs="Times New Roman"/>
        </w:rPr>
        <w:t>3:</w:t>
      </w:r>
      <w:r w:rsidRPr="00F537AE">
        <w:rPr>
          <w:rFonts w:ascii="Times New Roman" w:hAnsi="Times New Roman" w:cs="Times New Roman"/>
        </w:rPr>
        <w:t xml:space="preserve"> Intégration du solaire actif pour la production </w:t>
      </w:r>
      <w:r w:rsidR="00C24DD7" w:rsidRPr="00F537AE">
        <w:rPr>
          <w:rFonts w:ascii="Times New Roman" w:hAnsi="Times New Roman" w:cs="Times New Roman"/>
        </w:rPr>
        <w:t>d’eau chaude sanitaire : le calcul de taux de couverture</w:t>
      </w:r>
    </w:p>
    <w:tbl>
      <w:tblPr>
        <w:tblStyle w:val="Grilledutableau"/>
        <w:tblpPr w:leftFromText="141" w:rightFromText="141" w:vertAnchor="page" w:horzAnchor="margin" w:tblpXSpec="right" w:tblpY="3531"/>
        <w:tblW w:w="0" w:type="auto"/>
        <w:tblLook w:val="04A0"/>
      </w:tblPr>
      <w:tblGrid>
        <w:gridCol w:w="2075"/>
        <w:gridCol w:w="1582"/>
        <w:gridCol w:w="1582"/>
      </w:tblGrid>
      <w:tr w:rsidR="005E1DC2" w:rsidRPr="00464A97" w:rsidTr="00E826D1">
        <w:tc>
          <w:tcPr>
            <w:tcW w:w="2075" w:type="dxa"/>
          </w:tcPr>
          <w:p w:rsidR="005E1DC2" w:rsidRPr="00611056" w:rsidRDefault="005E1DC2" w:rsidP="00E826D1">
            <w:pPr>
              <w:jc w:val="both"/>
              <w:rPr>
                <w:rFonts w:ascii="Times New Roman" w:hAnsi="Times New Roman" w:cs="Times New Roman"/>
              </w:rPr>
            </w:pPr>
            <w:r w:rsidRPr="00611056">
              <w:rPr>
                <w:rFonts w:ascii="Times New Roman" w:hAnsi="Times New Roman" w:cs="Times New Roman"/>
              </w:rPr>
              <w:t>Mois de Décembre</w:t>
            </w:r>
          </w:p>
        </w:tc>
        <w:tc>
          <w:tcPr>
            <w:tcW w:w="1582" w:type="dxa"/>
          </w:tcPr>
          <w:p w:rsidR="005E1DC2" w:rsidRPr="00611056" w:rsidRDefault="005E1DC2" w:rsidP="00E826D1">
            <w:pPr>
              <w:jc w:val="both"/>
              <w:rPr>
                <w:rFonts w:ascii="Times New Roman" w:hAnsi="Times New Roman" w:cs="Times New Roman"/>
              </w:rPr>
            </w:pPr>
            <w:r w:rsidRPr="00611056">
              <w:rPr>
                <w:rFonts w:ascii="Times New Roman" w:hAnsi="Times New Roman" w:cs="Times New Roman"/>
              </w:rPr>
              <w:t>Surface de 4m²</w:t>
            </w:r>
          </w:p>
        </w:tc>
        <w:tc>
          <w:tcPr>
            <w:tcW w:w="1582" w:type="dxa"/>
          </w:tcPr>
          <w:p w:rsidR="005E1DC2" w:rsidRPr="00611056" w:rsidRDefault="005E1DC2" w:rsidP="00E826D1">
            <w:pPr>
              <w:jc w:val="both"/>
              <w:rPr>
                <w:rFonts w:ascii="Times New Roman" w:hAnsi="Times New Roman" w:cs="Times New Roman"/>
              </w:rPr>
            </w:pPr>
            <w:r w:rsidRPr="00611056">
              <w:rPr>
                <w:rFonts w:ascii="Times New Roman" w:hAnsi="Times New Roman" w:cs="Times New Roman"/>
              </w:rPr>
              <w:t>Surface de 8m²</w:t>
            </w:r>
          </w:p>
        </w:tc>
      </w:tr>
      <w:tr w:rsidR="005E1DC2" w:rsidRPr="00464A97" w:rsidTr="00E826D1">
        <w:tc>
          <w:tcPr>
            <w:tcW w:w="2075" w:type="dxa"/>
          </w:tcPr>
          <w:p w:rsidR="005E1DC2" w:rsidRPr="00611056" w:rsidRDefault="005E1DC2" w:rsidP="00E826D1">
            <w:pPr>
              <w:jc w:val="both"/>
              <w:rPr>
                <w:rFonts w:ascii="Times New Roman" w:hAnsi="Times New Roman" w:cs="Times New Roman"/>
              </w:rPr>
            </w:pPr>
            <w:r w:rsidRPr="00611056">
              <w:rPr>
                <w:rFonts w:ascii="Times New Roman" w:hAnsi="Times New Roman" w:cs="Times New Roman"/>
              </w:rPr>
              <w:t>Taux de couverture</w:t>
            </w:r>
          </w:p>
        </w:tc>
        <w:tc>
          <w:tcPr>
            <w:tcW w:w="1582" w:type="dxa"/>
          </w:tcPr>
          <w:p w:rsidR="005E1DC2" w:rsidRPr="00611056" w:rsidRDefault="005E1DC2" w:rsidP="000A64E7">
            <w:pPr>
              <w:jc w:val="center"/>
              <w:rPr>
                <w:rFonts w:ascii="Times New Roman" w:hAnsi="Times New Roman" w:cs="Times New Roman"/>
              </w:rPr>
            </w:pPr>
            <w:r w:rsidRPr="00611056">
              <w:rPr>
                <w:rFonts w:ascii="Times New Roman" w:hAnsi="Times New Roman" w:cs="Times New Roman"/>
              </w:rPr>
              <w:t>33%</w:t>
            </w:r>
          </w:p>
        </w:tc>
        <w:tc>
          <w:tcPr>
            <w:tcW w:w="1582" w:type="dxa"/>
          </w:tcPr>
          <w:p w:rsidR="005E1DC2" w:rsidRPr="00611056" w:rsidRDefault="005E1DC2" w:rsidP="000A64E7">
            <w:pPr>
              <w:jc w:val="center"/>
              <w:rPr>
                <w:rFonts w:ascii="Times New Roman" w:hAnsi="Times New Roman" w:cs="Times New Roman"/>
              </w:rPr>
            </w:pPr>
            <w:r w:rsidRPr="00611056">
              <w:rPr>
                <w:rFonts w:ascii="Times New Roman" w:hAnsi="Times New Roman" w:cs="Times New Roman"/>
              </w:rPr>
              <w:t>57%</w:t>
            </w:r>
          </w:p>
        </w:tc>
      </w:tr>
      <w:tr w:rsidR="005E1DC2" w:rsidRPr="00464A97" w:rsidTr="00E826D1">
        <w:tc>
          <w:tcPr>
            <w:tcW w:w="2075" w:type="dxa"/>
          </w:tcPr>
          <w:p w:rsidR="005E1DC2" w:rsidRPr="00611056" w:rsidRDefault="005E1DC2" w:rsidP="00E826D1">
            <w:pPr>
              <w:jc w:val="both"/>
              <w:rPr>
                <w:rFonts w:ascii="Times New Roman" w:hAnsi="Times New Roman" w:cs="Times New Roman"/>
              </w:rPr>
            </w:pPr>
            <w:r w:rsidRPr="00611056">
              <w:rPr>
                <w:rFonts w:ascii="Times New Roman" w:hAnsi="Times New Roman" w:cs="Times New Roman"/>
              </w:rPr>
              <w:t>Consommation en énergie fossile</w:t>
            </w:r>
          </w:p>
        </w:tc>
        <w:tc>
          <w:tcPr>
            <w:tcW w:w="1582" w:type="dxa"/>
          </w:tcPr>
          <w:p w:rsidR="005E1DC2" w:rsidRPr="00611056" w:rsidRDefault="005E1DC2" w:rsidP="000A64E7">
            <w:pPr>
              <w:jc w:val="center"/>
              <w:rPr>
                <w:rFonts w:ascii="Times New Roman" w:hAnsi="Times New Roman" w:cs="Times New Roman"/>
              </w:rPr>
            </w:pPr>
            <w:r w:rsidRPr="00611056">
              <w:rPr>
                <w:rFonts w:ascii="Times New Roman" w:hAnsi="Times New Roman" w:cs="Times New Roman"/>
              </w:rPr>
              <w:t>67%</w:t>
            </w:r>
          </w:p>
        </w:tc>
        <w:tc>
          <w:tcPr>
            <w:tcW w:w="1582" w:type="dxa"/>
          </w:tcPr>
          <w:p w:rsidR="005E1DC2" w:rsidRPr="00611056" w:rsidRDefault="005E1DC2" w:rsidP="000A64E7">
            <w:pPr>
              <w:jc w:val="center"/>
              <w:rPr>
                <w:rFonts w:ascii="Times New Roman" w:hAnsi="Times New Roman" w:cs="Times New Roman"/>
              </w:rPr>
            </w:pPr>
            <w:r w:rsidRPr="00611056">
              <w:rPr>
                <w:rFonts w:ascii="Times New Roman" w:hAnsi="Times New Roman" w:cs="Times New Roman"/>
              </w:rPr>
              <w:t>43%</w:t>
            </w:r>
          </w:p>
        </w:tc>
      </w:tr>
    </w:tbl>
    <w:p w:rsidR="004678A4" w:rsidRPr="00F537AE" w:rsidRDefault="00E826D1" w:rsidP="000A64E7">
      <w:pPr>
        <w:jc w:val="both"/>
        <w:rPr>
          <w:rFonts w:ascii="Times New Roman" w:hAnsi="Times New Roman" w:cs="Times New Roman"/>
        </w:rPr>
      </w:pPr>
      <w:r w:rsidRPr="00F537AE">
        <w:rPr>
          <w:rFonts w:ascii="Times New Roman" w:hAnsi="Times New Roman" w:cs="Times New Roman"/>
        </w:rPr>
        <w:t xml:space="preserve">Tableau </w:t>
      </w:r>
      <w:r w:rsidR="000A64E7" w:rsidRPr="00F537AE">
        <w:rPr>
          <w:rFonts w:ascii="Times New Roman" w:hAnsi="Times New Roman" w:cs="Times New Roman"/>
        </w:rPr>
        <w:t>4</w:t>
      </w:r>
      <w:r w:rsidRPr="00F537AE">
        <w:rPr>
          <w:rFonts w:ascii="Times New Roman" w:hAnsi="Times New Roman" w:cs="Times New Roman"/>
        </w:rPr>
        <w:t xml:space="preserve"> : Taux de couverture </w:t>
      </w:r>
      <w:r w:rsidR="009407AB" w:rsidRPr="00F537AE">
        <w:rPr>
          <w:rFonts w:ascii="Times New Roman" w:hAnsi="Times New Roman" w:cs="Times New Roman"/>
        </w:rPr>
        <w:t xml:space="preserve">du mois de </w:t>
      </w:r>
      <w:r w:rsidR="00323998" w:rsidRPr="00F537AE">
        <w:rPr>
          <w:rFonts w:ascii="Times New Roman" w:hAnsi="Times New Roman" w:cs="Times New Roman"/>
        </w:rPr>
        <w:t>décembre</w:t>
      </w:r>
      <w:r w:rsidR="009407AB" w:rsidRPr="00F537AE">
        <w:rPr>
          <w:rFonts w:ascii="Times New Roman" w:hAnsi="Times New Roman" w:cs="Times New Roman"/>
        </w:rPr>
        <w:t>:</w:t>
      </w:r>
      <w:r w:rsidRPr="00F537AE">
        <w:rPr>
          <w:rFonts w:ascii="Times New Roman" w:hAnsi="Times New Roman" w:cs="Times New Roman"/>
        </w:rPr>
        <w:t> </w:t>
      </w:r>
    </w:p>
    <w:p w:rsidR="00B77487" w:rsidRPr="00F537AE" w:rsidRDefault="000D604A" w:rsidP="00A27325">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741184" behindDoc="1" locked="0" layoutInCell="1" allowOverlap="1">
            <wp:simplePos x="0" y="0"/>
            <wp:positionH relativeFrom="column">
              <wp:posOffset>173355</wp:posOffset>
            </wp:positionH>
            <wp:positionV relativeFrom="paragraph">
              <wp:posOffset>903605</wp:posOffset>
            </wp:positionV>
            <wp:extent cx="2724150" cy="1247775"/>
            <wp:effectExtent l="0" t="0" r="0" b="9525"/>
            <wp:wrapNone/>
            <wp:docPr id="5" name="Image 1"/>
            <wp:cNvGraphicFramePr/>
            <a:graphic xmlns:a="http://schemas.openxmlformats.org/drawingml/2006/main">
              <a:graphicData uri="http://schemas.openxmlformats.org/drawingml/2006/picture">
                <pic:pic xmlns:pic="http://schemas.openxmlformats.org/drawingml/2006/picture">
                  <pic:nvPicPr>
                    <pic:cNvPr id="7169" name="Picture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247775"/>
                    </a:xfrm>
                    <a:prstGeom prst="rect">
                      <a:avLst/>
                    </a:prstGeom>
                    <a:noFill/>
                    <a:ln>
                      <a:noFill/>
                    </a:ln>
                    <a:extLst/>
                  </pic:spPr>
                </pic:pic>
              </a:graphicData>
            </a:graphic>
          </wp:anchor>
        </w:drawing>
      </w:r>
    </w:p>
    <w:p w:rsidR="005E1DC2" w:rsidRPr="00F537AE" w:rsidRDefault="005E1DC2" w:rsidP="00E826D1">
      <w:pPr>
        <w:jc w:val="both"/>
        <w:rPr>
          <w:rFonts w:ascii="Times New Roman" w:hAnsi="Times New Roman" w:cs="Times New Roman"/>
        </w:rPr>
      </w:pPr>
    </w:p>
    <w:p w:rsidR="005E1DC2" w:rsidRDefault="005E1DC2" w:rsidP="00A27325">
      <w:pPr>
        <w:jc w:val="both"/>
        <w:rPr>
          <w:rFonts w:ascii="Times New Roman" w:hAnsi="Times New Roman" w:cs="Times New Roman"/>
        </w:rPr>
      </w:pPr>
    </w:p>
    <w:p w:rsidR="005E1DC2" w:rsidRDefault="005E1DC2" w:rsidP="00A27325">
      <w:pPr>
        <w:jc w:val="both"/>
        <w:rPr>
          <w:rFonts w:ascii="Times New Roman" w:hAnsi="Times New Roman" w:cs="Times New Roman"/>
        </w:rPr>
      </w:pPr>
    </w:p>
    <w:p w:rsidR="00D44B3E" w:rsidRPr="00611056" w:rsidRDefault="008550D1" w:rsidP="00A27325">
      <w:pPr>
        <w:jc w:val="both"/>
        <w:rPr>
          <w:rFonts w:ascii="Times New Roman" w:hAnsi="Times New Roman" w:cs="Times New Roman"/>
        </w:rPr>
      </w:pPr>
      <w:r w:rsidRPr="008550D1">
        <w:rPr>
          <w:rFonts w:ascii="Times New Roman" w:hAnsi="Times New Roman" w:cs="Times New Roman"/>
        </w:rPr>
        <w:t xml:space="preserve">Fig 6: </w:t>
      </w:r>
      <w:r w:rsidRPr="00464A97">
        <w:rPr>
          <w:rFonts w:ascii="Times New Roman" w:hAnsi="Times New Roman" w:cs="Times New Roman"/>
        </w:rPr>
        <w:t>Taux de couverture pour tous les mois de l’année</w:t>
      </w:r>
      <w:r w:rsidR="003B41FC" w:rsidRPr="00464A97">
        <w:rPr>
          <w:rFonts w:ascii="Times New Roman" w:hAnsi="Times New Roman" w:cs="Times New Roman"/>
        </w:rPr>
        <w:t>.</w:t>
      </w:r>
    </w:p>
    <w:p w:rsidR="00C63B0B" w:rsidRDefault="00C63B0B" w:rsidP="00A27325">
      <w:pPr>
        <w:jc w:val="both"/>
        <w:rPr>
          <w:rFonts w:ascii="Times New Roman" w:hAnsi="Times New Roman" w:cs="Times New Roman"/>
        </w:rPr>
      </w:pPr>
      <w:r w:rsidRPr="00464A97">
        <w:rPr>
          <w:rFonts w:ascii="Times New Roman" w:hAnsi="Times New Roman" w:cs="Times New Roman"/>
        </w:rPr>
        <w:t>Conclusion </w:t>
      </w:r>
      <w:r w:rsidRPr="00611056">
        <w:rPr>
          <w:rFonts w:ascii="Times New Roman" w:hAnsi="Times New Roman" w:cs="Times New Roman"/>
        </w:rPr>
        <w:t xml:space="preserve">: Cette étude a permis d’appliquer une phase très importante dans la démarche d’un projet, suite aux </w:t>
      </w:r>
      <w:r w:rsidR="00EF4298">
        <w:rPr>
          <w:rFonts w:ascii="Times New Roman" w:hAnsi="Times New Roman" w:cs="Times New Roman"/>
        </w:rPr>
        <w:t>r</w:t>
      </w:r>
      <w:r w:rsidRPr="00611056">
        <w:rPr>
          <w:rFonts w:ascii="Times New Roman" w:hAnsi="Times New Roman" w:cs="Times New Roman"/>
        </w:rPr>
        <w:t xml:space="preserve">ésultats obtenus, on a constaté que le traitement de l’enveloppe extérieure ou bien une conception </w:t>
      </w:r>
      <w:r w:rsidRPr="00611056">
        <w:rPr>
          <w:rFonts w:ascii="Times New Roman" w:hAnsi="Times New Roman" w:cs="Times New Roman"/>
        </w:rPr>
        <w:lastRenderedPageBreak/>
        <w:t xml:space="preserve">bioclimatique peut améliorer le confort </w:t>
      </w:r>
      <w:r w:rsidR="004817E3" w:rsidRPr="00611056">
        <w:rPr>
          <w:rFonts w:ascii="Times New Roman" w:hAnsi="Times New Roman" w:cs="Times New Roman"/>
        </w:rPr>
        <w:t>à</w:t>
      </w:r>
      <w:r w:rsidRPr="00611056">
        <w:rPr>
          <w:rFonts w:ascii="Times New Roman" w:hAnsi="Times New Roman" w:cs="Times New Roman"/>
        </w:rPr>
        <w:t xml:space="preserve"> l’intérieur du logement et en même temps  réduire la consommation énergétique qui peut être optimisée par l’utilisation de l’énergie solaire.</w:t>
      </w:r>
    </w:p>
    <w:p w:rsidR="00225C6D" w:rsidRPr="00464A97" w:rsidRDefault="00464A97" w:rsidP="007F1C7B">
      <w:pPr>
        <w:spacing w:line="240" w:lineRule="auto"/>
        <w:jc w:val="both"/>
        <w:rPr>
          <w:rFonts w:ascii="Times New Roman" w:hAnsi="Times New Roman" w:cs="Times New Roman"/>
        </w:rPr>
      </w:pPr>
      <w:r w:rsidRPr="00464A97">
        <w:rPr>
          <w:rFonts w:ascii="Times New Roman" w:hAnsi="Times New Roman" w:cs="Times New Roman"/>
        </w:rPr>
        <w:t>References:</w:t>
      </w:r>
    </w:p>
    <w:p w:rsidR="00225C6D" w:rsidRPr="00531534" w:rsidRDefault="00225C6D" w:rsidP="00C24DD7">
      <w:pPr>
        <w:spacing w:line="240" w:lineRule="auto"/>
        <w:jc w:val="both"/>
        <w:rPr>
          <w:rFonts w:ascii="Times New Roman" w:hAnsi="Times New Roman" w:cs="Times New Roman"/>
          <w:lang w:val="en-US"/>
        </w:rPr>
      </w:pPr>
      <w:r w:rsidRPr="00531534">
        <w:rPr>
          <w:rFonts w:ascii="Times New Roman" w:hAnsi="Times New Roman" w:cs="Times New Roman"/>
          <w:lang w:val="en-US"/>
        </w:rPr>
        <w:t>[1].</w:t>
      </w:r>
      <w:r w:rsidR="006701C0" w:rsidRPr="00531534">
        <w:rPr>
          <w:rFonts w:ascii="Times New Roman" w:hAnsi="Times New Roman" w:cs="Times New Roman"/>
          <w:lang w:val="en-US"/>
        </w:rPr>
        <w:t>DuffieJA,BeckmanWA,Solar Engineering of Thermal processes ,New York,Willy-Interscience, 1980.</w:t>
      </w:r>
    </w:p>
    <w:p w:rsidR="00F81469" w:rsidRPr="00464A97" w:rsidRDefault="00A82D16" w:rsidP="00D615C2">
      <w:pPr>
        <w:spacing w:line="240" w:lineRule="auto"/>
        <w:jc w:val="both"/>
        <w:rPr>
          <w:rFonts w:ascii="Times New Roman" w:hAnsi="Times New Roman" w:cs="Times New Roman"/>
        </w:rPr>
      </w:pPr>
      <w:r w:rsidRPr="00A82D16">
        <w:rPr>
          <w:rFonts w:ascii="Times New Roman" w:hAnsi="Times New Roman" w:cs="Times New Roman"/>
        </w:rPr>
        <w:t>[2</w:t>
      </w:r>
      <w:r w:rsidR="00D615C2" w:rsidRPr="00D615C2">
        <w:rPr>
          <w:rFonts w:ascii="Times New Roman" w:hAnsi="Times New Roman" w:cs="Times New Roman"/>
        </w:rPr>
        <w:t>]</w:t>
      </w:r>
      <w:r w:rsidR="009F57A9" w:rsidRPr="00464A97">
        <w:rPr>
          <w:rFonts w:ascii="Times New Roman" w:hAnsi="Times New Roman" w:cs="Times New Roman"/>
        </w:rPr>
        <w:t>Haut,paulde,Editeur:Eyrolles</w:t>
      </w:r>
      <w:r w:rsidR="00123DE5" w:rsidRPr="00464A97">
        <w:rPr>
          <w:rFonts w:ascii="Times New Roman" w:hAnsi="Times New Roman" w:cs="Times New Roman"/>
        </w:rPr>
        <w:t> ,</w:t>
      </w:r>
      <w:r w:rsidRPr="00464A97">
        <w:rPr>
          <w:rFonts w:ascii="Times New Roman" w:hAnsi="Times New Roman" w:cs="Times New Roman"/>
        </w:rPr>
        <w:t>Chauffage,isolation,etventilation écologique</w:t>
      </w:r>
      <w:r w:rsidR="007F1C7B" w:rsidRPr="00464A97">
        <w:rPr>
          <w:rFonts w:ascii="Times New Roman" w:hAnsi="Times New Roman" w:cs="Times New Roman"/>
        </w:rPr>
        <w:t>.</w:t>
      </w:r>
    </w:p>
    <w:p w:rsidR="00C24DD7" w:rsidRPr="00464A97" w:rsidRDefault="00B55857" w:rsidP="00F81469">
      <w:pPr>
        <w:spacing w:line="240" w:lineRule="auto"/>
        <w:jc w:val="both"/>
        <w:rPr>
          <w:rFonts w:ascii="Times New Roman" w:hAnsi="Times New Roman" w:cs="Times New Roman"/>
        </w:rPr>
      </w:pPr>
      <w:r w:rsidRPr="00A82D16">
        <w:rPr>
          <w:rFonts w:ascii="Times New Roman" w:hAnsi="Times New Roman" w:cs="Times New Roman"/>
        </w:rPr>
        <w:t>[3]</w:t>
      </w:r>
      <w:r w:rsidR="00A82D16">
        <w:rPr>
          <w:rFonts w:ascii="Times New Roman" w:hAnsi="Times New Roman" w:cs="Times New Roman"/>
        </w:rPr>
        <w:t>-</w:t>
      </w:r>
      <w:r w:rsidR="00462861" w:rsidRPr="00464A97">
        <w:rPr>
          <w:rFonts w:ascii="Times New Roman" w:hAnsi="Times New Roman" w:cs="Times New Roman"/>
        </w:rPr>
        <w:t xml:space="preserve">l’aprue Bulletin </w:t>
      </w:r>
      <w:r w:rsidR="00D65C88" w:rsidRPr="00464A97">
        <w:rPr>
          <w:rFonts w:ascii="Times New Roman" w:hAnsi="Times New Roman" w:cs="Times New Roman"/>
        </w:rPr>
        <w:t>trimestriel</w:t>
      </w:r>
      <w:r w:rsidR="00D65C88" w:rsidRPr="00462861">
        <w:rPr>
          <w:rFonts w:ascii="Times New Roman" w:hAnsi="Times New Roman" w:cs="Times New Roman"/>
        </w:rPr>
        <w:t xml:space="preserve">, </w:t>
      </w:r>
      <w:r w:rsidR="00D65C88" w:rsidRPr="00464A97">
        <w:rPr>
          <w:rFonts w:ascii="Times New Roman" w:hAnsi="Times New Roman" w:cs="Times New Roman"/>
        </w:rPr>
        <w:t>Programme</w:t>
      </w:r>
      <w:r w:rsidR="00462861" w:rsidRPr="00464A97">
        <w:rPr>
          <w:rFonts w:ascii="Times New Roman" w:hAnsi="Times New Roman" w:cs="Times New Roman"/>
        </w:rPr>
        <w:t xml:space="preserve"> triennal d’efficacité énergétique” 2011-2013″ revue des</w:t>
      </w:r>
      <w:r w:rsidR="00462861" w:rsidRPr="00462861">
        <w:rPr>
          <w:rFonts w:ascii="Times New Roman" w:hAnsi="Times New Roman" w:cs="Times New Roman"/>
        </w:rPr>
        <w:t xml:space="preserve"> r</w:t>
      </w:r>
      <w:r w:rsidR="00366703" w:rsidRPr="00464A97">
        <w:rPr>
          <w:rFonts w:ascii="Times New Roman" w:hAnsi="Times New Roman" w:cs="Times New Roman"/>
        </w:rPr>
        <w:t xml:space="preserve"> énergies</w:t>
      </w:r>
      <w:r w:rsidR="00D65C88">
        <w:rPr>
          <w:rFonts w:ascii="Times New Roman" w:hAnsi="Times New Roman" w:cs="Times New Roman"/>
        </w:rPr>
        <w:t>r</w:t>
      </w:r>
      <w:r w:rsidR="00462861" w:rsidRPr="00464A97">
        <w:rPr>
          <w:rFonts w:ascii="Times New Roman" w:hAnsi="Times New Roman" w:cs="Times New Roman"/>
        </w:rPr>
        <w:t>enouvelables septembre 2010.</w:t>
      </w:r>
    </w:p>
    <w:p w:rsidR="00F65A69" w:rsidRPr="00464A97" w:rsidRDefault="00B55857" w:rsidP="007F1C7B">
      <w:pPr>
        <w:spacing w:line="240" w:lineRule="auto"/>
        <w:jc w:val="both"/>
        <w:rPr>
          <w:rFonts w:ascii="Times New Roman" w:hAnsi="Times New Roman" w:cs="Times New Roman"/>
        </w:rPr>
      </w:pPr>
      <w:r w:rsidRPr="00123DE5">
        <w:rPr>
          <w:rFonts w:ascii="Times New Roman" w:hAnsi="Times New Roman" w:cs="Times New Roman"/>
        </w:rPr>
        <w:t>[4]</w:t>
      </w:r>
      <w:r w:rsidR="00A82D16" w:rsidRPr="00123DE5">
        <w:rPr>
          <w:rFonts w:ascii="Times New Roman" w:hAnsi="Times New Roman" w:cs="Times New Roman"/>
        </w:rPr>
        <w:t>-</w:t>
      </w:r>
      <w:r w:rsidR="00F65A69" w:rsidRPr="00464A97">
        <w:rPr>
          <w:rFonts w:ascii="Times New Roman" w:hAnsi="Times New Roman" w:cs="Times New Roman"/>
        </w:rPr>
        <w:t xml:space="preserve"> Ministre de l’Habitat Document technique réglementaire (D .T .R .C 3-2).Le Fait à, le 10 Chaâbane 1418 correspondant au 10 Décembre 1997 Alger</w:t>
      </w:r>
    </w:p>
    <w:p w:rsidR="007D56ED" w:rsidRPr="00464A97" w:rsidRDefault="007D56ED" w:rsidP="00D615C2">
      <w:pPr>
        <w:spacing w:line="240" w:lineRule="auto"/>
        <w:jc w:val="both"/>
        <w:rPr>
          <w:rFonts w:ascii="Times New Roman" w:hAnsi="Times New Roman" w:cs="Times New Roman"/>
        </w:rPr>
      </w:pPr>
      <w:r w:rsidRPr="00464A97">
        <w:rPr>
          <w:rFonts w:ascii="Times New Roman" w:hAnsi="Times New Roman" w:cs="Times New Roman"/>
        </w:rPr>
        <w:t>[5]-OukaciSoumia, mémoire de fin d’études «  Intégration du système actif dans le bâtiment »,promotion 2014-2015 département de génie mécanique ,Université de Blida</w:t>
      </w:r>
      <w:r w:rsidR="00D615C2">
        <w:rPr>
          <w:rFonts w:ascii="Times New Roman" w:hAnsi="Times New Roman" w:cs="Times New Roman"/>
        </w:rPr>
        <w:t>.</w:t>
      </w:r>
      <w:bookmarkStart w:id="0" w:name="_GoBack"/>
      <w:bookmarkEnd w:id="0"/>
    </w:p>
    <w:sectPr w:rsidR="007D56ED" w:rsidRPr="00464A97" w:rsidSect="00032BF1">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5ED" w:rsidRDefault="002525ED" w:rsidP="00B10CDB">
      <w:pPr>
        <w:spacing w:after="0" w:line="240" w:lineRule="auto"/>
      </w:pPr>
      <w:r>
        <w:separator/>
      </w:r>
    </w:p>
  </w:endnote>
  <w:endnote w:type="continuationSeparator" w:id="1">
    <w:p w:rsidR="002525ED" w:rsidRDefault="002525ED" w:rsidP="00B10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34" w:rsidRDefault="0053153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34" w:rsidRDefault="0053153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34" w:rsidRDefault="005315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5ED" w:rsidRDefault="002525ED" w:rsidP="00B10CDB">
      <w:pPr>
        <w:spacing w:after="0" w:line="240" w:lineRule="auto"/>
      </w:pPr>
      <w:r>
        <w:separator/>
      </w:r>
    </w:p>
  </w:footnote>
  <w:footnote w:type="continuationSeparator" w:id="1">
    <w:p w:rsidR="002525ED" w:rsidRDefault="002525ED" w:rsidP="00B10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34" w:rsidRDefault="0053153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34" w:rsidRDefault="00531534" w:rsidP="00531534">
    <w:pPr>
      <w:autoSpaceDE w:val="0"/>
      <w:autoSpaceDN w:val="0"/>
      <w:adjustRightInd w:val="0"/>
      <w:rPr>
        <w:rFonts w:ascii="Arial" w:hAnsi="Arial" w:cs="Arial"/>
        <w:sz w:val="16"/>
        <w:szCs w:val="16"/>
        <w:lang w:eastAsia="en-US"/>
      </w:rPr>
    </w:pPr>
    <w:r>
      <w:rPr>
        <w:rFonts w:ascii="Arial" w:hAnsi="Arial" w:cs="Arial"/>
        <w:sz w:val="16"/>
        <w:szCs w:val="16"/>
        <w:lang w:eastAsia="en-US"/>
      </w:rPr>
      <w:t>3ème conférence Internationale des énergies renouvelables CIER-2015</w:t>
    </w:r>
  </w:p>
  <w:p w:rsidR="00531534" w:rsidRDefault="00531534" w:rsidP="00531534">
    <w:pPr>
      <w:pStyle w:val="En-tte"/>
      <w:rPr>
        <w:rFonts w:ascii="Times New Roman" w:hAnsi="Times New Roman" w:cs="Times New Roman"/>
        <w:sz w:val="24"/>
        <w:szCs w:val="24"/>
        <w:lang w:val="en-US" w:eastAsia="zh-CN"/>
      </w:rPr>
    </w:pPr>
    <w:r>
      <w:rPr>
        <w:rFonts w:ascii="Arial" w:hAnsi="Arial" w:cs="Arial"/>
        <w:sz w:val="16"/>
        <w:szCs w:val="16"/>
        <w:lang w:val="en-US" w:eastAsia="en-US"/>
      </w:rPr>
      <w:t>International Journal of Scientific Research &amp; Engineering Technology (IJSET)</w:t>
    </w:r>
  </w:p>
  <w:p w:rsidR="00531534" w:rsidRPr="00531534" w:rsidRDefault="00531534">
    <w:pPr>
      <w:pStyle w:val="En-tte"/>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34" w:rsidRDefault="0053153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75B"/>
    <w:multiLevelType w:val="hybridMultilevel"/>
    <w:tmpl w:val="0CA0D0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0A1EAA"/>
    <w:multiLevelType w:val="hybridMultilevel"/>
    <w:tmpl w:val="668EBB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8922A9"/>
    <w:multiLevelType w:val="hybridMultilevel"/>
    <w:tmpl w:val="8A00A7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7E571B"/>
    <w:multiLevelType w:val="hybridMultilevel"/>
    <w:tmpl w:val="CA5E0B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E67D07"/>
    <w:multiLevelType w:val="hybridMultilevel"/>
    <w:tmpl w:val="D6343A8E"/>
    <w:lvl w:ilvl="0" w:tplc="8C180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C31101"/>
    <w:multiLevelType w:val="hybridMultilevel"/>
    <w:tmpl w:val="1DCA47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63529A"/>
    <w:multiLevelType w:val="hybridMultilevel"/>
    <w:tmpl w:val="D9923A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F62EC"/>
    <w:rsid w:val="00000BD4"/>
    <w:rsid w:val="000020CF"/>
    <w:rsid w:val="000125E3"/>
    <w:rsid w:val="00020C25"/>
    <w:rsid w:val="00031C86"/>
    <w:rsid w:val="0003299B"/>
    <w:rsid w:val="00032BF1"/>
    <w:rsid w:val="00037248"/>
    <w:rsid w:val="000553F4"/>
    <w:rsid w:val="00056285"/>
    <w:rsid w:val="00065008"/>
    <w:rsid w:val="00072179"/>
    <w:rsid w:val="000741BF"/>
    <w:rsid w:val="00084C23"/>
    <w:rsid w:val="00085F81"/>
    <w:rsid w:val="00090ADA"/>
    <w:rsid w:val="00096BC5"/>
    <w:rsid w:val="000A159A"/>
    <w:rsid w:val="000A1DBD"/>
    <w:rsid w:val="000A64E7"/>
    <w:rsid w:val="000A7745"/>
    <w:rsid w:val="000D604A"/>
    <w:rsid w:val="000D6E81"/>
    <w:rsid w:val="000F5B47"/>
    <w:rsid w:val="000F5EB3"/>
    <w:rsid w:val="00116412"/>
    <w:rsid w:val="00123DE5"/>
    <w:rsid w:val="0013477A"/>
    <w:rsid w:val="00136E9C"/>
    <w:rsid w:val="00144646"/>
    <w:rsid w:val="00144FB3"/>
    <w:rsid w:val="0015779A"/>
    <w:rsid w:val="00170D32"/>
    <w:rsid w:val="0017212D"/>
    <w:rsid w:val="00181937"/>
    <w:rsid w:val="00187911"/>
    <w:rsid w:val="0019415B"/>
    <w:rsid w:val="0019486E"/>
    <w:rsid w:val="0019499C"/>
    <w:rsid w:val="001A3DF1"/>
    <w:rsid w:val="001A3F5E"/>
    <w:rsid w:val="001A65C9"/>
    <w:rsid w:val="001A68AF"/>
    <w:rsid w:val="001A78A6"/>
    <w:rsid w:val="001B2F64"/>
    <w:rsid w:val="001B425D"/>
    <w:rsid w:val="001C12F5"/>
    <w:rsid w:val="001C45B9"/>
    <w:rsid w:val="001C732E"/>
    <w:rsid w:val="001D1132"/>
    <w:rsid w:val="001D194B"/>
    <w:rsid w:val="001D2434"/>
    <w:rsid w:val="001D5936"/>
    <w:rsid w:val="001E7648"/>
    <w:rsid w:val="001F631E"/>
    <w:rsid w:val="001F68FF"/>
    <w:rsid w:val="001F6B34"/>
    <w:rsid w:val="001F7B7D"/>
    <w:rsid w:val="001F7F5F"/>
    <w:rsid w:val="002232C1"/>
    <w:rsid w:val="002232E8"/>
    <w:rsid w:val="0022567E"/>
    <w:rsid w:val="00225C6D"/>
    <w:rsid w:val="00234FF6"/>
    <w:rsid w:val="0023665B"/>
    <w:rsid w:val="00236A74"/>
    <w:rsid w:val="0024491D"/>
    <w:rsid w:val="002525ED"/>
    <w:rsid w:val="00255C8D"/>
    <w:rsid w:val="002611C4"/>
    <w:rsid w:val="00264FB4"/>
    <w:rsid w:val="00271FAB"/>
    <w:rsid w:val="00277783"/>
    <w:rsid w:val="00281A88"/>
    <w:rsid w:val="00290466"/>
    <w:rsid w:val="0029162C"/>
    <w:rsid w:val="0029192A"/>
    <w:rsid w:val="002971D0"/>
    <w:rsid w:val="002A5738"/>
    <w:rsid w:val="002C192E"/>
    <w:rsid w:val="002C224E"/>
    <w:rsid w:val="002C27C0"/>
    <w:rsid w:val="002C69A1"/>
    <w:rsid w:val="002D1CF0"/>
    <w:rsid w:val="002D42E7"/>
    <w:rsid w:val="002E3C69"/>
    <w:rsid w:val="002E49AF"/>
    <w:rsid w:val="002E7DF4"/>
    <w:rsid w:val="002F27F5"/>
    <w:rsid w:val="002F72C2"/>
    <w:rsid w:val="003007A9"/>
    <w:rsid w:val="00305481"/>
    <w:rsid w:val="00306077"/>
    <w:rsid w:val="00312DAE"/>
    <w:rsid w:val="00314935"/>
    <w:rsid w:val="00323998"/>
    <w:rsid w:val="003256DC"/>
    <w:rsid w:val="00330575"/>
    <w:rsid w:val="0033163C"/>
    <w:rsid w:val="00331E46"/>
    <w:rsid w:val="00342C02"/>
    <w:rsid w:val="003456EE"/>
    <w:rsid w:val="00353E75"/>
    <w:rsid w:val="00356D6C"/>
    <w:rsid w:val="00362FE1"/>
    <w:rsid w:val="00363887"/>
    <w:rsid w:val="00366703"/>
    <w:rsid w:val="0037398B"/>
    <w:rsid w:val="00377E00"/>
    <w:rsid w:val="003802A7"/>
    <w:rsid w:val="00385CF6"/>
    <w:rsid w:val="00385E89"/>
    <w:rsid w:val="003A6689"/>
    <w:rsid w:val="003A7B7F"/>
    <w:rsid w:val="003B312D"/>
    <w:rsid w:val="003B41FC"/>
    <w:rsid w:val="003B602D"/>
    <w:rsid w:val="003C51DD"/>
    <w:rsid w:val="003D46B0"/>
    <w:rsid w:val="003D5057"/>
    <w:rsid w:val="003E693C"/>
    <w:rsid w:val="003F36D3"/>
    <w:rsid w:val="00400D51"/>
    <w:rsid w:val="00400EF3"/>
    <w:rsid w:val="004168FC"/>
    <w:rsid w:val="00426126"/>
    <w:rsid w:val="00447857"/>
    <w:rsid w:val="004513FA"/>
    <w:rsid w:val="00462861"/>
    <w:rsid w:val="00464690"/>
    <w:rsid w:val="00464A97"/>
    <w:rsid w:val="004678A4"/>
    <w:rsid w:val="00470B93"/>
    <w:rsid w:val="0047331F"/>
    <w:rsid w:val="004817E3"/>
    <w:rsid w:val="004831ED"/>
    <w:rsid w:val="00490B4F"/>
    <w:rsid w:val="00495905"/>
    <w:rsid w:val="004A12E6"/>
    <w:rsid w:val="004A1CAF"/>
    <w:rsid w:val="004A1D2A"/>
    <w:rsid w:val="004A53BF"/>
    <w:rsid w:val="004B2176"/>
    <w:rsid w:val="004C15BB"/>
    <w:rsid w:val="004E0A6E"/>
    <w:rsid w:val="00500468"/>
    <w:rsid w:val="0050191F"/>
    <w:rsid w:val="00503697"/>
    <w:rsid w:val="00503BD9"/>
    <w:rsid w:val="00505B62"/>
    <w:rsid w:val="00510528"/>
    <w:rsid w:val="00511F40"/>
    <w:rsid w:val="005149DB"/>
    <w:rsid w:val="005166D7"/>
    <w:rsid w:val="00531534"/>
    <w:rsid w:val="00533D31"/>
    <w:rsid w:val="005370E0"/>
    <w:rsid w:val="005376BB"/>
    <w:rsid w:val="00542AAD"/>
    <w:rsid w:val="00561E6B"/>
    <w:rsid w:val="00565E1D"/>
    <w:rsid w:val="005723F5"/>
    <w:rsid w:val="0057481F"/>
    <w:rsid w:val="00595C8A"/>
    <w:rsid w:val="005A303C"/>
    <w:rsid w:val="005A3FC8"/>
    <w:rsid w:val="005B374C"/>
    <w:rsid w:val="005C118E"/>
    <w:rsid w:val="005C39FE"/>
    <w:rsid w:val="005C7BFB"/>
    <w:rsid w:val="005D55C6"/>
    <w:rsid w:val="005E1DC2"/>
    <w:rsid w:val="005E3A3F"/>
    <w:rsid w:val="005F3205"/>
    <w:rsid w:val="005F59CE"/>
    <w:rsid w:val="005F765F"/>
    <w:rsid w:val="00600272"/>
    <w:rsid w:val="0060443D"/>
    <w:rsid w:val="0060465E"/>
    <w:rsid w:val="00606345"/>
    <w:rsid w:val="00606A68"/>
    <w:rsid w:val="006102FF"/>
    <w:rsid w:val="00611056"/>
    <w:rsid w:val="00617B46"/>
    <w:rsid w:val="00623C40"/>
    <w:rsid w:val="00631231"/>
    <w:rsid w:val="006350CE"/>
    <w:rsid w:val="0063612D"/>
    <w:rsid w:val="00640349"/>
    <w:rsid w:val="00643D8D"/>
    <w:rsid w:val="00643E91"/>
    <w:rsid w:val="00654181"/>
    <w:rsid w:val="00663290"/>
    <w:rsid w:val="00663920"/>
    <w:rsid w:val="006701C0"/>
    <w:rsid w:val="00671C91"/>
    <w:rsid w:val="00686617"/>
    <w:rsid w:val="00687817"/>
    <w:rsid w:val="00690277"/>
    <w:rsid w:val="00694638"/>
    <w:rsid w:val="006A154B"/>
    <w:rsid w:val="006A24D5"/>
    <w:rsid w:val="006A31BE"/>
    <w:rsid w:val="006A679F"/>
    <w:rsid w:val="006B38B2"/>
    <w:rsid w:val="006C1837"/>
    <w:rsid w:val="006C70B2"/>
    <w:rsid w:val="006D721E"/>
    <w:rsid w:val="006D760A"/>
    <w:rsid w:val="006E7B9F"/>
    <w:rsid w:val="006F5568"/>
    <w:rsid w:val="00706328"/>
    <w:rsid w:val="00707F38"/>
    <w:rsid w:val="00710A38"/>
    <w:rsid w:val="00715156"/>
    <w:rsid w:val="0071545C"/>
    <w:rsid w:val="00721F0F"/>
    <w:rsid w:val="00724744"/>
    <w:rsid w:val="00726D1A"/>
    <w:rsid w:val="00745AEF"/>
    <w:rsid w:val="00751E21"/>
    <w:rsid w:val="00754045"/>
    <w:rsid w:val="00755454"/>
    <w:rsid w:val="0076624B"/>
    <w:rsid w:val="00767BD5"/>
    <w:rsid w:val="0077600A"/>
    <w:rsid w:val="007A3F1A"/>
    <w:rsid w:val="007A4AB1"/>
    <w:rsid w:val="007B1FC9"/>
    <w:rsid w:val="007B25E9"/>
    <w:rsid w:val="007B5250"/>
    <w:rsid w:val="007C1488"/>
    <w:rsid w:val="007C21A4"/>
    <w:rsid w:val="007C7214"/>
    <w:rsid w:val="007D0471"/>
    <w:rsid w:val="007D078A"/>
    <w:rsid w:val="007D0D46"/>
    <w:rsid w:val="007D1D37"/>
    <w:rsid w:val="007D3479"/>
    <w:rsid w:val="007D56ED"/>
    <w:rsid w:val="007D6CEC"/>
    <w:rsid w:val="007D6E4C"/>
    <w:rsid w:val="007F1C7B"/>
    <w:rsid w:val="007F484B"/>
    <w:rsid w:val="007F62EC"/>
    <w:rsid w:val="0082074E"/>
    <w:rsid w:val="008248B0"/>
    <w:rsid w:val="008305E9"/>
    <w:rsid w:val="00832C6F"/>
    <w:rsid w:val="00836427"/>
    <w:rsid w:val="00843A11"/>
    <w:rsid w:val="00847E4A"/>
    <w:rsid w:val="008550D1"/>
    <w:rsid w:val="00865555"/>
    <w:rsid w:val="00881ABF"/>
    <w:rsid w:val="00883514"/>
    <w:rsid w:val="00885E8A"/>
    <w:rsid w:val="00886BF7"/>
    <w:rsid w:val="008941E0"/>
    <w:rsid w:val="008A2EB3"/>
    <w:rsid w:val="008C0921"/>
    <w:rsid w:val="008C0DB1"/>
    <w:rsid w:val="008C33B6"/>
    <w:rsid w:val="008D3BF9"/>
    <w:rsid w:val="008D6DC8"/>
    <w:rsid w:val="008E5A58"/>
    <w:rsid w:val="008E7D9A"/>
    <w:rsid w:val="008F1680"/>
    <w:rsid w:val="0090273F"/>
    <w:rsid w:val="0090275C"/>
    <w:rsid w:val="00920AC1"/>
    <w:rsid w:val="0092629B"/>
    <w:rsid w:val="00937D2B"/>
    <w:rsid w:val="009407AB"/>
    <w:rsid w:val="00956001"/>
    <w:rsid w:val="009627AD"/>
    <w:rsid w:val="009628D3"/>
    <w:rsid w:val="009701F1"/>
    <w:rsid w:val="00977814"/>
    <w:rsid w:val="00980E6D"/>
    <w:rsid w:val="0098133E"/>
    <w:rsid w:val="009A3BD2"/>
    <w:rsid w:val="009A5141"/>
    <w:rsid w:val="009B48A2"/>
    <w:rsid w:val="009B52FF"/>
    <w:rsid w:val="009D0766"/>
    <w:rsid w:val="009D18A8"/>
    <w:rsid w:val="009D4FD9"/>
    <w:rsid w:val="009E7585"/>
    <w:rsid w:val="009E7977"/>
    <w:rsid w:val="009F275F"/>
    <w:rsid w:val="009F57A9"/>
    <w:rsid w:val="00A00DB6"/>
    <w:rsid w:val="00A0559E"/>
    <w:rsid w:val="00A14A12"/>
    <w:rsid w:val="00A17BCE"/>
    <w:rsid w:val="00A24FE8"/>
    <w:rsid w:val="00A27325"/>
    <w:rsid w:val="00A36B65"/>
    <w:rsid w:val="00A40708"/>
    <w:rsid w:val="00A52D8B"/>
    <w:rsid w:val="00A54B20"/>
    <w:rsid w:val="00A6170C"/>
    <w:rsid w:val="00A6674E"/>
    <w:rsid w:val="00A66BD7"/>
    <w:rsid w:val="00A82D16"/>
    <w:rsid w:val="00A832E7"/>
    <w:rsid w:val="00A84D66"/>
    <w:rsid w:val="00A8641A"/>
    <w:rsid w:val="00A864C8"/>
    <w:rsid w:val="00A9103C"/>
    <w:rsid w:val="00A9117D"/>
    <w:rsid w:val="00A94985"/>
    <w:rsid w:val="00AA0129"/>
    <w:rsid w:val="00AA4FD0"/>
    <w:rsid w:val="00AA7AA0"/>
    <w:rsid w:val="00AB1E5B"/>
    <w:rsid w:val="00AC486F"/>
    <w:rsid w:val="00AC57AF"/>
    <w:rsid w:val="00AD30E6"/>
    <w:rsid w:val="00AD5AA0"/>
    <w:rsid w:val="00AD65F6"/>
    <w:rsid w:val="00AD6D77"/>
    <w:rsid w:val="00AD6FF2"/>
    <w:rsid w:val="00AE32D8"/>
    <w:rsid w:val="00AE67A3"/>
    <w:rsid w:val="00AE7DBE"/>
    <w:rsid w:val="00AF05EA"/>
    <w:rsid w:val="00AF6EAB"/>
    <w:rsid w:val="00B07DC0"/>
    <w:rsid w:val="00B104AB"/>
    <w:rsid w:val="00B10CDB"/>
    <w:rsid w:val="00B12B0C"/>
    <w:rsid w:val="00B14FCB"/>
    <w:rsid w:val="00B22516"/>
    <w:rsid w:val="00B42796"/>
    <w:rsid w:val="00B52217"/>
    <w:rsid w:val="00B55857"/>
    <w:rsid w:val="00B61317"/>
    <w:rsid w:val="00B64AEA"/>
    <w:rsid w:val="00B66D9B"/>
    <w:rsid w:val="00B761DD"/>
    <w:rsid w:val="00B77487"/>
    <w:rsid w:val="00B9071A"/>
    <w:rsid w:val="00BA539E"/>
    <w:rsid w:val="00BB32FB"/>
    <w:rsid w:val="00BB574F"/>
    <w:rsid w:val="00BD1136"/>
    <w:rsid w:val="00BD5FAF"/>
    <w:rsid w:val="00BE22AB"/>
    <w:rsid w:val="00BE2573"/>
    <w:rsid w:val="00BE268A"/>
    <w:rsid w:val="00BF042B"/>
    <w:rsid w:val="00BF0D35"/>
    <w:rsid w:val="00C02DD2"/>
    <w:rsid w:val="00C24DD7"/>
    <w:rsid w:val="00C256F2"/>
    <w:rsid w:val="00C276CF"/>
    <w:rsid w:val="00C30811"/>
    <w:rsid w:val="00C63B0B"/>
    <w:rsid w:val="00C70E7D"/>
    <w:rsid w:val="00C71AC5"/>
    <w:rsid w:val="00C71C27"/>
    <w:rsid w:val="00C7356F"/>
    <w:rsid w:val="00C7777F"/>
    <w:rsid w:val="00C81454"/>
    <w:rsid w:val="00C85C93"/>
    <w:rsid w:val="00C963F9"/>
    <w:rsid w:val="00CA591A"/>
    <w:rsid w:val="00CB4467"/>
    <w:rsid w:val="00CB7D48"/>
    <w:rsid w:val="00CC5C68"/>
    <w:rsid w:val="00CD00D3"/>
    <w:rsid w:val="00CD0820"/>
    <w:rsid w:val="00CD1709"/>
    <w:rsid w:val="00CE3ABD"/>
    <w:rsid w:val="00CF7B73"/>
    <w:rsid w:val="00D021AA"/>
    <w:rsid w:val="00D0262D"/>
    <w:rsid w:val="00D02742"/>
    <w:rsid w:val="00D0699C"/>
    <w:rsid w:val="00D16242"/>
    <w:rsid w:val="00D209A8"/>
    <w:rsid w:val="00D20F62"/>
    <w:rsid w:val="00D226B6"/>
    <w:rsid w:val="00D25A99"/>
    <w:rsid w:val="00D32B3F"/>
    <w:rsid w:val="00D44B3E"/>
    <w:rsid w:val="00D503F8"/>
    <w:rsid w:val="00D53327"/>
    <w:rsid w:val="00D56DBC"/>
    <w:rsid w:val="00D615C2"/>
    <w:rsid w:val="00D654FF"/>
    <w:rsid w:val="00D65C88"/>
    <w:rsid w:val="00D6741E"/>
    <w:rsid w:val="00D757C3"/>
    <w:rsid w:val="00D769B8"/>
    <w:rsid w:val="00D80DFA"/>
    <w:rsid w:val="00D848C3"/>
    <w:rsid w:val="00D86204"/>
    <w:rsid w:val="00D97F9B"/>
    <w:rsid w:val="00DA1482"/>
    <w:rsid w:val="00DA2220"/>
    <w:rsid w:val="00DA6122"/>
    <w:rsid w:val="00DB78FF"/>
    <w:rsid w:val="00DC2920"/>
    <w:rsid w:val="00DC7188"/>
    <w:rsid w:val="00DD4771"/>
    <w:rsid w:val="00DD6090"/>
    <w:rsid w:val="00DE2804"/>
    <w:rsid w:val="00DE42A1"/>
    <w:rsid w:val="00DE7B9D"/>
    <w:rsid w:val="00DF07FE"/>
    <w:rsid w:val="00DF17A9"/>
    <w:rsid w:val="00DF26CC"/>
    <w:rsid w:val="00DF71C6"/>
    <w:rsid w:val="00E02C88"/>
    <w:rsid w:val="00E1673A"/>
    <w:rsid w:val="00E24EC3"/>
    <w:rsid w:val="00E31A46"/>
    <w:rsid w:val="00E32C06"/>
    <w:rsid w:val="00E36BD7"/>
    <w:rsid w:val="00E40775"/>
    <w:rsid w:val="00E42921"/>
    <w:rsid w:val="00E668CF"/>
    <w:rsid w:val="00E81AF6"/>
    <w:rsid w:val="00E826D1"/>
    <w:rsid w:val="00E85141"/>
    <w:rsid w:val="00E907C6"/>
    <w:rsid w:val="00E908B0"/>
    <w:rsid w:val="00E9689C"/>
    <w:rsid w:val="00EA17FD"/>
    <w:rsid w:val="00EA29AC"/>
    <w:rsid w:val="00EB7014"/>
    <w:rsid w:val="00EC6BE5"/>
    <w:rsid w:val="00EC76B7"/>
    <w:rsid w:val="00ED3466"/>
    <w:rsid w:val="00ED4326"/>
    <w:rsid w:val="00EE50D0"/>
    <w:rsid w:val="00EF0850"/>
    <w:rsid w:val="00EF4298"/>
    <w:rsid w:val="00EF4C20"/>
    <w:rsid w:val="00EF4FAA"/>
    <w:rsid w:val="00EF51C0"/>
    <w:rsid w:val="00EF530C"/>
    <w:rsid w:val="00F062BC"/>
    <w:rsid w:val="00F229AE"/>
    <w:rsid w:val="00F25986"/>
    <w:rsid w:val="00F306C1"/>
    <w:rsid w:val="00F32A74"/>
    <w:rsid w:val="00F35E8E"/>
    <w:rsid w:val="00F41C81"/>
    <w:rsid w:val="00F4314A"/>
    <w:rsid w:val="00F436BB"/>
    <w:rsid w:val="00F47D88"/>
    <w:rsid w:val="00F531A2"/>
    <w:rsid w:val="00F537AE"/>
    <w:rsid w:val="00F6417A"/>
    <w:rsid w:val="00F65A69"/>
    <w:rsid w:val="00F669A0"/>
    <w:rsid w:val="00F72DD3"/>
    <w:rsid w:val="00F810A3"/>
    <w:rsid w:val="00F81469"/>
    <w:rsid w:val="00F8180F"/>
    <w:rsid w:val="00F91647"/>
    <w:rsid w:val="00F91670"/>
    <w:rsid w:val="00FA738D"/>
    <w:rsid w:val="00FC7119"/>
    <w:rsid w:val="00FD21A6"/>
    <w:rsid w:val="00FE1ADF"/>
    <w:rsid w:val="00FE2630"/>
    <w:rsid w:val="00FE2C5D"/>
    <w:rsid w:val="00FE3CF1"/>
    <w:rsid w:val="00FE693B"/>
    <w:rsid w:val="00FF364E"/>
    <w:rsid w:val="00FF733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62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2EC"/>
    <w:rPr>
      <w:rFonts w:ascii="Tahoma" w:hAnsi="Tahoma" w:cs="Tahoma"/>
      <w:sz w:val="16"/>
      <w:szCs w:val="16"/>
    </w:rPr>
  </w:style>
  <w:style w:type="paragraph" w:styleId="NormalWeb">
    <w:name w:val="Normal (Web)"/>
    <w:basedOn w:val="Normal"/>
    <w:uiPriority w:val="99"/>
    <w:unhideWhenUsed/>
    <w:rsid w:val="0071545C"/>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71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54B20"/>
    <w:pPr>
      <w:ind w:left="720"/>
      <w:contextualSpacing/>
    </w:pPr>
  </w:style>
  <w:style w:type="paragraph" w:styleId="Notedebasdepage">
    <w:name w:val="footnote text"/>
    <w:basedOn w:val="Normal"/>
    <w:link w:val="NotedebasdepageCar"/>
    <w:uiPriority w:val="99"/>
    <w:semiHidden/>
    <w:unhideWhenUsed/>
    <w:rsid w:val="00B10C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0CDB"/>
    <w:rPr>
      <w:sz w:val="20"/>
      <w:szCs w:val="20"/>
    </w:rPr>
  </w:style>
  <w:style w:type="character" w:styleId="Appelnotedebasdep">
    <w:name w:val="footnote reference"/>
    <w:basedOn w:val="Policepardfaut"/>
    <w:uiPriority w:val="99"/>
    <w:semiHidden/>
    <w:unhideWhenUsed/>
    <w:rsid w:val="00B10CDB"/>
    <w:rPr>
      <w:vertAlign w:val="superscript"/>
    </w:rPr>
  </w:style>
  <w:style w:type="paragraph" w:styleId="Lgende">
    <w:name w:val="caption"/>
    <w:basedOn w:val="Normal"/>
    <w:next w:val="Normal"/>
    <w:uiPriority w:val="35"/>
    <w:unhideWhenUsed/>
    <w:qFormat/>
    <w:rsid w:val="00690277"/>
    <w:pPr>
      <w:spacing w:line="240" w:lineRule="auto"/>
    </w:pPr>
    <w:rPr>
      <w:b/>
      <w:bCs/>
      <w:color w:val="4F81BD" w:themeColor="accent1"/>
      <w:sz w:val="18"/>
      <w:szCs w:val="18"/>
    </w:rPr>
  </w:style>
  <w:style w:type="character" w:styleId="Lienhypertexte">
    <w:name w:val="Hyperlink"/>
    <w:basedOn w:val="Policepardfaut"/>
    <w:uiPriority w:val="99"/>
    <w:unhideWhenUsed/>
    <w:rsid w:val="005149DB"/>
    <w:rPr>
      <w:color w:val="0000FF" w:themeColor="hyperlink"/>
      <w:u w:val="single"/>
    </w:rPr>
  </w:style>
  <w:style w:type="paragraph" w:styleId="En-tte">
    <w:name w:val="header"/>
    <w:basedOn w:val="Normal"/>
    <w:link w:val="En-tteCar"/>
    <w:unhideWhenUsed/>
    <w:rsid w:val="00D615C2"/>
    <w:pPr>
      <w:tabs>
        <w:tab w:val="center" w:pos="4536"/>
        <w:tab w:val="right" w:pos="9072"/>
      </w:tabs>
      <w:spacing w:after="0" w:line="240" w:lineRule="auto"/>
    </w:pPr>
  </w:style>
  <w:style w:type="character" w:customStyle="1" w:styleId="En-tteCar">
    <w:name w:val="En-tête Car"/>
    <w:basedOn w:val="Policepardfaut"/>
    <w:link w:val="En-tte"/>
    <w:rsid w:val="00D615C2"/>
  </w:style>
  <w:style w:type="paragraph" w:styleId="Pieddepage">
    <w:name w:val="footer"/>
    <w:basedOn w:val="Normal"/>
    <w:link w:val="PieddepageCar"/>
    <w:uiPriority w:val="99"/>
    <w:unhideWhenUsed/>
    <w:rsid w:val="00D615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1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62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2EC"/>
    <w:rPr>
      <w:rFonts w:ascii="Tahoma" w:hAnsi="Tahoma" w:cs="Tahoma"/>
      <w:sz w:val="16"/>
      <w:szCs w:val="16"/>
    </w:rPr>
  </w:style>
  <w:style w:type="paragraph" w:styleId="NormalWeb">
    <w:name w:val="Normal (Web)"/>
    <w:basedOn w:val="Normal"/>
    <w:uiPriority w:val="99"/>
    <w:unhideWhenUsed/>
    <w:rsid w:val="0071545C"/>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71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54B20"/>
    <w:pPr>
      <w:ind w:left="720"/>
      <w:contextualSpacing/>
    </w:pPr>
  </w:style>
  <w:style w:type="paragraph" w:styleId="Notedebasdepage">
    <w:name w:val="footnote text"/>
    <w:basedOn w:val="Normal"/>
    <w:link w:val="NotedebasdepageCar"/>
    <w:uiPriority w:val="99"/>
    <w:semiHidden/>
    <w:unhideWhenUsed/>
    <w:rsid w:val="00B10C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0CDB"/>
    <w:rPr>
      <w:sz w:val="20"/>
      <w:szCs w:val="20"/>
    </w:rPr>
  </w:style>
  <w:style w:type="character" w:styleId="Appelnotedebasdep">
    <w:name w:val="footnote reference"/>
    <w:basedOn w:val="Policepardfaut"/>
    <w:uiPriority w:val="99"/>
    <w:semiHidden/>
    <w:unhideWhenUsed/>
    <w:rsid w:val="00B10CDB"/>
    <w:rPr>
      <w:vertAlign w:val="superscript"/>
    </w:rPr>
  </w:style>
  <w:style w:type="paragraph" w:styleId="Lgende">
    <w:name w:val="caption"/>
    <w:basedOn w:val="Normal"/>
    <w:next w:val="Normal"/>
    <w:uiPriority w:val="35"/>
    <w:unhideWhenUsed/>
    <w:qFormat/>
    <w:rsid w:val="00690277"/>
    <w:pPr>
      <w:spacing w:line="240" w:lineRule="auto"/>
    </w:pPr>
    <w:rPr>
      <w:b/>
      <w:bCs/>
      <w:color w:val="4F81BD" w:themeColor="accent1"/>
      <w:sz w:val="18"/>
      <w:szCs w:val="18"/>
    </w:rPr>
  </w:style>
  <w:style w:type="character" w:styleId="Lienhypertexte">
    <w:name w:val="Hyperlink"/>
    <w:basedOn w:val="Policepardfaut"/>
    <w:uiPriority w:val="99"/>
    <w:unhideWhenUsed/>
    <w:rsid w:val="005149DB"/>
    <w:rPr>
      <w:color w:val="0000FF" w:themeColor="hyperlink"/>
      <w:u w:val="single"/>
    </w:rPr>
  </w:style>
  <w:style w:type="paragraph" w:styleId="En-tte">
    <w:name w:val="header"/>
    <w:basedOn w:val="Normal"/>
    <w:link w:val="En-tteCar"/>
    <w:uiPriority w:val="99"/>
    <w:unhideWhenUsed/>
    <w:rsid w:val="00D615C2"/>
    <w:pPr>
      <w:tabs>
        <w:tab w:val="center" w:pos="4536"/>
        <w:tab w:val="right" w:pos="9072"/>
      </w:tabs>
      <w:spacing w:after="0" w:line="240" w:lineRule="auto"/>
    </w:pPr>
  </w:style>
  <w:style w:type="character" w:customStyle="1" w:styleId="En-tteCar">
    <w:name w:val="En-tête Car"/>
    <w:basedOn w:val="Policepardfaut"/>
    <w:link w:val="En-tte"/>
    <w:uiPriority w:val="99"/>
    <w:rsid w:val="00D615C2"/>
  </w:style>
  <w:style w:type="paragraph" w:styleId="Pieddepage">
    <w:name w:val="footer"/>
    <w:basedOn w:val="Normal"/>
    <w:link w:val="PieddepageCar"/>
    <w:uiPriority w:val="99"/>
    <w:unhideWhenUsed/>
    <w:rsid w:val="00D615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15C2"/>
  </w:style>
</w:styles>
</file>

<file path=word/webSettings.xml><?xml version="1.0" encoding="utf-8"?>
<w:webSettings xmlns:r="http://schemas.openxmlformats.org/officeDocument/2006/relationships" xmlns:w="http://schemas.openxmlformats.org/wordprocessingml/2006/main">
  <w:divs>
    <w:div w:id="85226863">
      <w:bodyDiv w:val="1"/>
      <w:marLeft w:val="0"/>
      <w:marRight w:val="0"/>
      <w:marTop w:val="0"/>
      <w:marBottom w:val="0"/>
      <w:divBdr>
        <w:top w:val="none" w:sz="0" w:space="0" w:color="auto"/>
        <w:left w:val="none" w:sz="0" w:space="0" w:color="auto"/>
        <w:bottom w:val="none" w:sz="0" w:space="0" w:color="auto"/>
        <w:right w:val="none" w:sz="0" w:space="0" w:color="auto"/>
      </w:divBdr>
    </w:div>
    <w:div w:id="321272808">
      <w:bodyDiv w:val="1"/>
      <w:marLeft w:val="0"/>
      <w:marRight w:val="0"/>
      <w:marTop w:val="0"/>
      <w:marBottom w:val="0"/>
      <w:divBdr>
        <w:top w:val="none" w:sz="0" w:space="0" w:color="auto"/>
        <w:left w:val="none" w:sz="0" w:space="0" w:color="auto"/>
        <w:bottom w:val="none" w:sz="0" w:space="0" w:color="auto"/>
        <w:right w:val="none" w:sz="0" w:space="0" w:color="auto"/>
      </w:divBdr>
    </w:div>
    <w:div w:id="396829893">
      <w:bodyDiv w:val="1"/>
      <w:marLeft w:val="0"/>
      <w:marRight w:val="0"/>
      <w:marTop w:val="0"/>
      <w:marBottom w:val="0"/>
      <w:divBdr>
        <w:top w:val="none" w:sz="0" w:space="0" w:color="auto"/>
        <w:left w:val="none" w:sz="0" w:space="0" w:color="auto"/>
        <w:bottom w:val="none" w:sz="0" w:space="0" w:color="auto"/>
        <w:right w:val="none" w:sz="0" w:space="0" w:color="auto"/>
      </w:divBdr>
    </w:div>
    <w:div w:id="485247635">
      <w:bodyDiv w:val="1"/>
      <w:marLeft w:val="0"/>
      <w:marRight w:val="0"/>
      <w:marTop w:val="0"/>
      <w:marBottom w:val="0"/>
      <w:divBdr>
        <w:top w:val="none" w:sz="0" w:space="0" w:color="auto"/>
        <w:left w:val="none" w:sz="0" w:space="0" w:color="auto"/>
        <w:bottom w:val="none" w:sz="0" w:space="0" w:color="auto"/>
        <w:right w:val="none" w:sz="0" w:space="0" w:color="auto"/>
      </w:divBdr>
    </w:div>
    <w:div w:id="779691048">
      <w:bodyDiv w:val="1"/>
      <w:marLeft w:val="0"/>
      <w:marRight w:val="0"/>
      <w:marTop w:val="0"/>
      <w:marBottom w:val="0"/>
      <w:divBdr>
        <w:top w:val="none" w:sz="0" w:space="0" w:color="auto"/>
        <w:left w:val="none" w:sz="0" w:space="0" w:color="auto"/>
        <w:bottom w:val="none" w:sz="0" w:space="0" w:color="auto"/>
        <w:right w:val="none" w:sz="0" w:space="0" w:color="auto"/>
      </w:divBdr>
    </w:div>
    <w:div w:id="784885314">
      <w:bodyDiv w:val="1"/>
      <w:marLeft w:val="0"/>
      <w:marRight w:val="0"/>
      <w:marTop w:val="0"/>
      <w:marBottom w:val="0"/>
      <w:divBdr>
        <w:top w:val="none" w:sz="0" w:space="0" w:color="auto"/>
        <w:left w:val="none" w:sz="0" w:space="0" w:color="auto"/>
        <w:bottom w:val="none" w:sz="0" w:space="0" w:color="auto"/>
        <w:right w:val="none" w:sz="0" w:space="0" w:color="auto"/>
      </w:divBdr>
    </w:div>
    <w:div w:id="948583806">
      <w:bodyDiv w:val="1"/>
      <w:marLeft w:val="0"/>
      <w:marRight w:val="0"/>
      <w:marTop w:val="0"/>
      <w:marBottom w:val="0"/>
      <w:divBdr>
        <w:top w:val="none" w:sz="0" w:space="0" w:color="auto"/>
        <w:left w:val="none" w:sz="0" w:space="0" w:color="auto"/>
        <w:bottom w:val="none" w:sz="0" w:space="0" w:color="auto"/>
        <w:right w:val="none" w:sz="0" w:space="0" w:color="auto"/>
      </w:divBdr>
    </w:div>
    <w:div w:id="1309045398">
      <w:bodyDiv w:val="1"/>
      <w:marLeft w:val="0"/>
      <w:marRight w:val="0"/>
      <w:marTop w:val="0"/>
      <w:marBottom w:val="0"/>
      <w:divBdr>
        <w:top w:val="none" w:sz="0" w:space="0" w:color="auto"/>
        <w:left w:val="none" w:sz="0" w:space="0" w:color="auto"/>
        <w:bottom w:val="none" w:sz="0" w:space="0" w:color="auto"/>
        <w:right w:val="none" w:sz="0" w:space="0" w:color="auto"/>
      </w:divBdr>
    </w:div>
    <w:div w:id="1321697044">
      <w:bodyDiv w:val="1"/>
      <w:marLeft w:val="0"/>
      <w:marRight w:val="0"/>
      <w:marTop w:val="0"/>
      <w:marBottom w:val="0"/>
      <w:divBdr>
        <w:top w:val="none" w:sz="0" w:space="0" w:color="auto"/>
        <w:left w:val="none" w:sz="0" w:space="0" w:color="auto"/>
        <w:bottom w:val="none" w:sz="0" w:space="0" w:color="auto"/>
        <w:right w:val="none" w:sz="0" w:space="0" w:color="auto"/>
      </w:divBdr>
    </w:div>
    <w:div w:id="1352023828">
      <w:bodyDiv w:val="1"/>
      <w:marLeft w:val="0"/>
      <w:marRight w:val="0"/>
      <w:marTop w:val="0"/>
      <w:marBottom w:val="0"/>
      <w:divBdr>
        <w:top w:val="none" w:sz="0" w:space="0" w:color="auto"/>
        <w:left w:val="none" w:sz="0" w:space="0" w:color="auto"/>
        <w:bottom w:val="none" w:sz="0" w:space="0" w:color="auto"/>
        <w:right w:val="none" w:sz="0" w:space="0" w:color="auto"/>
      </w:divBdr>
    </w:div>
    <w:div w:id="1585141828">
      <w:bodyDiv w:val="1"/>
      <w:marLeft w:val="0"/>
      <w:marRight w:val="0"/>
      <w:marTop w:val="0"/>
      <w:marBottom w:val="0"/>
      <w:divBdr>
        <w:top w:val="none" w:sz="0" w:space="0" w:color="auto"/>
        <w:left w:val="none" w:sz="0" w:space="0" w:color="auto"/>
        <w:bottom w:val="none" w:sz="0" w:space="0" w:color="auto"/>
        <w:right w:val="none" w:sz="0" w:space="0" w:color="auto"/>
      </w:divBdr>
    </w:div>
    <w:div w:id="19891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B5A2-A918-4764-8B15-DEDC819D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10013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samnour</dc:creator>
  <cp:lastModifiedBy>Ahmed</cp:lastModifiedBy>
  <cp:revision>3</cp:revision>
  <cp:lastPrinted>2015-10-14T09:58:00Z</cp:lastPrinted>
  <dcterms:created xsi:type="dcterms:W3CDTF">2015-10-18T23:14:00Z</dcterms:created>
  <dcterms:modified xsi:type="dcterms:W3CDTF">2016-03-31T09:31:00Z</dcterms:modified>
</cp:coreProperties>
</file>