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589" w:rsidRDefault="00AD4589" w:rsidP="00CB159C">
      <w:pPr>
        <w:autoSpaceDE w:val="0"/>
        <w:autoSpaceDN w:val="0"/>
        <w:adjustRightInd w:val="0"/>
        <w:jc w:val="center"/>
        <w:rPr>
          <w:rFonts w:ascii="Baskerville Old Face" w:hAnsi="Baskerville Old Face" w:cstheme="majorBidi"/>
          <w:noProof/>
          <w:sz w:val="40"/>
          <w:szCs w:val="40"/>
          <w:u w:val="none"/>
          <w:lang w:eastAsia="fr-FR"/>
        </w:rPr>
      </w:pPr>
    </w:p>
    <w:p w:rsidR="00894838" w:rsidRDefault="00894838" w:rsidP="00AD4589">
      <w:pPr>
        <w:autoSpaceDE w:val="0"/>
        <w:autoSpaceDN w:val="0"/>
        <w:adjustRightInd w:val="0"/>
        <w:jc w:val="center"/>
        <w:rPr>
          <w:rFonts w:ascii="Baskerville Old Face" w:hAnsi="Baskerville Old Face" w:cstheme="majorBidi"/>
          <w:noProof/>
          <w:sz w:val="40"/>
          <w:szCs w:val="40"/>
          <w:u w:val="none"/>
          <w:lang w:eastAsia="fr-FR"/>
        </w:rPr>
      </w:pPr>
    </w:p>
    <w:p w:rsidR="00894838" w:rsidRPr="00894838" w:rsidRDefault="00894838" w:rsidP="00CB159C">
      <w:pPr>
        <w:spacing w:after="200"/>
        <w:jc w:val="center"/>
        <w:rPr>
          <w:rFonts w:ascii="Times New Roman" w:eastAsia="Times New Roman" w:hAnsi="Times New Roman" w:cs="Times New Roman"/>
          <w:sz w:val="24"/>
          <w:szCs w:val="24"/>
          <w:u w:val="none"/>
          <w:lang w:eastAsia="fr-FR"/>
        </w:rPr>
      </w:pPr>
      <w:r w:rsidRPr="00894838">
        <w:rPr>
          <w:rFonts w:ascii="Calibri" w:eastAsia="Times New Roman" w:hAnsi="Calibri" w:cs="Calibri"/>
          <w:b/>
          <w:bCs/>
          <w:color w:val="0000FF"/>
          <w:sz w:val="44"/>
          <w:szCs w:val="44"/>
          <w:u w:val="none"/>
          <w:shd w:val="clear" w:color="auto" w:fill="FFFFFF"/>
          <w:lang w:eastAsia="fr-FR"/>
        </w:rPr>
        <w:t>2ème Séminaire et Atelier Exécutif de Travaux Pratiques en Marketing Stratégique et en Commerce International   -    (</w:t>
      </w:r>
      <w:r w:rsidR="00CB159C">
        <w:rPr>
          <w:rFonts w:ascii="Calibri" w:eastAsia="Times New Roman" w:hAnsi="Calibri" w:cs="Calibri"/>
          <w:b/>
          <w:bCs/>
          <w:color w:val="0000FF"/>
          <w:sz w:val="44"/>
          <w:szCs w:val="44"/>
          <w:u w:val="none"/>
          <w:shd w:val="clear" w:color="auto" w:fill="FFFFFF"/>
          <w:lang w:eastAsia="fr-FR"/>
        </w:rPr>
        <w:t>MSCI’</w:t>
      </w:r>
      <w:r w:rsidRPr="00894838">
        <w:rPr>
          <w:rFonts w:ascii="Calibri" w:eastAsia="Times New Roman" w:hAnsi="Calibri" w:cs="Calibri"/>
          <w:b/>
          <w:bCs/>
          <w:color w:val="0000FF"/>
          <w:sz w:val="44"/>
          <w:szCs w:val="44"/>
          <w:u w:val="none"/>
          <w:shd w:val="clear" w:color="auto" w:fill="FFFFFF"/>
          <w:lang w:eastAsia="fr-FR"/>
        </w:rPr>
        <w:t>2017)</w:t>
      </w:r>
    </w:p>
    <w:p w:rsidR="00894838" w:rsidRPr="00894838" w:rsidRDefault="00894838" w:rsidP="00DC1EDA">
      <w:pPr>
        <w:spacing w:after="200"/>
        <w:jc w:val="center"/>
        <w:rPr>
          <w:rFonts w:ascii="Times New Roman" w:eastAsia="Times New Roman" w:hAnsi="Times New Roman" w:cs="Times New Roman"/>
          <w:sz w:val="24"/>
          <w:szCs w:val="24"/>
          <w:u w:val="none"/>
          <w:lang w:eastAsia="fr-FR"/>
        </w:rPr>
      </w:pPr>
      <w:r w:rsidRPr="00894838">
        <w:rPr>
          <w:rFonts w:ascii="Calibri" w:eastAsia="Times New Roman" w:hAnsi="Calibri" w:cs="Calibri"/>
          <w:b/>
          <w:bCs/>
          <w:color w:val="FF0000"/>
          <w:sz w:val="40"/>
          <w:szCs w:val="40"/>
          <w:u w:val="none"/>
          <w:lang w:eastAsia="fr-FR"/>
        </w:rPr>
        <w:t>Me</w:t>
      </w:r>
      <w:r w:rsidR="00CD64A0">
        <w:rPr>
          <w:rFonts w:ascii="Calibri" w:eastAsia="Times New Roman" w:hAnsi="Calibri" w:cs="Calibri"/>
          <w:b/>
          <w:bCs/>
          <w:color w:val="FF0000"/>
          <w:sz w:val="40"/>
          <w:szCs w:val="40"/>
          <w:u w:val="none"/>
          <w:lang w:eastAsia="fr-FR"/>
        </w:rPr>
        <w:t xml:space="preserve">rcredi 22 et Jeudi 23 Mars 2017, </w:t>
      </w:r>
      <w:r w:rsidR="00DC1EDA">
        <w:rPr>
          <w:rFonts w:ascii="Calibri" w:eastAsia="Times New Roman" w:hAnsi="Calibri" w:cs="Calibri"/>
          <w:b/>
          <w:bCs/>
          <w:color w:val="FF0000"/>
          <w:sz w:val="40"/>
          <w:szCs w:val="40"/>
          <w:u w:val="none"/>
          <w:lang w:eastAsia="fr-FR"/>
        </w:rPr>
        <w:t>Sousse</w:t>
      </w:r>
      <w:r w:rsidR="00CD64A0">
        <w:rPr>
          <w:rFonts w:ascii="Calibri" w:eastAsia="Times New Roman" w:hAnsi="Calibri" w:cs="Calibri"/>
          <w:b/>
          <w:bCs/>
          <w:color w:val="FF0000"/>
          <w:sz w:val="40"/>
          <w:szCs w:val="40"/>
          <w:u w:val="none"/>
          <w:lang w:eastAsia="fr-FR"/>
        </w:rPr>
        <w:t xml:space="preserve"> - Tunisie</w:t>
      </w:r>
      <w:r w:rsidR="00CD64A0">
        <w:rPr>
          <w:rFonts w:ascii="Calibri" w:eastAsia="Times New Roman" w:hAnsi="Calibri" w:cs="Calibri"/>
          <w:b/>
          <w:bCs/>
          <w:color w:val="FF0000"/>
          <w:sz w:val="40"/>
          <w:szCs w:val="40"/>
          <w:u w:val="none"/>
          <w:lang w:eastAsia="fr-FR"/>
        </w:rPr>
        <w:br/>
      </w:r>
    </w:p>
    <w:p w:rsidR="00894838" w:rsidRPr="00DC1EDA" w:rsidRDefault="00894838" w:rsidP="00DC1EDA">
      <w:pPr>
        <w:jc w:val="left"/>
        <w:rPr>
          <w:rFonts w:ascii="Times New Roman" w:eastAsia="Times New Roman" w:hAnsi="Times New Roman" w:cs="Times New Roman"/>
          <w:sz w:val="24"/>
          <w:szCs w:val="24"/>
          <w:u w:val="none"/>
          <w:lang w:eastAsia="fr-FR"/>
        </w:rPr>
      </w:pPr>
      <w:r w:rsidRPr="00DC1EDA">
        <w:rPr>
          <w:rFonts w:ascii="Calibri" w:eastAsia="Times New Roman" w:hAnsi="Calibri" w:cs="Calibri"/>
          <w:b/>
          <w:bCs/>
          <w:color w:val="38761D"/>
          <w:sz w:val="24"/>
          <w:szCs w:val="24"/>
          <w:shd w:val="clear" w:color="auto" w:fill="FFFFFF"/>
          <w:lang w:eastAsia="fr-FR"/>
        </w:rPr>
        <w:t>Qui devrait participer</w:t>
      </w:r>
    </w:p>
    <w:p w:rsidR="00894838" w:rsidRPr="00DC1EDA" w:rsidRDefault="00894838" w:rsidP="00214173">
      <w:pPr>
        <w:jc w:val="both"/>
        <w:rPr>
          <w:rFonts w:ascii="Times New Roman" w:eastAsia="Times New Roman" w:hAnsi="Times New Roman" w:cs="Times New Roman"/>
          <w:sz w:val="24"/>
          <w:szCs w:val="24"/>
          <w:u w:val="none"/>
          <w:lang w:eastAsia="fr-FR"/>
        </w:rPr>
      </w:pPr>
      <w:r w:rsidRPr="00DC1EDA">
        <w:rPr>
          <w:rFonts w:ascii="Calibri" w:eastAsia="Times New Roman" w:hAnsi="Calibri" w:cs="Calibri"/>
          <w:color w:val="212121"/>
          <w:sz w:val="24"/>
          <w:szCs w:val="24"/>
          <w:u w:val="none"/>
          <w:shd w:val="clear" w:color="auto" w:fill="FFFFFF"/>
          <w:lang w:eastAsia="fr-FR"/>
        </w:rPr>
        <w:t>Les maître-conférenciers, les chercheurs scientifiques, les étudiants d'université les conseillers gouvernementaux, les consultants en affaires, les experts industriels, les professions libérales et les chefs d'entreprise qui souhaitent acquérir des connaissances théoriques ainsi qu’une expérience pratique en marketing et en commerce international sont fortement encouragés à participer à cette unique formation supérieure qui combine séminaire théorique et atelier exécutif de travaux pratiques.</w:t>
      </w:r>
      <w:r w:rsidRPr="00DC1EDA">
        <w:rPr>
          <w:rFonts w:ascii="Calibri" w:eastAsia="Times New Roman" w:hAnsi="Calibri" w:cs="Calibri"/>
          <w:color w:val="212121"/>
          <w:sz w:val="24"/>
          <w:szCs w:val="24"/>
          <w:u w:val="none"/>
          <w:shd w:val="clear" w:color="auto" w:fill="FFFFFF"/>
          <w:lang w:eastAsia="fr-FR"/>
        </w:rPr>
        <w:br/>
      </w:r>
      <w:r w:rsidRPr="00DC1EDA">
        <w:rPr>
          <w:rFonts w:ascii="Calibri" w:eastAsia="Times New Roman" w:hAnsi="Calibri" w:cs="Calibri"/>
          <w:color w:val="212121"/>
          <w:sz w:val="24"/>
          <w:szCs w:val="24"/>
          <w:u w:val="none"/>
          <w:shd w:val="clear" w:color="auto" w:fill="FFFFFF"/>
          <w:lang w:eastAsia="fr-FR"/>
        </w:rPr>
        <w:br/>
      </w:r>
    </w:p>
    <w:p w:rsidR="00894838" w:rsidRPr="00DC1EDA" w:rsidRDefault="00894838" w:rsidP="00DC1EDA">
      <w:pPr>
        <w:jc w:val="left"/>
        <w:rPr>
          <w:rFonts w:ascii="Times New Roman" w:eastAsia="Times New Roman" w:hAnsi="Times New Roman" w:cs="Times New Roman"/>
          <w:sz w:val="24"/>
          <w:szCs w:val="24"/>
          <w:u w:val="none"/>
          <w:lang w:eastAsia="fr-FR"/>
        </w:rPr>
      </w:pPr>
      <w:r w:rsidRPr="00DC1EDA">
        <w:rPr>
          <w:rFonts w:ascii="Calibri" w:eastAsia="Times New Roman" w:hAnsi="Calibri" w:cs="Calibri"/>
          <w:b/>
          <w:bCs/>
          <w:color w:val="38761D"/>
          <w:sz w:val="24"/>
          <w:szCs w:val="24"/>
          <w:shd w:val="clear" w:color="auto" w:fill="FFFFFF"/>
          <w:lang w:eastAsia="fr-FR"/>
        </w:rPr>
        <w:t>Objectifs de la participation à cette formation supérieure   </w:t>
      </w:r>
    </w:p>
    <w:p w:rsidR="00F5160C" w:rsidRDefault="00894838" w:rsidP="00214173">
      <w:pPr>
        <w:jc w:val="both"/>
        <w:rPr>
          <w:rFonts w:ascii="Calibri" w:eastAsia="Times New Roman" w:hAnsi="Calibri" w:cs="Calibri"/>
          <w:color w:val="212121"/>
          <w:sz w:val="24"/>
          <w:szCs w:val="24"/>
          <w:u w:val="none"/>
          <w:shd w:val="clear" w:color="auto" w:fill="FFFFFF"/>
          <w:lang w:eastAsia="fr-FR"/>
        </w:rPr>
      </w:pPr>
      <w:r w:rsidRPr="00DC1EDA">
        <w:rPr>
          <w:rFonts w:ascii="Calibri" w:eastAsia="Times New Roman" w:hAnsi="Calibri" w:cs="Calibri"/>
          <w:color w:val="212121"/>
          <w:sz w:val="24"/>
          <w:szCs w:val="24"/>
          <w:u w:val="none"/>
          <w:shd w:val="clear" w:color="auto" w:fill="FFFFFF"/>
          <w:lang w:eastAsia="fr-FR"/>
        </w:rPr>
        <w:t xml:space="preserve">Ce séminaire et atelier exécutif de travaux pratiques vise à introduire à la fois des concepts théoriques et des connaissances pratiques en marketing et commerce international à un nombre limité de participants qui sont soit diplômés dans des disciplines scientifiques, techniques, juridiques, financières et littéraires soit non-diplômés mais avec une longue expérience dans le domaine des affaires. </w:t>
      </w:r>
    </w:p>
    <w:p w:rsidR="00894838" w:rsidRPr="00DC1EDA" w:rsidRDefault="00894838" w:rsidP="00214173">
      <w:pPr>
        <w:jc w:val="both"/>
        <w:rPr>
          <w:rFonts w:ascii="Times New Roman" w:eastAsia="Times New Roman" w:hAnsi="Times New Roman" w:cs="Times New Roman"/>
          <w:sz w:val="24"/>
          <w:szCs w:val="24"/>
          <w:u w:val="none"/>
          <w:lang w:eastAsia="fr-FR"/>
        </w:rPr>
      </w:pPr>
      <w:r w:rsidRPr="00DC1EDA">
        <w:rPr>
          <w:rFonts w:ascii="Calibri" w:eastAsia="Times New Roman" w:hAnsi="Calibri" w:cs="Calibri"/>
          <w:color w:val="212121"/>
          <w:sz w:val="24"/>
          <w:szCs w:val="24"/>
          <w:u w:val="none"/>
          <w:shd w:val="clear" w:color="auto" w:fill="FFFFFF"/>
          <w:lang w:eastAsia="fr-FR"/>
        </w:rPr>
        <w:br/>
      </w:r>
    </w:p>
    <w:p w:rsidR="00894838" w:rsidRPr="00DC1EDA" w:rsidRDefault="00894838" w:rsidP="00DC1EDA">
      <w:pPr>
        <w:jc w:val="left"/>
        <w:rPr>
          <w:rFonts w:ascii="Times New Roman" w:eastAsia="Times New Roman" w:hAnsi="Times New Roman" w:cs="Times New Roman"/>
          <w:sz w:val="24"/>
          <w:szCs w:val="24"/>
          <w:u w:val="none"/>
          <w:lang w:eastAsia="fr-FR"/>
        </w:rPr>
      </w:pPr>
      <w:r w:rsidRPr="00DC1EDA">
        <w:rPr>
          <w:rFonts w:ascii="Calibri" w:eastAsia="Times New Roman" w:hAnsi="Calibri" w:cs="Calibri"/>
          <w:b/>
          <w:bCs/>
          <w:color w:val="38761D"/>
          <w:sz w:val="24"/>
          <w:szCs w:val="24"/>
          <w:shd w:val="clear" w:color="auto" w:fill="FFFFFF"/>
          <w:lang w:eastAsia="fr-FR"/>
        </w:rPr>
        <w:t>Structure de la formation</w:t>
      </w:r>
    </w:p>
    <w:p w:rsidR="00894838" w:rsidRPr="00DC1EDA" w:rsidRDefault="00894838" w:rsidP="00DC1EDA">
      <w:pPr>
        <w:jc w:val="left"/>
        <w:rPr>
          <w:rFonts w:ascii="Times New Roman" w:eastAsia="Times New Roman" w:hAnsi="Times New Roman" w:cs="Times New Roman"/>
          <w:sz w:val="24"/>
          <w:szCs w:val="24"/>
          <w:u w:val="none"/>
          <w:lang w:eastAsia="fr-FR"/>
        </w:rPr>
      </w:pPr>
      <w:r w:rsidRPr="00DC1EDA">
        <w:rPr>
          <w:rFonts w:ascii="Calibri" w:eastAsia="Times New Roman" w:hAnsi="Calibri" w:cs="Calibri"/>
          <w:color w:val="212121"/>
          <w:sz w:val="24"/>
          <w:szCs w:val="24"/>
          <w:u w:val="none"/>
          <w:shd w:val="clear" w:color="auto" w:fill="FFFFFF"/>
          <w:lang w:eastAsia="fr-FR"/>
        </w:rPr>
        <w:t>Les connaissances théoriques seront fournies en français avec introduction des mots et phrases clés en anglais quand c’est demandé par les participants. Les participants seraient amenés à travailler en petits groupes sur des exemples réels et sur des études de cas qui leur seraient autant familiers qu’utiles. Une présentation PowerPoint serait utilisée modérément et les documents clés de la formation seraient remis à chaque participant en fin de session. Par ailleurs, une brève évaluation des connaissances acquises serait effectué</w:t>
      </w:r>
      <w:r w:rsidR="00214173">
        <w:rPr>
          <w:rFonts w:ascii="Calibri" w:eastAsia="Times New Roman" w:hAnsi="Calibri" w:cs="Calibri"/>
          <w:color w:val="212121"/>
          <w:sz w:val="24"/>
          <w:szCs w:val="24"/>
          <w:u w:val="none"/>
          <w:shd w:val="clear" w:color="auto" w:fill="FFFFFF"/>
          <w:lang w:eastAsia="fr-FR"/>
        </w:rPr>
        <w:t>e à la fin de cette formation.</w:t>
      </w:r>
      <w:r w:rsidR="00214173">
        <w:rPr>
          <w:rFonts w:ascii="Calibri" w:eastAsia="Times New Roman" w:hAnsi="Calibri" w:cs="Calibri"/>
          <w:color w:val="212121"/>
          <w:sz w:val="24"/>
          <w:szCs w:val="24"/>
          <w:u w:val="none"/>
          <w:shd w:val="clear" w:color="auto" w:fill="FFFFFF"/>
          <w:lang w:eastAsia="fr-FR"/>
        </w:rPr>
        <w:br/>
      </w:r>
      <w:r w:rsidRPr="00DC1EDA">
        <w:rPr>
          <w:rFonts w:ascii="Calibri" w:eastAsia="Times New Roman" w:hAnsi="Calibri" w:cs="Calibri"/>
          <w:color w:val="212121"/>
          <w:sz w:val="24"/>
          <w:szCs w:val="24"/>
          <w:u w:val="none"/>
          <w:shd w:val="clear" w:color="auto" w:fill="FFFFFF"/>
          <w:lang w:eastAsia="fr-FR"/>
        </w:rPr>
        <w:br/>
      </w:r>
      <w:r w:rsidRPr="00DC1EDA">
        <w:rPr>
          <w:rFonts w:ascii="Calibri" w:eastAsia="Times New Roman" w:hAnsi="Calibri" w:cs="Calibri"/>
          <w:b/>
          <w:bCs/>
          <w:color w:val="38761D"/>
          <w:sz w:val="24"/>
          <w:szCs w:val="24"/>
          <w:shd w:val="clear" w:color="auto" w:fill="FFFFFF"/>
          <w:lang w:eastAsia="fr-FR"/>
        </w:rPr>
        <w:t>Biographie</w:t>
      </w:r>
      <w:r w:rsidR="00F5160C">
        <w:rPr>
          <w:rFonts w:ascii="Calibri" w:eastAsia="Times New Roman" w:hAnsi="Calibri" w:cs="Calibri"/>
          <w:b/>
          <w:bCs/>
          <w:color w:val="38761D"/>
          <w:sz w:val="24"/>
          <w:szCs w:val="24"/>
          <w:shd w:val="clear" w:color="auto" w:fill="FFFFFF"/>
          <w:lang w:eastAsia="fr-FR"/>
        </w:rPr>
        <w:t xml:space="preserve"> </w:t>
      </w:r>
      <w:r w:rsidRPr="00DC1EDA">
        <w:rPr>
          <w:rFonts w:ascii="Calibri" w:eastAsia="Times New Roman" w:hAnsi="Calibri" w:cs="Calibri"/>
          <w:b/>
          <w:bCs/>
          <w:color w:val="38761D"/>
          <w:sz w:val="24"/>
          <w:szCs w:val="24"/>
          <w:shd w:val="clear" w:color="auto" w:fill="FFFFFF"/>
          <w:lang w:eastAsia="fr-FR"/>
        </w:rPr>
        <w:t>du formateur</w:t>
      </w:r>
      <w:r w:rsidRPr="00DC1EDA">
        <w:rPr>
          <w:rFonts w:ascii="Calibri" w:eastAsia="Times New Roman" w:hAnsi="Calibri" w:cs="Calibri"/>
          <w:color w:val="212121"/>
          <w:sz w:val="24"/>
          <w:szCs w:val="24"/>
          <w:u w:val="none"/>
          <w:shd w:val="clear" w:color="auto" w:fill="FFFFFF"/>
          <w:lang w:eastAsia="fr-FR"/>
        </w:rPr>
        <w:br/>
      </w:r>
    </w:p>
    <w:p w:rsidR="00894838" w:rsidRPr="00214173" w:rsidRDefault="00894838" w:rsidP="00214173">
      <w:pPr>
        <w:jc w:val="both"/>
        <w:rPr>
          <w:rFonts w:ascii="Times New Roman" w:eastAsia="Times New Roman" w:hAnsi="Times New Roman" w:cs="Times New Roman"/>
          <w:sz w:val="20"/>
          <w:szCs w:val="20"/>
          <w:u w:val="none"/>
          <w:lang w:eastAsia="fr-FR"/>
        </w:rPr>
      </w:pPr>
      <w:r w:rsidRPr="00214173">
        <w:rPr>
          <w:rFonts w:ascii="Times New Roman" w:eastAsia="Times New Roman" w:hAnsi="Times New Roman" w:cs="Times New Roman"/>
          <w:b/>
          <w:bCs/>
          <w:noProof/>
          <w:sz w:val="24"/>
          <w:szCs w:val="24"/>
          <w:u w:val="none"/>
          <w:lang w:eastAsia="fr-FR"/>
        </w:rPr>
        <w:drawing>
          <wp:anchor distT="0" distB="0" distL="114300" distR="114300" simplePos="0" relativeHeight="251673600" behindDoc="0" locked="0" layoutInCell="1" allowOverlap="1">
            <wp:simplePos x="0" y="0"/>
            <wp:positionH relativeFrom="column">
              <wp:posOffset>635</wp:posOffset>
            </wp:positionH>
            <wp:positionV relativeFrom="paragraph">
              <wp:posOffset>-3175</wp:posOffset>
            </wp:positionV>
            <wp:extent cx="1428750" cy="1714500"/>
            <wp:effectExtent l="0" t="0" r="0" b="0"/>
            <wp:wrapSquare wrapText="bothSides"/>
            <wp:docPr id="3" name="Picture 3" descr="D:\Divers\Photo chairs\s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ivers\Photo chairs\sam.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714500"/>
                    </a:xfrm>
                    <a:prstGeom prst="rect">
                      <a:avLst/>
                    </a:prstGeom>
                    <a:noFill/>
                    <a:ln>
                      <a:noFill/>
                    </a:ln>
                  </pic:spPr>
                </pic:pic>
              </a:graphicData>
            </a:graphic>
          </wp:anchor>
        </w:drawing>
      </w:r>
      <w:r w:rsidRPr="00214173">
        <w:rPr>
          <w:rFonts w:ascii="Calibri" w:eastAsia="Times New Roman" w:hAnsi="Calibri" w:cs="Calibri"/>
          <w:b/>
          <w:bCs/>
          <w:color w:val="000000"/>
          <w:sz w:val="24"/>
          <w:szCs w:val="24"/>
          <w:u w:val="none"/>
          <w:shd w:val="clear" w:color="auto" w:fill="FFFFFF"/>
          <w:lang w:eastAsia="fr-FR"/>
        </w:rPr>
        <w:t xml:space="preserve">Sam </w:t>
      </w:r>
      <w:r w:rsidRPr="00214173">
        <w:rPr>
          <w:rFonts w:ascii="Calibri" w:eastAsia="Times New Roman" w:hAnsi="Calibri" w:cs="Calibri"/>
          <w:b/>
          <w:bCs/>
          <w:color w:val="212121"/>
          <w:sz w:val="24"/>
          <w:szCs w:val="24"/>
          <w:u w:val="none"/>
          <w:shd w:val="clear" w:color="auto" w:fill="FFFFFF"/>
          <w:lang w:eastAsia="fr-FR"/>
        </w:rPr>
        <w:t>Guédouard (Australie)</w:t>
      </w:r>
      <w:r w:rsidRPr="00DC1EDA">
        <w:rPr>
          <w:rFonts w:ascii="Calibri" w:eastAsia="Times New Roman" w:hAnsi="Calibri" w:cs="Calibri"/>
          <w:color w:val="212121"/>
          <w:sz w:val="24"/>
          <w:szCs w:val="24"/>
          <w:u w:val="none"/>
          <w:shd w:val="clear" w:color="auto" w:fill="FFFFFF"/>
          <w:lang w:eastAsia="fr-FR"/>
        </w:rPr>
        <w:t xml:space="preserve">, </w:t>
      </w:r>
      <w:r w:rsidRPr="00214173">
        <w:rPr>
          <w:rFonts w:ascii="Calibri" w:eastAsia="Times New Roman" w:hAnsi="Calibri" w:cs="Calibri"/>
          <w:color w:val="212121"/>
          <w:sz w:val="20"/>
          <w:szCs w:val="20"/>
          <w:u w:val="none"/>
          <w:shd w:val="clear" w:color="auto" w:fill="FFFFFF"/>
          <w:lang w:eastAsia="fr-FR"/>
        </w:rPr>
        <w:t xml:space="preserve">est un expert chevronné en marketing international qui a occupé différents postes de direction marketing auprès de sociétés multinationales telles que Philips (Pays-Bas) et a également fourni des conseils en marketing stratégique à quelques autres sociétés multinationales comme Michelin (France), Olivetti (Italie), Parmalat (Italie) et Doosan (Corée du Sud). Sam a été par ailleurs employé par le gouvernement français pour gérer l’attraction et la gestion des IDE (investissements directs étrangers) dans les régions françaises les plus défavorisées. Il a également été recruté par la Commission Européenne en tant que directeur de projet en Roumanie pour diriger une équipe de plus de 50 haut-experts industriels dans la reconversion et/ou la privatisation de 12 grandes entreprises roumaines. </w:t>
      </w:r>
    </w:p>
    <w:p w:rsidR="00894838" w:rsidRPr="00214173" w:rsidRDefault="00894838" w:rsidP="00214173">
      <w:pPr>
        <w:jc w:val="both"/>
        <w:rPr>
          <w:rFonts w:ascii="Times New Roman" w:eastAsia="Times New Roman" w:hAnsi="Times New Roman" w:cs="Times New Roman"/>
          <w:sz w:val="20"/>
          <w:szCs w:val="20"/>
          <w:u w:val="none"/>
          <w:lang w:eastAsia="fr-FR"/>
        </w:rPr>
      </w:pPr>
      <w:r w:rsidRPr="00214173">
        <w:rPr>
          <w:rFonts w:ascii="Calibri" w:eastAsia="Times New Roman" w:hAnsi="Calibri" w:cs="Calibri"/>
          <w:color w:val="212121"/>
          <w:sz w:val="20"/>
          <w:szCs w:val="20"/>
          <w:u w:val="none"/>
          <w:shd w:val="clear" w:color="auto" w:fill="FFFFFF"/>
          <w:lang w:eastAsia="fr-FR"/>
        </w:rPr>
        <w:t xml:space="preserve">De façon plus significative, Sam a mis en place un réseau global de consultants en marketing international qui a démarré en Italie en 1993 pour s’étendre à 14 autres pays en moins de 10 ans. Sam a en outre acquis une très solide expérience en communication-marketing (Marcom) et a occupé le poste de responsable de la communication et des événements pour un certain nombre de programmes et de grands projets financés par différents départements et agences du  gouvernement australien et / ou du gouvernement du NSW. Il est également le co-fondateur du Sydney Multicultural Festival et le directeur de ses trois premières éditions. </w:t>
      </w:r>
    </w:p>
    <w:p w:rsidR="00894838" w:rsidRPr="00214173" w:rsidRDefault="00894838" w:rsidP="00214173">
      <w:pPr>
        <w:jc w:val="both"/>
        <w:rPr>
          <w:rFonts w:ascii="Times New Roman" w:eastAsia="Times New Roman" w:hAnsi="Times New Roman" w:cs="Times New Roman"/>
          <w:sz w:val="20"/>
          <w:szCs w:val="20"/>
          <w:u w:val="none"/>
          <w:lang w:eastAsia="fr-FR"/>
        </w:rPr>
      </w:pPr>
      <w:r w:rsidRPr="00214173">
        <w:rPr>
          <w:rFonts w:ascii="Calibri" w:eastAsia="Times New Roman" w:hAnsi="Calibri" w:cs="Calibri"/>
          <w:color w:val="212121"/>
          <w:sz w:val="20"/>
          <w:szCs w:val="20"/>
          <w:u w:val="none"/>
          <w:shd w:val="clear" w:color="auto" w:fill="FFFFFF"/>
          <w:lang w:eastAsia="fr-FR"/>
        </w:rPr>
        <w:t xml:space="preserve">Sur un autre registre, Sam a rédigé, édité, délivré et formé d'autres pour dispenser des cours et des ateliers de travaux en marketing international et en communication-marketing  à des étudiants du premier cycle à l'Université de la Nouvelle-Galles du Sud (UNSW, l'une des 3 meilleures universités en Australie) et à des étudiants du deuxième cycle à l'université catholique australienne (ACU) ainsi que des séminaires professionnels en communication d’affaires et en communication interculturelle destinés aux aux cadres supérieurs. </w:t>
      </w:r>
    </w:p>
    <w:p w:rsidR="00894838" w:rsidRPr="00214173" w:rsidRDefault="00894838" w:rsidP="00214173">
      <w:pPr>
        <w:jc w:val="both"/>
        <w:rPr>
          <w:rFonts w:ascii="Times New Roman" w:eastAsia="Times New Roman" w:hAnsi="Times New Roman" w:cs="Times New Roman"/>
          <w:sz w:val="20"/>
          <w:szCs w:val="20"/>
          <w:u w:val="none"/>
          <w:lang w:eastAsia="fr-FR"/>
        </w:rPr>
      </w:pPr>
      <w:r w:rsidRPr="00214173">
        <w:rPr>
          <w:rFonts w:ascii="Calibri" w:eastAsia="Times New Roman" w:hAnsi="Calibri" w:cs="Calibri"/>
          <w:color w:val="212121"/>
          <w:sz w:val="20"/>
          <w:szCs w:val="20"/>
          <w:u w:val="none"/>
          <w:shd w:val="clear" w:color="auto" w:fill="FFFFFF"/>
          <w:lang w:eastAsia="fr-FR"/>
        </w:rPr>
        <w:t xml:space="preserve">Sam est titulaire d'une licence et de deux maîtrises en relations internationales et en gestion commerciale et administrative qu’il a obtenu à l'université de Montpellier (France) et d'un diplôme de troisième cycle en commerce international de l'institut d’administration d’entreprises (IAE de Lille, France). Il a également entamé  une recherche doctorale en entrepreneuriat international à l'Université Macquarie (Sydney, Australie) dont il a présenté les méthodes de recherche et les premiers résultats lors de diverses conférences académiques  telles que la 17eme conférence internationale McGill sur l'entrepreneuriat international à Santiago (Chili) en septembre 2014. Sa recherche sur le processus d'identification des opportunités internationales d’affaires, différemment dans les marchés émergents et dans les marchés établis, a été  publiée dans la revue indexée de l'International Academy of Business &amp; Economics (IABE), en Juin 2014. </w:t>
      </w:r>
    </w:p>
    <w:p w:rsidR="00894838" w:rsidRPr="00DC1EDA" w:rsidRDefault="00894838" w:rsidP="00214173">
      <w:pPr>
        <w:jc w:val="both"/>
        <w:rPr>
          <w:rFonts w:ascii="Times New Roman" w:eastAsia="Times New Roman" w:hAnsi="Times New Roman" w:cs="Times New Roman"/>
          <w:sz w:val="24"/>
          <w:szCs w:val="24"/>
          <w:u w:val="none"/>
          <w:lang w:eastAsia="fr-FR"/>
        </w:rPr>
      </w:pPr>
      <w:r w:rsidRPr="00214173">
        <w:rPr>
          <w:rFonts w:ascii="Calibri" w:eastAsia="Times New Roman" w:hAnsi="Calibri" w:cs="Calibri"/>
          <w:color w:val="212121"/>
          <w:sz w:val="20"/>
          <w:szCs w:val="20"/>
          <w:u w:val="none"/>
          <w:shd w:val="clear" w:color="auto" w:fill="FFFFFF"/>
          <w:lang w:eastAsia="fr-FR"/>
        </w:rPr>
        <w:t>Sam est employé depuis 2007 par le gouvernement australien dans le des rôles rattachés à l’attraction et la gestion d’investissements productifs dans les technologies de l’informatique et des outils de communication ainsi que l’exportation des produits agricoles et agro-alimentaires. Il est actuellement responsable des exportations Australiennes des filières de viande et des céréales où il a réalisé des résultats exceptionnels tant au niveau du marketing stratégique pour ces filières qu'à celui des exportations de produits et services pour les principales entreprises de ces filières.</w:t>
      </w:r>
      <w:r w:rsidRPr="00DC1EDA">
        <w:rPr>
          <w:rFonts w:ascii="Calibri" w:eastAsia="Times New Roman" w:hAnsi="Calibri" w:cs="Calibri"/>
          <w:color w:val="212121"/>
          <w:sz w:val="24"/>
          <w:szCs w:val="24"/>
          <w:u w:val="none"/>
          <w:shd w:val="clear" w:color="auto" w:fill="FFFFFF"/>
          <w:lang w:eastAsia="fr-FR"/>
        </w:rPr>
        <w:br/>
      </w:r>
    </w:p>
    <w:p w:rsidR="00894838" w:rsidRPr="00DC1EDA" w:rsidRDefault="00894838" w:rsidP="00DC1EDA">
      <w:pPr>
        <w:jc w:val="left"/>
        <w:rPr>
          <w:rFonts w:ascii="Times New Roman" w:eastAsia="Times New Roman" w:hAnsi="Times New Roman" w:cs="Times New Roman"/>
          <w:sz w:val="24"/>
          <w:szCs w:val="24"/>
          <w:u w:val="none"/>
          <w:lang w:eastAsia="fr-FR"/>
        </w:rPr>
      </w:pPr>
      <w:r w:rsidRPr="00DC1EDA">
        <w:rPr>
          <w:rFonts w:ascii="Calibri" w:eastAsia="Times New Roman" w:hAnsi="Calibri" w:cs="Calibri"/>
          <w:b/>
          <w:bCs/>
          <w:color w:val="38761D"/>
          <w:sz w:val="24"/>
          <w:szCs w:val="24"/>
          <w:shd w:val="clear" w:color="auto" w:fill="FFFFFF"/>
          <w:lang w:eastAsia="fr-FR"/>
        </w:rPr>
        <w:t>Programme de la formation</w:t>
      </w:r>
    </w:p>
    <w:p w:rsidR="00894838" w:rsidRPr="00DC1EDA" w:rsidRDefault="00894838" w:rsidP="00DC1EDA">
      <w:pPr>
        <w:jc w:val="left"/>
        <w:rPr>
          <w:rFonts w:ascii="Times New Roman" w:eastAsia="Times New Roman" w:hAnsi="Times New Roman" w:cs="Times New Roman"/>
          <w:sz w:val="24"/>
          <w:szCs w:val="24"/>
          <w:u w:val="none"/>
          <w:lang w:eastAsia="fr-FR"/>
        </w:rPr>
      </w:pPr>
      <w:r w:rsidRPr="00DC1EDA">
        <w:rPr>
          <w:rFonts w:ascii="Calibri" w:eastAsia="Times New Roman" w:hAnsi="Calibri" w:cs="Calibri"/>
          <w:color w:val="000000"/>
          <w:sz w:val="24"/>
          <w:szCs w:val="24"/>
          <w:u w:val="none"/>
          <w:shd w:val="clear" w:color="auto" w:fill="FFFFFF"/>
          <w:lang w:eastAsia="fr-FR"/>
        </w:rPr>
        <w:t xml:space="preserve">Cette formation supérieure est dispensée sur deux journées consécutives qui s’articulent ainsi: </w:t>
      </w:r>
    </w:p>
    <w:p w:rsidR="00894838" w:rsidRPr="00DC1EDA" w:rsidRDefault="00894838" w:rsidP="00DC1EDA">
      <w:pPr>
        <w:jc w:val="left"/>
        <w:rPr>
          <w:rFonts w:ascii="Times New Roman" w:eastAsia="Times New Roman" w:hAnsi="Times New Roman" w:cs="Times New Roman"/>
          <w:sz w:val="24"/>
          <w:szCs w:val="24"/>
          <w:u w:val="none"/>
          <w:lang w:eastAsia="fr-FR"/>
        </w:rPr>
      </w:pPr>
      <w:r w:rsidRPr="00DC1EDA">
        <w:rPr>
          <w:rFonts w:ascii="Cambria Math" w:eastAsia="Times New Roman" w:hAnsi="Cambria Math" w:cs="Cambria Math"/>
          <w:b/>
          <w:bCs/>
          <w:color w:val="FF0000"/>
          <w:sz w:val="24"/>
          <w:szCs w:val="24"/>
          <w:u w:val="none"/>
          <w:lang w:eastAsia="fr-FR"/>
        </w:rPr>
        <w:t>⇒</w:t>
      </w:r>
      <w:r w:rsidRPr="00DC1EDA">
        <w:rPr>
          <w:rFonts w:ascii="Calibri" w:eastAsia="Times New Roman" w:hAnsi="Calibri" w:cs="Calibri"/>
          <w:b/>
          <w:bCs/>
          <w:color w:val="FF0000"/>
          <w:sz w:val="24"/>
          <w:szCs w:val="24"/>
          <w:lang w:eastAsia="fr-FR"/>
        </w:rPr>
        <w:t>Mercredi 22 Mars 2017 à 14h00</w:t>
      </w:r>
    </w:p>
    <w:p w:rsidR="00894838" w:rsidRPr="00DC1EDA" w:rsidRDefault="00894838" w:rsidP="00DC1EDA">
      <w:pPr>
        <w:numPr>
          <w:ilvl w:val="0"/>
          <w:numId w:val="8"/>
        </w:numPr>
        <w:shd w:val="clear" w:color="auto" w:fill="FFFFFF"/>
        <w:jc w:val="left"/>
        <w:textAlignment w:val="baseline"/>
        <w:rPr>
          <w:rFonts w:ascii="Calibri" w:eastAsia="Times New Roman" w:hAnsi="Calibri" w:cs="Calibri"/>
          <w:color w:val="212121"/>
          <w:sz w:val="24"/>
          <w:szCs w:val="24"/>
          <w:u w:val="none"/>
          <w:lang w:eastAsia="fr-FR"/>
        </w:rPr>
      </w:pPr>
      <w:r w:rsidRPr="00DC1EDA">
        <w:rPr>
          <w:rFonts w:ascii="Calibri" w:eastAsia="Times New Roman" w:hAnsi="Calibri" w:cs="Calibri"/>
          <w:color w:val="212121"/>
          <w:sz w:val="24"/>
          <w:szCs w:val="24"/>
          <w:u w:val="none"/>
          <w:shd w:val="clear" w:color="auto" w:fill="FFFFFF"/>
          <w:lang w:eastAsia="fr-FR"/>
        </w:rPr>
        <w:t>Ouverture du Séminaire, présentation du programme et des participants</w:t>
      </w:r>
    </w:p>
    <w:p w:rsidR="00894838" w:rsidRPr="00DC1EDA" w:rsidRDefault="00894838" w:rsidP="00DC1EDA">
      <w:pPr>
        <w:numPr>
          <w:ilvl w:val="0"/>
          <w:numId w:val="8"/>
        </w:numPr>
        <w:shd w:val="clear" w:color="auto" w:fill="FFFFFF"/>
        <w:jc w:val="left"/>
        <w:textAlignment w:val="baseline"/>
        <w:rPr>
          <w:rFonts w:ascii="Calibri" w:eastAsia="Times New Roman" w:hAnsi="Calibri" w:cs="Calibri"/>
          <w:color w:val="212121"/>
          <w:sz w:val="24"/>
          <w:szCs w:val="24"/>
          <w:u w:val="none"/>
          <w:lang w:eastAsia="fr-FR"/>
        </w:rPr>
      </w:pPr>
      <w:r w:rsidRPr="00DC1EDA">
        <w:rPr>
          <w:rFonts w:ascii="Calibri" w:eastAsia="Times New Roman" w:hAnsi="Calibri" w:cs="Calibri"/>
          <w:color w:val="212121"/>
          <w:sz w:val="24"/>
          <w:szCs w:val="24"/>
          <w:u w:val="none"/>
          <w:shd w:val="clear" w:color="auto" w:fill="FFFFFF"/>
          <w:lang w:eastAsia="fr-FR"/>
        </w:rPr>
        <w:t>Introduction aux principes fondateurs du marketing stratégique</w:t>
      </w:r>
    </w:p>
    <w:p w:rsidR="00894838" w:rsidRPr="00DC1EDA" w:rsidRDefault="00894838" w:rsidP="00DC1EDA">
      <w:pPr>
        <w:numPr>
          <w:ilvl w:val="0"/>
          <w:numId w:val="8"/>
        </w:numPr>
        <w:shd w:val="clear" w:color="auto" w:fill="FFFFFF"/>
        <w:jc w:val="left"/>
        <w:textAlignment w:val="baseline"/>
        <w:rPr>
          <w:rFonts w:ascii="Calibri" w:eastAsia="Times New Roman" w:hAnsi="Calibri" w:cs="Calibri"/>
          <w:color w:val="212121"/>
          <w:sz w:val="24"/>
          <w:szCs w:val="24"/>
          <w:u w:val="none"/>
          <w:lang w:eastAsia="fr-FR"/>
        </w:rPr>
      </w:pPr>
      <w:r w:rsidRPr="00DC1EDA">
        <w:rPr>
          <w:rFonts w:ascii="Calibri" w:eastAsia="Times New Roman" w:hAnsi="Calibri" w:cs="Calibri"/>
          <w:color w:val="212121"/>
          <w:sz w:val="24"/>
          <w:szCs w:val="24"/>
          <w:u w:val="none"/>
          <w:shd w:val="clear" w:color="auto" w:fill="FFFFFF"/>
          <w:lang w:eastAsia="fr-FR"/>
        </w:rPr>
        <w:t>Introduction au profilage et a la sélection des marchés internationaux et à l'analyse des données relatives à chacun d ces marchés</w:t>
      </w:r>
    </w:p>
    <w:p w:rsidR="00894838" w:rsidRPr="00DC1EDA" w:rsidRDefault="00894838" w:rsidP="00DC1EDA">
      <w:pPr>
        <w:jc w:val="left"/>
        <w:rPr>
          <w:rFonts w:ascii="Times New Roman" w:eastAsia="Times New Roman" w:hAnsi="Times New Roman" w:cs="Times New Roman"/>
          <w:sz w:val="24"/>
          <w:szCs w:val="24"/>
          <w:u w:val="none"/>
          <w:lang w:eastAsia="fr-FR"/>
        </w:rPr>
      </w:pPr>
    </w:p>
    <w:p w:rsidR="00894838" w:rsidRPr="00DC1EDA" w:rsidRDefault="00894838" w:rsidP="00DC1EDA">
      <w:pPr>
        <w:jc w:val="left"/>
        <w:rPr>
          <w:rFonts w:ascii="Times New Roman" w:eastAsia="Times New Roman" w:hAnsi="Times New Roman" w:cs="Times New Roman"/>
          <w:sz w:val="24"/>
          <w:szCs w:val="24"/>
          <w:u w:val="none"/>
          <w:lang w:eastAsia="fr-FR"/>
        </w:rPr>
      </w:pPr>
      <w:r w:rsidRPr="00DC1EDA">
        <w:rPr>
          <w:rFonts w:ascii="Cambria Math" w:eastAsia="Times New Roman" w:hAnsi="Cambria Math" w:cs="Cambria Math"/>
          <w:b/>
          <w:bCs/>
          <w:color w:val="FF0000"/>
          <w:sz w:val="24"/>
          <w:szCs w:val="24"/>
          <w:u w:val="none"/>
          <w:lang w:eastAsia="fr-FR"/>
        </w:rPr>
        <w:t>⇒</w:t>
      </w:r>
      <w:r w:rsidRPr="00DC1EDA">
        <w:rPr>
          <w:rFonts w:ascii="Calibri" w:eastAsia="Times New Roman" w:hAnsi="Calibri" w:cs="Calibri"/>
          <w:b/>
          <w:bCs/>
          <w:color w:val="FF0000"/>
          <w:sz w:val="24"/>
          <w:szCs w:val="24"/>
          <w:lang w:eastAsia="fr-FR"/>
        </w:rPr>
        <w:t>Mercredi 22 Mars 2017 à 17h00</w:t>
      </w:r>
    </w:p>
    <w:p w:rsidR="00894838" w:rsidRPr="00DC1EDA" w:rsidRDefault="00894838" w:rsidP="00DC1EDA">
      <w:pPr>
        <w:numPr>
          <w:ilvl w:val="0"/>
          <w:numId w:val="9"/>
        </w:numPr>
        <w:shd w:val="clear" w:color="auto" w:fill="FFFFFF"/>
        <w:jc w:val="left"/>
        <w:textAlignment w:val="baseline"/>
        <w:rPr>
          <w:rFonts w:ascii="Calibri" w:eastAsia="Times New Roman" w:hAnsi="Calibri" w:cs="Calibri"/>
          <w:color w:val="212121"/>
          <w:sz w:val="24"/>
          <w:szCs w:val="24"/>
          <w:u w:val="none"/>
          <w:lang w:eastAsia="fr-FR"/>
        </w:rPr>
      </w:pPr>
      <w:r w:rsidRPr="00DC1EDA">
        <w:rPr>
          <w:rFonts w:ascii="Calibri" w:eastAsia="Times New Roman" w:hAnsi="Calibri" w:cs="Calibri"/>
          <w:color w:val="212121"/>
          <w:sz w:val="24"/>
          <w:szCs w:val="24"/>
          <w:u w:val="none"/>
          <w:shd w:val="clear" w:color="auto" w:fill="FFFFFF"/>
          <w:lang w:eastAsia="fr-FR"/>
        </w:rPr>
        <w:t>Pause-café  </w:t>
      </w:r>
    </w:p>
    <w:p w:rsidR="00894838" w:rsidRPr="00DC1EDA" w:rsidRDefault="00894838" w:rsidP="00DC1EDA">
      <w:pPr>
        <w:numPr>
          <w:ilvl w:val="0"/>
          <w:numId w:val="9"/>
        </w:numPr>
        <w:shd w:val="clear" w:color="auto" w:fill="FFFFFF"/>
        <w:jc w:val="left"/>
        <w:textAlignment w:val="baseline"/>
        <w:rPr>
          <w:rFonts w:ascii="Calibri" w:eastAsia="Times New Roman" w:hAnsi="Calibri" w:cs="Calibri"/>
          <w:color w:val="212121"/>
          <w:sz w:val="24"/>
          <w:szCs w:val="24"/>
          <w:u w:val="none"/>
          <w:lang w:eastAsia="fr-FR"/>
        </w:rPr>
      </w:pPr>
      <w:r w:rsidRPr="00DC1EDA">
        <w:rPr>
          <w:rFonts w:ascii="Calibri" w:eastAsia="Times New Roman" w:hAnsi="Calibri" w:cs="Calibri"/>
          <w:color w:val="212121"/>
          <w:sz w:val="24"/>
          <w:szCs w:val="24"/>
          <w:u w:val="none"/>
          <w:shd w:val="clear" w:color="auto" w:fill="FFFFFF"/>
          <w:lang w:eastAsia="fr-FR"/>
        </w:rPr>
        <w:t>Introduction à la prévision des marchés internationaux et aux besoins de leurs entreprises respectives</w:t>
      </w:r>
    </w:p>
    <w:p w:rsidR="00894838" w:rsidRPr="00DC1EDA" w:rsidRDefault="00894838" w:rsidP="00DC1EDA">
      <w:pPr>
        <w:numPr>
          <w:ilvl w:val="0"/>
          <w:numId w:val="9"/>
        </w:numPr>
        <w:shd w:val="clear" w:color="auto" w:fill="FFFFFF"/>
        <w:jc w:val="left"/>
        <w:textAlignment w:val="baseline"/>
        <w:rPr>
          <w:rFonts w:ascii="Calibri" w:eastAsia="Times New Roman" w:hAnsi="Calibri" w:cs="Calibri"/>
          <w:color w:val="212121"/>
          <w:sz w:val="24"/>
          <w:szCs w:val="24"/>
          <w:u w:val="none"/>
          <w:lang w:eastAsia="fr-FR"/>
        </w:rPr>
      </w:pPr>
      <w:r w:rsidRPr="00DC1EDA">
        <w:rPr>
          <w:rFonts w:ascii="Calibri" w:eastAsia="Times New Roman" w:hAnsi="Calibri" w:cs="Calibri"/>
          <w:color w:val="212121"/>
          <w:sz w:val="24"/>
          <w:szCs w:val="24"/>
          <w:u w:val="none"/>
          <w:shd w:val="clear" w:color="auto" w:fill="FFFFFF"/>
          <w:lang w:eastAsia="fr-FR"/>
        </w:rPr>
        <w:t>Introduction à l'analyse du comportement des consommateurs dans ces marchés internationaux</w:t>
      </w:r>
    </w:p>
    <w:p w:rsidR="00894838" w:rsidRPr="00DC1EDA" w:rsidRDefault="00894838" w:rsidP="00DC1EDA">
      <w:pPr>
        <w:numPr>
          <w:ilvl w:val="0"/>
          <w:numId w:val="9"/>
        </w:numPr>
        <w:shd w:val="clear" w:color="auto" w:fill="FFFFFF"/>
        <w:jc w:val="left"/>
        <w:textAlignment w:val="baseline"/>
        <w:rPr>
          <w:rFonts w:ascii="Calibri" w:eastAsia="Times New Roman" w:hAnsi="Calibri" w:cs="Calibri"/>
          <w:color w:val="212121"/>
          <w:sz w:val="24"/>
          <w:szCs w:val="24"/>
          <w:u w:val="none"/>
          <w:lang w:eastAsia="fr-FR"/>
        </w:rPr>
      </w:pPr>
      <w:r w:rsidRPr="00DC1EDA">
        <w:rPr>
          <w:rFonts w:ascii="Calibri" w:eastAsia="Times New Roman" w:hAnsi="Calibri" w:cs="Calibri"/>
          <w:color w:val="212121"/>
          <w:sz w:val="24"/>
          <w:szCs w:val="24"/>
          <w:u w:val="none"/>
          <w:shd w:val="clear" w:color="auto" w:fill="FFFFFF"/>
          <w:lang w:eastAsia="fr-FR"/>
        </w:rPr>
        <w:t>Formation des équipes de travail et choix des cas d'études</w:t>
      </w:r>
    </w:p>
    <w:p w:rsidR="00894838" w:rsidRPr="00DC1EDA" w:rsidRDefault="00894838" w:rsidP="00DC1EDA">
      <w:pPr>
        <w:jc w:val="left"/>
        <w:rPr>
          <w:rFonts w:ascii="Times New Roman" w:eastAsia="Times New Roman" w:hAnsi="Times New Roman" w:cs="Times New Roman"/>
          <w:sz w:val="24"/>
          <w:szCs w:val="24"/>
          <w:u w:val="none"/>
          <w:lang w:eastAsia="fr-FR"/>
        </w:rPr>
      </w:pPr>
    </w:p>
    <w:p w:rsidR="00894838" w:rsidRPr="00DC1EDA" w:rsidRDefault="00894838" w:rsidP="00DC1EDA">
      <w:pPr>
        <w:jc w:val="left"/>
        <w:rPr>
          <w:rFonts w:ascii="Times New Roman" w:eastAsia="Times New Roman" w:hAnsi="Times New Roman" w:cs="Times New Roman"/>
          <w:sz w:val="24"/>
          <w:szCs w:val="24"/>
          <w:u w:val="none"/>
          <w:lang w:eastAsia="fr-FR"/>
        </w:rPr>
      </w:pPr>
      <w:r w:rsidRPr="00DC1EDA">
        <w:rPr>
          <w:rFonts w:ascii="Cambria Math" w:eastAsia="Times New Roman" w:hAnsi="Cambria Math" w:cs="Cambria Math"/>
          <w:b/>
          <w:bCs/>
          <w:color w:val="FF0000"/>
          <w:sz w:val="24"/>
          <w:szCs w:val="24"/>
          <w:u w:val="none"/>
          <w:lang w:eastAsia="fr-FR"/>
        </w:rPr>
        <w:t>⇒</w:t>
      </w:r>
      <w:r w:rsidRPr="00DC1EDA">
        <w:rPr>
          <w:rFonts w:ascii="Calibri" w:eastAsia="Times New Roman" w:hAnsi="Calibri" w:cs="Calibri"/>
          <w:b/>
          <w:bCs/>
          <w:color w:val="FF0000"/>
          <w:sz w:val="24"/>
          <w:szCs w:val="24"/>
          <w:lang w:eastAsia="fr-FR"/>
        </w:rPr>
        <w:t>Mercredi 22 Mars 2017 à 20h00</w:t>
      </w:r>
      <w:r w:rsidRPr="00DC1EDA">
        <w:rPr>
          <w:rFonts w:ascii="Calibri" w:eastAsia="Times New Roman" w:hAnsi="Calibri" w:cs="Calibri"/>
          <w:b/>
          <w:bCs/>
          <w:color w:val="FF0000"/>
          <w:sz w:val="24"/>
          <w:szCs w:val="24"/>
          <w:lang w:eastAsia="fr-FR"/>
        </w:rPr>
        <w:br/>
      </w:r>
    </w:p>
    <w:p w:rsidR="00894838" w:rsidRPr="00DC1EDA" w:rsidRDefault="00894838" w:rsidP="00DC1EDA">
      <w:pPr>
        <w:numPr>
          <w:ilvl w:val="0"/>
          <w:numId w:val="10"/>
        </w:numPr>
        <w:shd w:val="clear" w:color="auto" w:fill="FFFFFF"/>
        <w:jc w:val="left"/>
        <w:textAlignment w:val="baseline"/>
        <w:rPr>
          <w:rFonts w:ascii="Calibri" w:eastAsia="Times New Roman" w:hAnsi="Calibri" w:cs="Calibri"/>
          <w:color w:val="212121"/>
          <w:sz w:val="24"/>
          <w:szCs w:val="24"/>
          <w:u w:val="none"/>
          <w:lang w:eastAsia="fr-FR"/>
        </w:rPr>
      </w:pPr>
      <w:r w:rsidRPr="00DC1EDA">
        <w:rPr>
          <w:rFonts w:ascii="Calibri" w:eastAsia="Times New Roman" w:hAnsi="Calibri" w:cs="Calibri"/>
          <w:color w:val="212121"/>
          <w:sz w:val="24"/>
          <w:szCs w:val="24"/>
          <w:u w:val="none"/>
          <w:shd w:val="clear" w:color="auto" w:fill="FFFFFF"/>
          <w:lang w:eastAsia="fr-FR"/>
        </w:rPr>
        <w:t>Dîner en groupe et poursuite des discussions</w:t>
      </w:r>
    </w:p>
    <w:p w:rsidR="00894838" w:rsidRPr="00DC1EDA" w:rsidRDefault="00894838" w:rsidP="00DC1EDA">
      <w:pPr>
        <w:jc w:val="left"/>
        <w:rPr>
          <w:rFonts w:ascii="Times New Roman" w:eastAsia="Times New Roman" w:hAnsi="Times New Roman" w:cs="Times New Roman"/>
          <w:sz w:val="24"/>
          <w:szCs w:val="24"/>
          <w:u w:val="none"/>
          <w:lang w:eastAsia="fr-FR"/>
        </w:rPr>
      </w:pPr>
    </w:p>
    <w:p w:rsidR="00894838" w:rsidRPr="00DC1EDA" w:rsidRDefault="00894838" w:rsidP="00DC1EDA">
      <w:pPr>
        <w:jc w:val="left"/>
        <w:rPr>
          <w:rFonts w:ascii="Times New Roman" w:eastAsia="Times New Roman" w:hAnsi="Times New Roman" w:cs="Times New Roman"/>
          <w:sz w:val="24"/>
          <w:szCs w:val="24"/>
          <w:u w:val="none"/>
          <w:lang w:eastAsia="fr-FR"/>
        </w:rPr>
      </w:pPr>
      <w:r w:rsidRPr="00DC1EDA">
        <w:rPr>
          <w:rFonts w:ascii="Cambria Math" w:eastAsia="Times New Roman" w:hAnsi="Cambria Math" w:cs="Cambria Math"/>
          <w:b/>
          <w:bCs/>
          <w:color w:val="FF0000"/>
          <w:sz w:val="24"/>
          <w:szCs w:val="24"/>
          <w:u w:val="none"/>
          <w:lang w:eastAsia="fr-FR"/>
        </w:rPr>
        <w:t>⇒</w:t>
      </w:r>
      <w:r w:rsidRPr="00DC1EDA">
        <w:rPr>
          <w:rFonts w:ascii="Calibri" w:eastAsia="Times New Roman" w:hAnsi="Calibri" w:cs="Calibri"/>
          <w:b/>
          <w:bCs/>
          <w:color w:val="FF0000"/>
          <w:sz w:val="24"/>
          <w:szCs w:val="24"/>
          <w:lang w:eastAsia="fr-FR"/>
        </w:rPr>
        <w:t>Jeudi 23 Mars 2017 à 09h00</w:t>
      </w:r>
      <w:r w:rsidRPr="00DC1EDA">
        <w:rPr>
          <w:rFonts w:ascii="Calibri" w:eastAsia="Times New Roman" w:hAnsi="Calibri" w:cs="Calibri"/>
          <w:color w:val="212121"/>
          <w:sz w:val="24"/>
          <w:szCs w:val="24"/>
          <w:u w:val="none"/>
          <w:shd w:val="clear" w:color="auto" w:fill="FFFFFF"/>
          <w:lang w:eastAsia="fr-FR"/>
        </w:rPr>
        <w:br/>
      </w:r>
    </w:p>
    <w:p w:rsidR="00894838" w:rsidRPr="00DC1EDA" w:rsidRDefault="00894838" w:rsidP="00DC1EDA">
      <w:pPr>
        <w:numPr>
          <w:ilvl w:val="0"/>
          <w:numId w:val="11"/>
        </w:numPr>
        <w:shd w:val="clear" w:color="auto" w:fill="FFFFFF"/>
        <w:jc w:val="left"/>
        <w:textAlignment w:val="baseline"/>
        <w:rPr>
          <w:rFonts w:ascii="Calibri" w:eastAsia="Times New Roman" w:hAnsi="Calibri" w:cs="Calibri"/>
          <w:color w:val="212121"/>
          <w:sz w:val="24"/>
          <w:szCs w:val="24"/>
          <w:u w:val="none"/>
          <w:lang w:eastAsia="fr-FR"/>
        </w:rPr>
      </w:pPr>
      <w:r w:rsidRPr="00DC1EDA">
        <w:rPr>
          <w:rFonts w:ascii="Calibri" w:eastAsia="Times New Roman" w:hAnsi="Calibri" w:cs="Calibri"/>
          <w:color w:val="212121"/>
          <w:sz w:val="24"/>
          <w:szCs w:val="24"/>
          <w:u w:val="none"/>
          <w:shd w:val="clear" w:color="auto" w:fill="FFFFFF"/>
          <w:lang w:eastAsia="fr-FR"/>
        </w:rPr>
        <w:t>Récapitulatif des principales connaissances acquises la veille</w:t>
      </w:r>
    </w:p>
    <w:p w:rsidR="00894838" w:rsidRPr="00DC1EDA" w:rsidRDefault="00894838" w:rsidP="00DC1EDA">
      <w:pPr>
        <w:numPr>
          <w:ilvl w:val="0"/>
          <w:numId w:val="11"/>
        </w:numPr>
        <w:shd w:val="clear" w:color="auto" w:fill="FFFFFF"/>
        <w:jc w:val="left"/>
        <w:textAlignment w:val="baseline"/>
        <w:rPr>
          <w:rFonts w:ascii="Calibri" w:eastAsia="Times New Roman" w:hAnsi="Calibri" w:cs="Calibri"/>
          <w:color w:val="212121"/>
          <w:sz w:val="24"/>
          <w:szCs w:val="24"/>
          <w:u w:val="none"/>
          <w:lang w:eastAsia="fr-FR"/>
        </w:rPr>
      </w:pPr>
      <w:r w:rsidRPr="00DC1EDA">
        <w:rPr>
          <w:rFonts w:ascii="Calibri" w:eastAsia="Times New Roman" w:hAnsi="Calibri" w:cs="Calibri"/>
          <w:color w:val="212121"/>
          <w:sz w:val="24"/>
          <w:szCs w:val="24"/>
          <w:u w:val="none"/>
          <w:shd w:val="clear" w:color="auto" w:fill="FFFFFF"/>
          <w:lang w:eastAsia="fr-FR"/>
        </w:rPr>
        <w:t>Introduction à la formation de réseaux d'affaires internationaux</w:t>
      </w:r>
    </w:p>
    <w:p w:rsidR="00894838" w:rsidRPr="00DC1EDA" w:rsidRDefault="00894838" w:rsidP="00DC1EDA">
      <w:pPr>
        <w:numPr>
          <w:ilvl w:val="0"/>
          <w:numId w:val="11"/>
        </w:numPr>
        <w:shd w:val="clear" w:color="auto" w:fill="FFFFFF"/>
        <w:jc w:val="left"/>
        <w:textAlignment w:val="baseline"/>
        <w:rPr>
          <w:rFonts w:ascii="Calibri" w:eastAsia="Times New Roman" w:hAnsi="Calibri" w:cs="Calibri"/>
          <w:color w:val="212121"/>
          <w:sz w:val="24"/>
          <w:szCs w:val="24"/>
          <w:u w:val="none"/>
          <w:lang w:eastAsia="fr-FR"/>
        </w:rPr>
      </w:pPr>
      <w:r w:rsidRPr="00DC1EDA">
        <w:rPr>
          <w:rFonts w:ascii="Calibri" w:eastAsia="Times New Roman" w:hAnsi="Calibri" w:cs="Calibri"/>
          <w:color w:val="212121"/>
          <w:sz w:val="24"/>
          <w:szCs w:val="24"/>
          <w:u w:val="none"/>
          <w:shd w:val="clear" w:color="auto" w:fill="FFFFFF"/>
          <w:lang w:eastAsia="fr-FR"/>
        </w:rPr>
        <w:t>Introduction à la formation des bonnes relations d’affaires avec les clients internationaux</w:t>
      </w:r>
    </w:p>
    <w:p w:rsidR="00894838" w:rsidRPr="00DC1EDA" w:rsidRDefault="00894838" w:rsidP="00DC1EDA">
      <w:pPr>
        <w:numPr>
          <w:ilvl w:val="0"/>
          <w:numId w:val="11"/>
        </w:numPr>
        <w:shd w:val="clear" w:color="auto" w:fill="FFFFFF"/>
        <w:jc w:val="left"/>
        <w:textAlignment w:val="baseline"/>
        <w:rPr>
          <w:rFonts w:ascii="Calibri" w:eastAsia="Times New Roman" w:hAnsi="Calibri" w:cs="Calibri"/>
          <w:color w:val="212121"/>
          <w:sz w:val="24"/>
          <w:szCs w:val="24"/>
          <w:u w:val="none"/>
          <w:lang w:eastAsia="fr-FR"/>
        </w:rPr>
      </w:pPr>
      <w:r w:rsidRPr="00DC1EDA">
        <w:rPr>
          <w:rFonts w:ascii="Calibri" w:eastAsia="Times New Roman" w:hAnsi="Calibri" w:cs="Calibri"/>
          <w:color w:val="212121"/>
          <w:sz w:val="24"/>
          <w:szCs w:val="24"/>
          <w:u w:val="none"/>
          <w:shd w:val="clear" w:color="auto" w:fill="FFFFFF"/>
          <w:lang w:eastAsia="fr-FR"/>
        </w:rPr>
        <w:t>Introduction à la promotion des produits et services sur les marchés internationaux</w:t>
      </w:r>
    </w:p>
    <w:p w:rsidR="00894838" w:rsidRPr="00DC1EDA" w:rsidRDefault="00894838" w:rsidP="00DC1EDA">
      <w:pPr>
        <w:jc w:val="left"/>
        <w:rPr>
          <w:rFonts w:ascii="Times New Roman" w:eastAsia="Times New Roman" w:hAnsi="Times New Roman" w:cs="Times New Roman"/>
          <w:sz w:val="24"/>
          <w:szCs w:val="24"/>
          <w:u w:val="none"/>
          <w:lang w:eastAsia="fr-FR"/>
        </w:rPr>
      </w:pPr>
    </w:p>
    <w:p w:rsidR="00894838" w:rsidRPr="00DC1EDA" w:rsidRDefault="00894838" w:rsidP="00DC1EDA">
      <w:pPr>
        <w:jc w:val="left"/>
        <w:rPr>
          <w:rFonts w:ascii="Times New Roman" w:eastAsia="Times New Roman" w:hAnsi="Times New Roman" w:cs="Times New Roman"/>
          <w:sz w:val="24"/>
          <w:szCs w:val="24"/>
          <w:u w:val="none"/>
          <w:lang w:eastAsia="fr-FR"/>
        </w:rPr>
      </w:pPr>
      <w:r w:rsidRPr="00DC1EDA">
        <w:rPr>
          <w:rFonts w:ascii="Cambria Math" w:eastAsia="Times New Roman" w:hAnsi="Cambria Math" w:cs="Cambria Math"/>
          <w:b/>
          <w:bCs/>
          <w:color w:val="FF0000"/>
          <w:sz w:val="24"/>
          <w:szCs w:val="24"/>
          <w:u w:val="none"/>
          <w:lang w:eastAsia="fr-FR"/>
        </w:rPr>
        <w:t>⇒</w:t>
      </w:r>
      <w:r w:rsidRPr="00DC1EDA">
        <w:rPr>
          <w:rFonts w:ascii="Calibri" w:eastAsia="Times New Roman" w:hAnsi="Calibri" w:cs="Calibri"/>
          <w:b/>
          <w:bCs/>
          <w:color w:val="FF0000"/>
          <w:sz w:val="24"/>
          <w:szCs w:val="24"/>
          <w:lang w:eastAsia="fr-FR"/>
        </w:rPr>
        <w:t>Jeudi 23 Mars 2017 à 13h00</w:t>
      </w:r>
      <w:r w:rsidRPr="00DC1EDA">
        <w:rPr>
          <w:rFonts w:ascii="Calibri" w:eastAsia="Times New Roman" w:hAnsi="Calibri" w:cs="Calibri"/>
          <w:b/>
          <w:bCs/>
          <w:color w:val="FF0000"/>
          <w:sz w:val="24"/>
          <w:szCs w:val="24"/>
          <w:lang w:eastAsia="fr-FR"/>
        </w:rPr>
        <w:br/>
      </w:r>
    </w:p>
    <w:p w:rsidR="00894838" w:rsidRPr="00DC1EDA" w:rsidRDefault="00894838" w:rsidP="00DC1EDA">
      <w:pPr>
        <w:numPr>
          <w:ilvl w:val="0"/>
          <w:numId w:val="12"/>
        </w:numPr>
        <w:jc w:val="left"/>
        <w:textAlignment w:val="baseline"/>
        <w:rPr>
          <w:rFonts w:ascii="Calibri" w:eastAsia="Times New Roman" w:hAnsi="Calibri" w:cs="Calibri"/>
          <w:color w:val="000000"/>
          <w:sz w:val="24"/>
          <w:szCs w:val="24"/>
          <w:u w:val="none"/>
          <w:lang w:eastAsia="fr-FR"/>
        </w:rPr>
      </w:pPr>
      <w:r w:rsidRPr="00DC1EDA">
        <w:rPr>
          <w:rFonts w:ascii="Calibri" w:eastAsia="Times New Roman" w:hAnsi="Calibri" w:cs="Calibri"/>
          <w:color w:val="000000"/>
          <w:sz w:val="24"/>
          <w:szCs w:val="24"/>
          <w:u w:val="none"/>
          <w:lang w:eastAsia="fr-FR"/>
        </w:rPr>
        <w:t>Déjeuner en group</w:t>
      </w:r>
      <w:r w:rsidR="00CD64A0" w:rsidRPr="00DC1EDA">
        <w:rPr>
          <w:rFonts w:ascii="Calibri" w:eastAsia="Times New Roman" w:hAnsi="Calibri" w:cs="Calibri"/>
          <w:color w:val="000000"/>
          <w:sz w:val="24"/>
          <w:szCs w:val="24"/>
          <w:u w:val="none"/>
          <w:lang w:eastAsia="fr-FR"/>
        </w:rPr>
        <w:t>e et poursuite des discussions</w:t>
      </w:r>
    </w:p>
    <w:p w:rsidR="00894838" w:rsidRPr="00DC1EDA" w:rsidRDefault="00894838" w:rsidP="00DC1EDA">
      <w:pPr>
        <w:jc w:val="left"/>
        <w:rPr>
          <w:rFonts w:ascii="Times New Roman" w:eastAsia="Times New Roman" w:hAnsi="Times New Roman" w:cs="Times New Roman"/>
          <w:sz w:val="24"/>
          <w:szCs w:val="24"/>
          <w:u w:val="none"/>
          <w:lang w:eastAsia="fr-FR"/>
        </w:rPr>
      </w:pPr>
      <w:r w:rsidRPr="00DC1EDA">
        <w:rPr>
          <w:rFonts w:ascii="Cambria Math" w:eastAsia="Times New Roman" w:hAnsi="Cambria Math" w:cs="Cambria Math"/>
          <w:b/>
          <w:bCs/>
          <w:color w:val="FF0000"/>
          <w:sz w:val="24"/>
          <w:szCs w:val="24"/>
          <w:u w:val="none"/>
          <w:lang w:eastAsia="fr-FR"/>
        </w:rPr>
        <w:t>⇒</w:t>
      </w:r>
      <w:r w:rsidRPr="00DC1EDA">
        <w:rPr>
          <w:rFonts w:ascii="Calibri" w:eastAsia="Times New Roman" w:hAnsi="Calibri" w:cs="Calibri"/>
          <w:b/>
          <w:bCs/>
          <w:color w:val="FF0000"/>
          <w:sz w:val="24"/>
          <w:szCs w:val="24"/>
          <w:lang w:eastAsia="fr-FR"/>
        </w:rPr>
        <w:t>Jeudi 23 Mars 2017 à 14h00</w:t>
      </w:r>
    </w:p>
    <w:p w:rsidR="00894838" w:rsidRPr="00DC1EDA" w:rsidRDefault="00894838" w:rsidP="00DC1EDA">
      <w:pPr>
        <w:jc w:val="left"/>
        <w:rPr>
          <w:rFonts w:ascii="Times New Roman" w:eastAsia="Times New Roman" w:hAnsi="Times New Roman" w:cs="Times New Roman"/>
          <w:sz w:val="24"/>
          <w:szCs w:val="24"/>
          <w:u w:val="none"/>
          <w:lang w:eastAsia="fr-FR"/>
        </w:rPr>
      </w:pPr>
    </w:p>
    <w:p w:rsidR="00894838" w:rsidRPr="00DC1EDA" w:rsidRDefault="00894838" w:rsidP="00DC1EDA">
      <w:pPr>
        <w:numPr>
          <w:ilvl w:val="0"/>
          <w:numId w:val="13"/>
        </w:numPr>
        <w:jc w:val="left"/>
        <w:textAlignment w:val="baseline"/>
        <w:rPr>
          <w:rFonts w:ascii="Calibri" w:eastAsia="Times New Roman" w:hAnsi="Calibri" w:cs="Calibri"/>
          <w:color w:val="000000"/>
          <w:sz w:val="24"/>
          <w:szCs w:val="24"/>
          <w:u w:val="none"/>
          <w:lang w:eastAsia="fr-FR"/>
        </w:rPr>
      </w:pPr>
      <w:r w:rsidRPr="00DC1EDA">
        <w:rPr>
          <w:rFonts w:ascii="Calibri" w:eastAsia="Times New Roman" w:hAnsi="Calibri" w:cs="Calibri"/>
          <w:color w:val="000000"/>
          <w:sz w:val="24"/>
          <w:szCs w:val="24"/>
          <w:u w:val="none"/>
          <w:lang w:eastAsia="fr-FR"/>
        </w:rPr>
        <w:lastRenderedPageBreak/>
        <w:t>Atelier de travaux en petits groupes de deux à quatre personnes sur des cas d'études choisis la veille</w:t>
      </w:r>
    </w:p>
    <w:p w:rsidR="00894838" w:rsidRPr="00DC1EDA" w:rsidRDefault="00894838" w:rsidP="00DC1EDA">
      <w:pPr>
        <w:numPr>
          <w:ilvl w:val="0"/>
          <w:numId w:val="13"/>
        </w:numPr>
        <w:jc w:val="left"/>
        <w:textAlignment w:val="baseline"/>
        <w:rPr>
          <w:rFonts w:ascii="Calibri" w:eastAsia="Times New Roman" w:hAnsi="Calibri" w:cs="Calibri"/>
          <w:color w:val="000000"/>
          <w:sz w:val="24"/>
          <w:szCs w:val="24"/>
          <w:u w:val="none"/>
          <w:lang w:eastAsia="fr-FR"/>
        </w:rPr>
      </w:pPr>
      <w:r w:rsidRPr="00DC1EDA">
        <w:rPr>
          <w:rFonts w:ascii="Calibri" w:eastAsia="Times New Roman" w:hAnsi="Calibri" w:cs="Calibri"/>
          <w:color w:val="000000"/>
          <w:sz w:val="24"/>
          <w:szCs w:val="24"/>
          <w:u w:val="none"/>
          <w:lang w:eastAsia="fr-FR"/>
        </w:rPr>
        <w:t>Application des connaissances théoriques au cas d'études pratiques</w:t>
      </w:r>
    </w:p>
    <w:p w:rsidR="00894838" w:rsidRPr="00DC1EDA" w:rsidRDefault="00894838" w:rsidP="00DC1EDA">
      <w:pPr>
        <w:numPr>
          <w:ilvl w:val="0"/>
          <w:numId w:val="13"/>
        </w:numPr>
        <w:jc w:val="left"/>
        <w:textAlignment w:val="baseline"/>
        <w:rPr>
          <w:rFonts w:ascii="Calibri" w:eastAsia="Times New Roman" w:hAnsi="Calibri" w:cs="Calibri"/>
          <w:color w:val="000000"/>
          <w:sz w:val="24"/>
          <w:szCs w:val="24"/>
          <w:u w:val="none"/>
          <w:lang w:eastAsia="fr-FR"/>
        </w:rPr>
      </w:pPr>
      <w:r w:rsidRPr="00DC1EDA">
        <w:rPr>
          <w:rFonts w:ascii="Calibri" w:eastAsia="Times New Roman" w:hAnsi="Calibri" w:cs="Calibri"/>
          <w:color w:val="212121"/>
          <w:sz w:val="24"/>
          <w:szCs w:val="24"/>
          <w:u w:val="none"/>
          <w:shd w:val="clear" w:color="auto" w:fill="FFFFFF"/>
          <w:lang w:eastAsia="fr-FR"/>
        </w:rPr>
        <w:t>Pause-café</w:t>
      </w:r>
    </w:p>
    <w:p w:rsidR="00894838" w:rsidRPr="00DC1EDA" w:rsidRDefault="00894838" w:rsidP="00DC1EDA">
      <w:pPr>
        <w:numPr>
          <w:ilvl w:val="0"/>
          <w:numId w:val="13"/>
        </w:numPr>
        <w:jc w:val="left"/>
        <w:textAlignment w:val="baseline"/>
        <w:rPr>
          <w:rFonts w:ascii="Calibri" w:eastAsia="Times New Roman" w:hAnsi="Calibri" w:cs="Calibri"/>
          <w:color w:val="000000"/>
          <w:sz w:val="24"/>
          <w:szCs w:val="24"/>
          <w:u w:val="none"/>
          <w:lang w:eastAsia="fr-FR"/>
        </w:rPr>
      </w:pPr>
      <w:r w:rsidRPr="00DC1EDA">
        <w:rPr>
          <w:rFonts w:ascii="Calibri" w:eastAsia="Times New Roman" w:hAnsi="Calibri" w:cs="Calibri"/>
          <w:color w:val="212121"/>
          <w:sz w:val="24"/>
          <w:szCs w:val="24"/>
          <w:u w:val="none"/>
          <w:shd w:val="clear" w:color="auto" w:fill="FFFFFF"/>
          <w:lang w:eastAsia="fr-FR"/>
        </w:rPr>
        <w:t>Évaluation des connaissances au niveau des groupes de participants</w:t>
      </w:r>
    </w:p>
    <w:p w:rsidR="00894838" w:rsidRPr="00DC1EDA" w:rsidRDefault="00894838" w:rsidP="00DC1EDA">
      <w:pPr>
        <w:jc w:val="left"/>
        <w:rPr>
          <w:rFonts w:ascii="Times New Roman" w:eastAsia="Times New Roman" w:hAnsi="Times New Roman" w:cs="Times New Roman"/>
          <w:sz w:val="24"/>
          <w:szCs w:val="24"/>
          <w:u w:val="none"/>
          <w:lang w:eastAsia="fr-FR"/>
        </w:rPr>
      </w:pPr>
    </w:p>
    <w:p w:rsidR="00894838" w:rsidRPr="00DC1EDA" w:rsidRDefault="00894838" w:rsidP="00DC1EDA">
      <w:pPr>
        <w:jc w:val="left"/>
        <w:rPr>
          <w:rFonts w:ascii="Times New Roman" w:eastAsia="Times New Roman" w:hAnsi="Times New Roman" w:cs="Times New Roman"/>
          <w:sz w:val="24"/>
          <w:szCs w:val="24"/>
          <w:u w:val="none"/>
          <w:lang w:eastAsia="fr-FR"/>
        </w:rPr>
      </w:pPr>
      <w:r w:rsidRPr="00DC1EDA">
        <w:rPr>
          <w:rFonts w:ascii="Cambria Math" w:eastAsia="Times New Roman" w:hAnsi="Cambria Math" w:cs="Cambria Math"/>
          <w:b/>
          <w:bCs/>
          <w:color w:val="FF0000"/>
          <w:sz w:val="24"/>
          <w:szCs w:val="24"/>
          <w:u w:val="none"/>
          <w:lang w:eastAsia="fr-FR"/>
        </w:rPr>
        <w:t>⇒</w:t>
      </w:r>
      <w:r w:rsidRPr="00DC1EDA">
        <w:rPr>
          <w:rFonts w:ascii="Calibri" w:eastAsia="Times New Roman" w:hAnsi="Calibri" w:cs="Calibri"/>
          <w:b/>
          <w:bCs/>
          <w:color w:val="FF0000"/>
          <w:sz w:val="24"/>
          <w:szCs w:val="24"/>
          <w:lang w:eastAsia="fr-FR"/>
        </w:rPr>
        <w:t>Jeudi 23 Mars 2017 à 18h00</w:t>
      </w:r>
      <w:r w:rsidRPr="00DC1EDA">
        <w:rPr>
          <w:rFonts w:ascii="Calibri" w:eastAsia="Times New Roman" w:hAnsi="Calibri" w:cs="Calibri"/>
          <w:b/>
          <w:bCs/>
          <w:color w:val="FF0000"/>
          <w:sz w:val="24"/>
          <w:szCs w:val="24"/>
          <w:lang w:eastAsia="fr-FR"/>
        </w:rPr>
        <w:br/>
      </w:r>
      <w:r w:rsidRPr="00DC1EDA">
        <w:rPr>
          <w:rFonts w:ascii="Calibri" w:eastAsia="Times New Roman" w:hAnsi="Calibri" w:cs="Calibri"/>
          <w:color w:val="000000"/>
          <w:sz w:val="24"/>
          <w:szCs w:val="24"/>
          <w:u w:val="none"/>
          <w:lang w:eastAsia="fr-FR"/>
        </w:rPr>
        <w:t>  </w:t>
      </w:r>
    </w:p>
    <w:p w:rsidR="00894838" w:rsidRPr="00DC1EDA" w:rsidRDefault="00894838" w:rsidP="00DC1EDA">
      <w:pPr>
        <w:numPr>
          <w:ilvl w:val="0"/>
          <w:numId w:val="14"/>
        </w:numPr>
        <w:jc w:val="left"/>
        <w:textAlignment w:val="baseline"/>
        <w:rPr>
          <w:rFonts w:ascii="Calibri" w:eastAsia="Times New Roman" w:hAnsi="Calibri" w:cs="Calibri"/>
          <w:color w:val="000000"/>
          <w:sz w:val="24"/>
          <w:szCs w:val="24"/>
          <w:u w:val="none"/>
          <w:lang w:eastAsia="fr-FR"/>
        </w:rPr>
      </w:pPr>
      <w:r w:rsidRPr="00DC1EDA">
        <w:rPr>
          <w:rFonts w:ascii="Calibri" w:eastAsia="Times New Roman" w:hAnsi="Calibri" w:cs="Calibri"/>
          <w:color w:val="212121"/>
          <w:sz w:val="24"/>
          <w:szCs w:val="24"/>
          <w:u w:val="none"/>
          <w:shd w:val="clear" w:color="auto" w:fill="FFFFFF"/>
          <w:lang w:eastAsia="fr-FR"/>
        </w:rPr>
        <w:t xml:space="preserve">Clôture du séminaire et de l’atelier exécutif de travaux pratiques </w:t>
      </w:r>
    </w:p>
    <w:p w:rsidR="00894838" w:rsidRPr="00DC1EDA" w:rsidRDefault="00894838" w:rsidP="00DC1EDA">
      <w:pPr>
        <w:numPr>
          <w:ilvl w:val="0"/>
          <w:numId w:val="14"/>
        </w:numPr>
        <w:jc w:val="left"/>
        <w:textAlignment w:val="baseline"/>
        <w:rPr>
          <w:rFonts w:ascii="Calibri" w:eastAsia="Times New Roman" w:hAnsi="Calibri" w:cs="Calibri"/>
          <w:color w:val="000000"/>
          <w:sz w:val="24"/>
          <w:szCs w:val="24"/>
          <w:u w:val="none"/>
          <w:lang w:eastAsia="fr-FR"/>
        </w:rPr>
      </w:pPr>
      <w:r w:rsidRPr="00DC1EDA">
        <w:rPr>
          <w:rFonts w:ascii="Calibri" w:eastAsia="Times New Roman" w:hAnsi="Calibri" w:cs="Calibri"/>
          <w:color w:val="212121"/>
          <w:sz w:val="24"/>
          <w:szCs w:val="24"/>
          <w:u w:val="none"/>
          <w:shd w:val="clear" w:color="auto" w:fill="FFFFFF"/>
          <w:lang w:eastAsia="fr-FR"/>
        </w:rPr>
        <w:t>Remise des attestations de participation à cette formation supérieure en Marketing et Commerce International</w:t>
      </w:r>
      <w:r w:rsidRPr="00DC1EDA">
        <w:rPr>
          <w:rFonts w:ascii="Calibri" w:eastAsia="Times New Roman" w:hAnsi="Calibri" w:cs="Calibri"/>
          <w:color w:val="212121"/>
          <w:sz w:val="24"/>
          <w:szCs w:val="24"/>
          <w:u w:val="none"/>
          <w:shd w:val="clear" w:color="auto" w:fill="FFFFFF"/>
          <w:lang w:eastAsia="fr-FR"/>
        </w:rPr>
        <w:br/>
      </w:r>
    </w:p>
    <w:p w:rsidR="00894838" w:rsidRPr="00DC1EDA" w:rsidRDefault="00894838" w:rsidP="00DC1EDA">
      <w:pPr>
        <w:jc w:val="left"/>
        <w:rPr>
          <w:rFonts w:ascii="Times New Roman" w:eastAsia="Times New Roman" w:hAnsi="Times New Roman" w:cs="Times New Roman"/>
          <w:sz w:val="24"/>
          <w:szCs w:val="24"/>
          <w:u w:val="none"/>
          <w:lang w:eastAsia="fr-FR"/>
        </w:rPr>
      </w:pPr>
      <w:r w:rsidRPr="00DC1EDA">
        <w:rPr>
          <w:rFonts w:ascii="Calibri" w:eastAsia="Times New Roman" w:hAnsi="Calibri" w:cs="Calibri"/>
          <w:b/>
          <w:bCs/>
          <w:color w:val="38761D"/>
          <w:sz w:val="24"/>
          <w:szCs w:val="24"/>
          <w:shd w:val="clear" w:color="auto" w:fill="FFFFFF"/>
          <w:lang w:eastAsia="fr-FR"/>
        </w:rPr>
        <w:t>Cout total de la formation</w:t>
      </w:r>
      <w:r w:rsidRPr="00DC1EDA">
        <w:rPr>
          <w:rFonts w:ascii="Calibri" w:eastAsia="Times New Roman" w:hAnsi="Calibri" w:cs="Calibri"/>
          <w:color w:val="000000"/>
          <w:sz w:val="24"/>
          <w:szCs w:val="24"/>
          <w:u w:val="none"/>
          <w:lang w:eastAsia="fr-FR"/>
        </w:rPr>
        <w:br/>
      </w:r>
    </w:p>
    <w:tbl>
      <w:tblPr>
        <w:tblW w:w="0" w:type="auto"/>
        <w:tblCellMar>
          <w:top w:w="15" w:type="dxa"/>
          <w:left w:w="15" w:type="dxa"/>
          <w:bottom w:w="15" w:type="dxa"/>
          <w:right w:w="15" w:type="dxa"/>
        </w:tblCellMar>
        <w:tblLook w:val="04A0"/>
      </w:tblPr>
      <w:tblGrid>
        <w:gridCol w:w="2570"/>
        <w:gridCol w:w="2472"/>
        <w:gridCol w:w="2293"/>
        <w:gridCol w:w="2385"/>
      </w:tblGrid>
      <w:tr w:rsidR="00894838" w:rsidRPr="00894838" w:rsidTr="0089483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94838" w:rsidRPr="00894838" w:rsidRDefault="00894838" w:rsidP="00214173">
            <w:pPr>
              <w:spacing w:line="0" w:lineRule="atLeast"/>
              <w:jc w:val="left"/>
              <w:rPr>
                <w:rFonts w:ascii="Times New Roman" w:eastAsia="Times New Roman" w:hAnsi="Times New Roman" w:cs="Times New Roman"/>
                <w:sz w:val="24"/>
                <w:szCs w:val="24"/>
                <w:u w:val="none"/>
                <w:lang w:eastAsia="fr-FR"/>
              </w:rPr>
            </w:pPr>
            <w:r w:rsidRPr="00894838">
              <w:rPr>
                <w:rFonts w:ascii="Calibri" w:eastAsia="Times New Roman" w:hAnsi="Calibri" w:cs="Calibri"/>
                <w:b/>
                <w:bCs/>
                <w:color w:val="000000"/>
                <w:sz w:val="24"/>
                <w:szCs w:val="24"/>
                <w:u w:val="none"/>
                <w:lang w:eastAsia="fr-FR"/>
              </w:rPr>
              <w:t xml:space="preserve">Inscription et paiement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94838" w:rsidRPr="00894838" w:rsidRDefault="00894838" w:rsidP="00894838">
            <w:pPr>
              <w:spacing w:line="0" w:lineRule="atLeast"/>
              <w:jc w:val="left"/>
              <w:rPr>
                <w:rFonts w:ascii="Times New Roman" w:eastAsia="Times New Roman" w:hAnsi="Times New Roman" w:cs="Times New Roman"/>
                <w:sz w:val="24"/>
                <w:szCs w:val="24"/>
                <w:u w:val="none"/>
                <w:lang w:eastAsia="fr-FR"/>
              </w:rPr>
            </w:pPr>
            <w:r w:rsidRPr="00894838">
              <w:rPr>
                <w:rFonts w:ascii="Calibri" w:eastAsia="Times New Roman" w:hAnsi="Calibri" w:cs="Calibri"/>
                <w:color w:val="000000"/>
                <w:sz w:val="24"/>
                <w:szCs w:val="24"/>
                <w:u w:val="none"/>
                <w:lang w:eastAsia="fr-FR"/>
              </w:rPr>
              <w:t>Participants Tunisiens  </w:t>
            </w:r>
            <w:r w:rsidRPr="00894838">
              <w:rPr>
                <w:rFonts w:ascii="Calibri" w:eastAsia="Times New Roman" w:hAnsi="Calibri" w:cs="Calibri"/>
                <w:color w:val="000000"/>
                <w:sz w:val="24"/>
                <w:szCs w:val="24"/>
                <w:u w:val="none"/>
                <w:lang w:eastAsia="fr-FR"/>
              </w:rPr>
              <w:br/>
            </w:r>
            <w:r w:rsidRPr="00894838">
              <w:rPr>
                <w:rFonts w:ascii="Calibri" w:eastAsia="Times New Roman" w:hAnsi="Calibri" w:cs="Calibri"/>
                <w:color w:val="000000"/>
                <w:sz w:val="24"/>
                <w:szCs w:val="24"/>
                <w:u w:val="none"/>
                <w:lang w:eastAsia="fr-FR"/>
              </w:rPr>
              <w:br/>
            </w:r>
            <w:r w:rsidRPr="00894838">
              <w:rPr>
                <w:rFonts w:ascii="Calibri" w:eastAsia="Times New Roman" w:hAnsi="Calibri" w:cs="Calibri"/>
                <w:b/>
                <w:color w:val="000000"/>
                <w:sz w:val="24"/>
                <w:szCs w:val="24"/>
                <w:u w:val="none"/>
                <w:lang w:eastAsia="fr-FR"/>
              </w:rPr>
              <w:t>190 TND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94838" w:rsidRPr="00894838" w:rsidRDefault="00894838" w:rsidP="00894838">
            <w:pPr>
              <w:spacing w:line="0" w:lineRule="atLeast"/>
              <w:jc w:val="left"/>
              <w:rPr>
                <w:rFonts w:ascii="Times New Roman" w:eastAsia="Times New Roman" w:hAnsi="Times New Roman" w:cs="Times New Roman"/>
                <w:sz w:val="24"/>
                <w:szCs w:val="24"/>
                <w:u w:val="none"/>
                <w:lang w:eastAsia="fr-FR"/>
              </w:rPr>
            </w:pPr>
            <w:r w:rsidRPr="00894838">
              <w:rPr>
                <w:rFonts w:ascii="Calibri" w:eastAsia="Times New Roman" w:hAnsi="Calibri" w:cs="Calibri"/>
                <w:color w:val="000000"/>
                <w:sz w:val="24"/>
                <w:szCs w:val="24"/>
                <w:u w:val="none"/>
                <w:lang w:eastAsia="fr-FR"/>
              </w:rPr>
              <w:t xml:space="preserve">Participants Africains </w:t>
            </w:r>
            <w:r w:rsidRPr="00894838">
              <w:rPr>
                <w:rFonts w:ascii="Calibri" w:eastAsia="Times New Roman" w:hAnsi="Calibri" w:cs="Calibri"/>
                <w:color w:val="000000"/>
                <w:sz w:val="24"/>
                <w:szCs w:val="24"/>
                <w:u w:val="none"/>
                <w:lang w:eastAsia="fr-FR"/>
              </w:rPr>
              <w:br/>
            </w:r>
            <w:r w:rsidRPr="00894838">
              <w:rPr>
                <w:rFonts w:ascii="Calibri" w:eastAsia="Times New Roman" w:hAnsi="Calibri" w:cs="Calibri"/>
                <w:color w:val="000000"/>
                <w:sz w:val="24"/>
                <w:szCs w:val="24"/>
                <w:u w:val="none"/>
                <w:lang w:eastAsia="fr-FR"/>
              </w:rPr>
              <w:br/>
            </w:r>
            <w:r w:rsidRPr="00894838">
              <w:rPr>
                <w:rFonts w:ascii="Calibri" w:eastAsia="Times New Roman" w:hAnsi="Calibri" w:cs="Calibri"/>
                <w:b/>
                <w:color w:val="000000"/>
                <w:sz w:val="24"/>
                <w:szCs w:val="24"/>
                <w:u w:val="none"/>
                <w:lang w:eastAsia="fr-FR"/>
              </w:rPr>
              <w:t>190 €</w:t>
            </w:r>
          </w:p>
        </w:tc>
        <w:tc>
          <w:tcPr>
            <w:tcW w:w="23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94838" w:rsidRPr="00894838" w:rsidRDefault="00894838" w:rsidP="00894838">
            <w:pPr>
              <w:spacing w:line="0" w:lineRule="atLeast"/>
              <w:jc w:val="left"/>
              <w:rPr>
                <w:rFonts w:ascii="Times New Roman" w:eastAsia="Times New Roman" w:hAnsi="Times New Roman" w:cs="Times New Roman"/>
                <w:sz w:val="24"/>
                <w:szCs w:val="24"/>
                <w:u w:val="none"/>
                <w:lang w:eastAsia="fr-FR"/>
              </w:rPr>
            </w:pPr>
            <w:r w:rsidRPr="00894838">
              <w:rPr>
                <w:rFonts w:ascii="Calibri" w:eastAsia="Times New Roman" w:hAnsi="Calibri" w:cs="Calibri"/>
                <w:color w:val="000000"/>
                <w:sz w:val="24"/>
                <w:szCs w:val="24"/>
                <w:u w:val="none"/>
                <w:lang w:eastAsia="fr-FR"/>
              </w:rPr>
              <w:t>Autres</w:t>
            </w:r>
            <w:r w:rsidR="00214173">
              <w:rPr>
                <w:rFonts w:ascii="Calibri" w:eastAsia="Times New Roman" w:hAnsi="Calibri" w:cs="Calibri"/>
                <w:color w:val="000000"/>
                <w:sz w:val="24"/>
                <w:szCs w:val="24"/>
                <w:u w:val="none"/>
                <w:lang w:eastAsia="fr-FR"/>
              </w:rPr>
              <w:t xml:space="preserve"> </w:t>
            </w:r>
            <w:r w:rsidRPr="00894838">
              <w:rPr>
                <w:rFonts w:ascii="Calibri" w:eastAsia="Times New Roman" w:hAnsi="Calibri" w:cs="Calibri"/>
                <w:color w:val="000000"/>
                <w:sz w:val="24"/>
                <w:szCs w:val="24"/>
                <w:u w:val="none"/>
                <w:lang w:eastAsia="fr-FR"/>
              </w:rPr>
              <w:t>Participants</w:t>
            </w:r>
            <w:r w:rsidRPr="00894838">
              <w:rPr>
                <w:rFonts w:ascii="Calibri" w:eastAsia="Times New Roman" w:hAnsi="Calibri" w:cs="Calibri"/>
                <w:color w:val="000000"/>
                <w:sz w:val="24"/>
                <w:szCs w:val="24"/>
                <w:u w:val="none"/>
                <w:lang w:eastAsia="fr-FR"/>
              </w:rPr>
              <w:br/>
            </w:r>
            <w:r w:rsidRPr="00894838">
              <w:rPr>
                <w:rFonts w:ascii="Calibri" w:eastAsia="Times New Roman" w:hAnsi="Calibri" w:cs="Calibri"/>
                <w:color w:val="000000"/>
                <w:sz w:val="24"/>
                <w:szCs w:val="24"/>
                <w:u w:val="none"/>
                <w:lang w:eastAsia="fr-FR"/>
              </w:rPr>
              <w:br/>
            </w:r>
            <w:r w:rsidRPr="00894838">
              <w:rPr>
                <w:rFonts w:ascii="Calibri" w:eastAsia="Times New Roman" w:hAnsi="Calibri" w:cs="Calibri"/>
                <w:b/>
                <w:color w:val="000000"/>
                <w:sz w:val="24"/>
                <w:szCs w:val="24"/>
                <w:u w:val="none"/>
                <w:lang w:eastAsia="fr-FR"/>
              </w:rPr>
              <w:t>240 €</w:t>
            </w:r>
          </w:p>
        </w:tc>
        <w:bookmarkStart w:id="0" w:name="_GoBack"/>
        <w:bookmarkEnd w:id="0"/>
      </w:tr>
    </w:tbl>
    <w:p w:rsidR="00894838" w:rsidRPr="00894838" w:rsidRDefault="00894838" w:rsidP="00894838">
      <w:pPr>
        <w:jc w:val="left"/>
        <w:rPr>
          <w:rFonts w:ascii="Times New Roman" w:eastAsia="Times New Roman" w:hAnsi="Times New Roman" w:cs="Times New Roman"/>
          <w:sz w:val="24"/>
          <w:szCs w:val="24"/>
          <w:u w:val="none"/>
          <w:lang w:eastAsia="fr-FR"/>
        </w:rPr>
      </w:pPr>
    </w:p>
    <w:p w:rsidR="00894838" w:rsidRPr="00894838" w:rsidRDefault="00894838" w:rsidP="00894838">
      <w:pPr>
        <w:jc w:val="left"/>
        <w:rPr>
          <w:rFonts w:ascii="Times New Roman" w:eastAsia="Times New Roman" w:hAnsi="Times New Roman" w:cs="Times New Roman"/>
          <w:sz w:val="24"/>
          <w:szCs w:val="24"/>
          <w:u w:val="none"/>
          <w:lang w:eastAsia="fr-FR"/>
        </w:rPr>
      </w:pPr>
      <w:r w:rsidRPr="00894838">
        <w:rPr>
          <w:rFonts w:ascii="Calibri" w:eastAsia="Times New Roman" w:hAnsi="Calibri" w:cs="Calibri"/>
          <w:color w:val="212121"/>
          <w:sz w:val="24"/>
          <w:szCs w:val="24"/>
          <w:u w:val="none"/>
          <w:shd w:val="clear" w:color="auto" w:fill="FFFFFF"/>
          <w:lang w:eastAsia="fr-FR"/>
        </w:rPr>
        <w:t>Les frais de participation couvrent l’admission à toutes les sessions du séminaire et de l’atelier exécutif de travaux pratiques, l’hébergement d’une nuit en chambre double ou twin en pension complète ainsi que l’obtention d’une attestation de participation.</w:t>
      </w:r>
    </w:p>
    <w:p w:rsidR="00894838" w:rsidRPr="00894838" w:rsidRDefault="00894838" w:rsidP="00894838">
      <w:pPr>
        <w:jc w:val="left"/>
        <w:rPr>
          <w:rFonts w:ascii="Times New Roman" w:eastAsia="Times New Roman" w:hAnsi="Times New Roman" w:cs="Times New Roman"/>
          <w:sz w:val="24"/>
          <w:szCs w:val="24"/>
          <w:u w:val="none"/>
          <w:lang w:eastAsia="fr-FR"/>
        </w:rPr>
      </w:pPr>
    </w:p>
    <w:p w:rsidR="00894838" w:rsidRPr="000A43AF" w:rsidRDefault="00894838" w:rsidP="00DC1EDA">
      <w:pPr>
        <w:autoSpaceDE w:val="0"/>
        <w:autoSpaceDN w:val="0"/>
        <w:adjustRightInd w:val="0"/>
        <w:jc w:val="left"/>
        <w:rPr>
          <w:rFonts w:ascii="Baskerville Old Face" w:hAnsi="Baskerville Old Face" w:cstheme="majorBidi"/>
          <w:noProof/>
          <w:sz w:val="40"/>
          <w:szCs w:val="40"/>
          <w:u w:val="none"/>
          <w:lang w:eastAsia="fr-FR"/>
        </w:rPr>
      </w:pPr>
      <w:r w:rsidRPr="00894838">
        <w:rPr>
          <w:rFonts w:ascii="Calibri" w:eastAsia="Times New Roman" w:hAnsi="Calibri" w:cs="Calibri"/>
          <w:b/>
          <w:bCs/>
          <w:color w:val="38761D"/>
          <w:sz w:val="36"/>
          <w:szCs w:val="36"/>
          <w:shd w:val="clear" w:color="auto" w:fill="FFFFFF"/>
          <w:lang w:eastAsia="fr-FR"/>
        </w:rPr>
        <w:t>Contact et inscription</w:t>
      </w:r>
      <w:r w:rsidR="00CD64A0">
        <w:rPr>
          <w:rFonts w:ascii="Calibri" w:eastAsia="Times New Roman" w:hAnsi="Calibri" w:cs="Calibri"/>
          <w:b/>
          <w:bCs/>
          <w:color w:val="38761D"/>
          <w:sz w:val="36"/>
          <w:szCs w:val="36"/>
          <w:shd w:val="clear" w:color="auto" w:fill="FFFFFF"/>
          <w:lang w:eastAsia="fr-FR"/>
        </w:rPr>
        <w:br/>
      </w:r>
      <w:r w:rsidRPr="00CD64A0">
        <w:rPr>
          <w:rFonts w:ascii="Calibri" w:eastAsia="Times New Roman" w:hAnsi="Calibri" w:cs="Calibri"/>
          <w:b/>
          <w:bCs/>
          <w:color w:val="38761D"/>
          <w:sz w:val="24"/>
          <w:szCs w:val="24"/>
          <w:shd w:val="clear" w:color="auto" w:fill="FFFFFF"/>
          <w:lang w:eastAsia="fr-FR"/>
        </w:rPr>
        <w:br/>
      </w:r>
      <w:r w:rsidRPr="00894838">
        <w:rPr>
          <w:rFonts w:ascii="Calibri" w:eastAsia="Times New Roman" w:hAnsi="Calibri" w:cs="Calibri"/>
          <w:color w:val="000000"/>
          <w:sz w:val="28"/>
          <w:szCs w:val="28"/>
          <w:u w:val="none"/>
          <w:shd w:val="clear" w:color="auto" w:fill="FFFFFF"/>
          <w:lang w:eastAsia="fr-FR"/>
        </w:rPr>
        <w:t>Les demandes de renseignement et d’inscri</w:t>
      </w:r>
      <w:r w:rsidR="00DC1EDA">
        <w:rPr>
          <w:rFonts w:ascii="Calibri" w:eastAsia="Times New Roman" w:hAnsi="Calibri" w:cs="Calibri"/>
          <w:color w:val="000000"/>
          <w:sz w:val="28"/>
          <w:szCs w:val="28"/>
          <w:u w:val="none"/>
          <w:shd w:val="clear" w:color="auto" w:fill="FFFFFF"/>
          <w:lang w:eastAsia="fr-FR"/>
        </w:rPr>
        <w:t xml:space="preserve">ption doivent être adressées </w:t>
      </w:r>
      <w:r w:rsidRPr="00894838">
        <w:rPr>
          <w:rFonts w:ascii="Calibri" w:eastAsia="Times New Roman" w:hAnsi="Calibri" w:cs="Calibri"/>
          <w:color w:val="000000"/>
          <w:sz w:val="28"/>
          <w:szCs w:val="28"/>
          <w:u w:val="none"/>
          <w:shd w:val="clear" w:color="auto" w:fill="FFFFFF"/>
          <w:lang w:eastAsia="fr-FR"/>
        </w:rPr>
        <w:t xml:space="preserve">par courrier électronique au </w:t>
      </w:r>
      <w:hyperlink r:id="rId8" w:history="1">
        <w:r w:rsidRPr="00894838">
          <w:rPr>
            <w:rFonts w:ascii="Calibri" w:eastAsia="Times New Roman" w:hAnsi="Calibri" w:cs="Calibri"/>
            <w:color w:val="1155CC"/>
            <w:sz w:val="28"/>
            <w:szCs w:val="28"/>
            <w:lang w:eastAsia="fr-FR"/>
          </w:rPr>
          <w:t>workshops.inscription@gmail.com</w:t>
        </w:r>
      </w:hyperlink>
      <w:r w:rsidRPr="00894838">
        <w:rPr>
          <w:rFonts w:ascii="Calibri" w:eastAsia="Times New Roman" w:hAnsi="Calibri" w:cs="Calibri"/>
          <w:color w:val="000000"/>
          <w:sz w:val="28"/>
          <w:szCs w:val="28"/>
          <w:u w:val="none"/>
          <w:lang w:eastAsia="fr-FR"/>
        </w:rPr>
        <w:t xml:space="preserve"> ou par téléphone au +216 31 12 11 55.</w:t>
      </w:r>
    </w:p>
    <w:sectPr w:rsidR="00894838" w:rsidRPr="000A43AF" w:rsidSect="00883CEF">
      <w:headerReference w:type="even" r:id="rId9"/>
      <w:headerReference w:type="default" r:id="rId10"/>
      <w:footerReference w:type="default" r:id="rId11"/>
      <w:headerReference w:type="first" r:id="rId12"/>
      <w:pgSz w:w="16840" w:h="23814" w:code="8"/>
      <w:pgMar w:top="284" w:right="284" w:bottom="284" w:left="284" w:header="29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F33" w:rsidRDefault="002D2F33" w:rsidP="00956257">
      <w:r>
        <w:separator/>
      </w:r>
    </w:p>
  </w:endnote>
  <w:endnote w:type="continuationSeparator" w:id="1">
    <w:p w:rsidR="002D2F33" w:rsidRDefault="002D2F33" w:rsidP="009562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257" w:rsidRDefault="00956257" w:rsidP="00956257">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F33" w:rsidRDefault="002D2F33" w:rsidP="00956257">
      <w:r>
        <w:separator/>
      </w:r>
    </w:p>
  </w:footnote>
  <w:footnote w:type="continuationSeparator" w:id="1">
    <w:p w:rsidR="002D2F33" w:rsidRDefault="002D2F33" w:rsidP="009562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257" w:rsidRDefault="0095625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257" w:rsidRDefault="00956257">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257" w:rsidRDefault="0095625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72F1"/>
    <w:multiLevelType w:val="multilevel"/>
    <w:tmpl w:val="8AE8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5113F4"/>
    <w:multiLevelType w:val="hybridMultilevel"/>
    <w:tmpl w:val="4AFC1A6C"/>
    <w:lvl w:ilvl="0" w:tplc="16F2C94A">
      <w:start w:val="1"/>
      <w:numFmt w:val="bullet"/>
      <w:lvlText w:val=""/>
      <w:lvlJc w:val="left"/>
      <w:pPr>
        <w:ind w:left="720" w:hanging="360"/>
      </w:pPr>
      <w:rPr>
        <w:rFonts w:ascii="Wingdings" w:hAnsi="Wingdings" w:hint="default"/>
        <w:color w:val="auto"/>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4D155A"/>
    <w:multiLevelType w:val="multilevel"/>
    <w:tmpl w:val="938A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99136D"/>
    <w:multiLevelType w:val="hybridMultilevel"/>
    <w:tmpl w:val="2848BA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371297"/>
    <w:multiLevelType w:val="multilevel"/>
    <w:tmpl w:val="A110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C94F9C"/>
    <w:multiLevelType w:val="multilevel"/>
    <w:tmpl w:val="C1D8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413353"/>
    <w:multiLevelType w:val="hybridMultilevel"/>
    <w:tmpl w:val="AE52EFFE"/>
    <w:lvl w:ilvl="0" w:tplc="AC46A8D2">
      <w:start w:val="1"/>
      <w:numFmt w:val="bullet"/>
      <w:lvlText w:val=""/>
      <w:lvlJc w:val="left"/>
      <w:pPr>
        <w:ind w:left="720" w:hanging="360"/>
      </w:pPr>
      <w:rPr>
        <w:rFonts w:ascii="Wingdings" w:hAnsi="Wingdings" w:hint="default"/>
        <w:color w:val="auto"/>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E782997"/>
    <w:multiLevelType w:val="multilevel"/>
    <w:tmpl w:val="91D2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507729"/>
    <w:multiLevelType w:val="multilevel"/>
    <w:tmpl w:val="44A4A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A94234"/>
    <w:multiLevelType w:val="hybridMultilevel"/>
    <w:tmpl w:val="07EAE7A0"/>
    <w:lvl w:ilvl="0" w:tplc="040C000D">
      <w:start w:val="1"/>
      <w:numFmt w:val="bullet"/>
      <w:lvlText w:val=""/>
      <w:lvlJc w:val="left"/>
      <w:pPr>
        <w:ind w:left="720" w:hanging="360"/>
      </w:pPr>
      <w:rPr>
        <w:rFonts w:ascii="Wingdings" w:hAnsi="Wingdings" w:hint="default"/>
        <w:b w:val="0"/>
        <w:bCs/>
        <w:color w:val="auto"/>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10C4B41"/>
    <w:multiLevelType w:val="hybridMultilevel"/>
    <w:tmpl w:val="DBB40608"/>
    <w:lvl w:ilvl="0" w:tplc="CD70F098">
      <w:start w:val="1"/>
      <w:numFmt w:val="bullet"/>
      <w:lvlText w:val=""/>
      <w:lvlJc w:val="left"/>
      <w:pPr>
        <w:ind w:left="720" w:hanging="360"/>
      </w:pPr>
      <w:rPr>
        <w:rFonts w:ascii="Wingdings" w:hAnsi="Wingdings" w:hint="default"/>
        <w:b w:val="0"/>
        <w:bCs/>
        <w:color w:val="auto"/>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2B87F1C"/>
    <w:multiLevelType w:val="multilevel"/>
    <w:tmpl w:val="4584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A024B4"/>
    <w:multiLevelType w:val="hybridMultilevel"/>
    <w:tmpl w:val="A00EB61E"/>
    <w:lvl w:ilvl="0" w:tplc="040C000D">
      <w:start w:val="1"/>
      <w:numFmt w:val="bullet"/>
      <w:lvlText w:val=""/>
      <w:lvlJc w:val="left"/>
      <w:pPr>
        <w:ind w:left="720" w:hanging="360"/>
      </w:pPr>
      <w:rPr>
        <w:rFonts w:ascii="Wingdings" w:hAnsi="Wingdings" w:hint="default"/>
        <w:color w:val="auto"/>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00D799B"/>
    <w:multiLevelType w:val="hybridMultilevel"/>
    <w:tmpl w:val="296EAFD4"/>
    <w:lvl w:ilvl="0" w:tplc="9252B676">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13"/>
  </w:num>
  <w:num w:numId="4">
    <w:abstractNumId w:val="6"/>
  </w:num>
  <w:num w:numId="5">
    <w:abstractNumId w:val="9"/>
  </w:num>
  <w:num w:numId="6">
    <w:abstractNumId w:val="12"/>
  </w:num>
  <w:num w:numId="7">
    <w:abstractNumId w:val="3"/>
  </w:num>
  <w:num w:numId="8">
    <w:abstractNumId w:val="7"/>
  </w:num>
  <w:num w:numId="9">
    <w:abstractNumId w:val="0"/>
  </w:num>
  <w:num w:numId="10">
    <w:abstractNumId w:val="11"/>
  </w:num>
  <w:num w:numId="11">
    <w:abstractNumId w:val="8"/>
  </w:num>
  <w:num w:numId="12">
    <w:abstractNumId w:val="2"/>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A83075"/>
    <w:rsid w:val="0000390A"/>
    <w:rsid w:val="00014961"/>
    <w:rsid w:val="00085662"/>
    <w:rsid w:val="00090B63"/>
    <w:rsid w:val="000A43AF"/>
    <w:rsid w:val="000A7015"/>
    <w:rsid w:val="000D4E7A"/>
    <w:rsid w:val="00100A1D"/>
    <w:rsid w:val="00112BBF"/>
    <w:rsid w:val="00151A9C"/>
    <w:rsid w:val="00163137"/>
    <w:rsid w:val="00164C99"/>
    <w:rsid w:val="0016692A"/>
    <w:rsid w:val="00174070"/>
    <w:rsid w:val="00187470"/>
    <w:rsid w:val="00194423"/>
    <w:rsid w:val="001B6857"/>
    <w:rsid w:val="001C36CF"/>
    <w:rsid w:val="001C5919"/>
    <w:rsid w:val="002046EE"/>
    <w:rsid w:val="00213778"/>
    <w:rsid w:val="00214173"/>
    <w:rsid w:val="00223EB1"/>
    <w:rsid w:val="00260B88"/>
    <w:rsid w:val="00272499"/>
    <w:rsid w:val="00284C52"/>
    <w:rsid w:val="002D2F33"/>
    <w:rsid w:val="002D31E4"/>
    <w:rsid w:val="002E0D1D"/>
    <w:rsid w:val="00332FAC"/>
    <w:rsid w:val="0035191B"/>
    <w:rsid w:val="00356ABE"/>
    <w:rsid w:val="00357F0D"/>
    <w:rsid w:val="00396DFD"/>
    <w:rsid w:val="003B0F98"/>
    <w:rsid w:val="004000B0"/>
    <w:rsid w:val="00456A49"/>
    <w:rsid w:val="0046284B"/>
    <w:rsid w:val="00475D3B"/>
    <w:rsid w:val="00503DF3"/>
    <w:rsid w:val="00504641"/>
    <w:rsid w:val="005154C6"/>
    <w:rsid w:val="00522529"/>
    <w:rsid w:val="005240E6"/>
    <w:rsid w:val="00535608"/>
    <w:rsid w:val="00552F5E"/>
    <w:rsid w:val="005532AE"/>
    <w:rsid w:val="005666FE"/>
    <w:rsid w:val="00584CF2"/>
    <w:rsid w:val="00587A6F"/>
    <w:rsid w:val="005932B5"/>
    <w:rsid w:val="00595EC3"/>
    <w:rsid w:val="00595F2F"/>
    <w:rsid w:val="005C5533"/>
    <w:rsid w:val="005C6BB4"/>
    <w:rsid w:val="005E08F3"/>
    <w:rsid w:val="005F473C"/>
    <w:rsid w:val="006125D4"/>
    <w:rsid w:val="00624D82"/>
    <w:rsid w:val="00626B65"/>
    <w:rsid w:val="006320C4"/>
    <w:rsid w:val="006361D5"/>
    <w:rsid w:val="00646345"/>
    <w:rsid w:val="00647CB0"/>
    <w:rsid w:val="006575D7"/>
    <w:rsid w:val="006749B7"/>
    <w:rsid w:val="006753AB"/>
    <w:rsid w:val="00677354"/>
    <w:rsid w:val="006B1C0E"/>
    <w:rsid w:val="006E00FC"/>
    <w:rsid w:val="006E3168"/>
    <w:rsid w:val="006F485D"/>
    <w:rsid w:val="006F55AA"/>
    <w:rsid w:val="0070195D"/>
    <w:rsid w:val="007178E4"/>
    <w:rsid w:val="0073184F"/>
    <w:rsid w:val="0074561D"/>
    <w:rsid w:val="007563CA"/>
    <w:rsid w:val="00756B8E"/>
    <w:rsid w:val="00781677"/>
    <w:rsid w:val="00784C72"/>
    <w:rsid w:val="00784E27"/>
    <w:rsid w:val="007A1C72"/>
    <w:rsid w:val="007C5EF7"/>
    <w:rsid w:val="007F7DD3"/>
    <w:rsid w:val="008074B6"/>
    <w:rsid w:val="00825B72"/>
    <w:rsid w:val="0082626C"/>
    <w:rsid w:val="00827FB4"/>
    <w:rsid w:val="0084618C"/>
    <w:rsid w:val="00847CA7"/>
    <w:rsid w:val="008619DF"/>
    <w:rsid w:val="00873406"/>
    <w:rsid w:val="00873538"/>
    <w:rsid w:val="00880E15"/>
    <w:rsid w:val="00883CEF"/>
    <w:rsid w:val="00894838"/>
    <w:rsid w:val="008A1A9D"/>
    <w:rsid w:val="008A6F30"/>
    <w:rsid w:val="008C4977"/>
    <w:rsid w:val="008D1804"/>
    <w:rsid w:val="00901319"/>
    <w:rsid w:val="0092261B"/>
    <w:rsid w:val="00956257"/>
    <w:rsid w:val="00974728"/>
    <w:rsid w:val="009954BC"/>
    <w:rsid w:val="00995A1D"/>
    <w:rsid w:val="009A292F"/>
    <w:rsid w:val="009A47D5"/>
    <w:rsid w:val="009B2794"/>
    <w:rsid w:val="009B3E4D"/>
    <w:rsid w:val="00A0537F"/>
    <w:rsid w:val="00A05463"/>
    <w:rsid w:val="00A4133E"/>
    <w:rsid w:val="00A61A82"/>
    <w:rsid w:val="00A83075"/>
    <w:rsid w:val="00AB70A6"/>
    <w:rsid w:val="00AC727B"/>
    <w:rsid w:val="00AD4589"/>
    <w:rsid w:val="00B019FD"/>
    <w:rsid w:val="00B14789"/>
    <w:rsid w:val="00B17BD0"/>
    <w:rsid w:val="00B21AA1"/>
    <w:rsid w:val="00B260F1"/>
    <w:rsid w:val="00B3100C"/>
    <w:rsid w:val="00B348DF"/>
    <w:rsid w:val="00B472BB"/>
    <w:rsid w:val="00B91D1F"/>
    <w:rsid w:val="00B97B1C"/>
    <w:rsid w:val="00BA3143"/>
    <w:rsid w:val="00BB3443"/>
    <w:rsid w:val="00BB3F08"/>
    <w:rsid w:val="00BB496A"/>
    <w:rsid w:val="00BE1F32"/>
    <w:rsid w:val="00BE66A6"/>
    <w:rsid w:val="00C122ED"/>
    <w:rsid w:val="00C13403"/>
    <w:rsid w:val="00C14F4E"/>
    <w:rsid w:val="00C369A1"/>
    <w:rsid w:val="00C61224"/>
    <w:rsid w:val="00C76E33"/>
    <w:rsid w:val="00C80D3A"/>
    <w:rsid w:val="00C83862"/>
    <w:rsid w:val="00C842F8"/>
    <w:rsid w:val="00C9497A"/>
    <w:rsid w:val="00C965F1"/>
    <w:rsid w:val="00CB159C"/>
    <w:rsid w:val="00CB491A"/>
    <w:rsid w:val="00CB6E0F"/>
    <w:rsid w:val="00CC26C3"/>
    <w:rsid w:val="00CD3714"/>
    <w:rsid w:val="00CD39AF"/>
    <w:rsid w:val="00CD64A0"/>
    <w:rsid w:val="00CD6745"/>
    <w:rsid w:val="00D05DB8"/>
    <w:rsid w:val="00D33B16"/>
    <w:rsid w:val="00D409C4"/>
    <w:rsid w:val="00D44C08"/>
    <w:rsid w:val="00D47C0A"/>
    <w:rsid w:val="00D61700"/>
    <w:rsid w:val="00D66E3D"/>
    <w:rsid w:val="00D87373"/>
    <w:rsid w:val="00D92B15"/>
    <w:rsid w:val="00DC1EDA"/>
    <w:rsid w:val="00DC6584"/>
    <w:rsid w:val="00E0425E"/>
    <w:rsid w:val="00E27219"/>
    <w:rsid w:val="00E4288C"/>
    <w:rsid w:val="00E56DA6"/>
    <w:rsid w:val="00E77441"/>
    <w:rsid w:val="00EC024F"/>
    <w:rsid w:val="00EC4BD7"/>
    <w:rsid w:val="00ED489E"/>
    <w:rsid w:val="00ED4B1B"/>
    <w:rsid w:val="00EE10A9"/>
    <w:rsid w:val="00EE35DF"/>
    <w:rsid w:val="00EF1CC3"/>
    <w:rsid w:val="00EF4215"/>
    <w:rsid w:val="00EF64D2"/>
    <w:rsid w:val="00F01A19"/>
    <w:rsid w:val="00F117D4"/>
    <w:rsid w:val="00F36B06"/>
    <w:rsid w:val="00F37139"/>
    <w:rsid w:val="00F47E81"/>
    <w:rsid w:val="00F5160C"/>
    <w:rsid w:val="00F71D6A"/>
    <w:rsid w:val="00FB2D06"/>
    <w:rsid w:val="00FD795B"/>
    <w:rsid w:val="00FE06F9"/>
    <w:rsid w:val="00FE61C7"/>
    <w:rsid w:val="00FF59A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Arial"/>
        <w:sz w:val="18"/>
        <w:szCs w:val="96"/>
        <w:u w:val="single"/>
        <w:lang w:val="fr-FR"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8D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B348DF"/>
    <w:pPr>
      <w:spacing w:after="480"/>
      <w:jc w:val="center"/>
    </w:pPr>
    <w:rPr>
      <w:rFonts w:ascii="Times New Roman" w:eastAsia="Times New Roman" w:hAnsi="Times New Roman" w:cs="Times New Roman"/>
      <w:smallCaps/>
      <w:sz w:val="36"/>
      <w:szCs w:val="24"/>
      <w:lang w:val="en-GB"/>
    </w:rPr>
  </w:style>
  <w:style w:type="character" w:customStyle="1" w:styleId="TitreCar">
    <w:name w:val="Titre Car"/>
    <w:basedOn w:val="Policepardfaut"/>
    <w:link w:val="Titre"/>
    <w:rsid w:val="00B348DF"/>
    <w:rPr>
      <w:rFonts w:ascii="Times New Roman" w:eastAsia="Times New Roman" w:hAnsi="Times New Roman" w:cs="Times New Roman"/>
      <w:smallCaps/>
      <w:sz w:val="36"/>
      <w:szCs w:val="24"/>
      <w:lang w:val="en-GB"/>
    </w:rPr>
  </w:style>
  <w:style w:type="character" w:styleId="lev">
    <w:name w:val="Strong"/>
    <w:basedOn w:val="Policepardfaut"/>
    <w:uiPriority w:val="22"/>
    <w:qFormat/>
    <w:rsid w:val="00357F0D"/>
    <w:rPr>
      <w:b/>
      <w:bCs/>
    </w:rPr>
  </w:style>
  <w:style w:type="character" w:customStyle="1" w:styleId="style37">
    <w:name w:val="style37"/>
    <w:basedOn w:val="Policepardfaut"/>
    <w:rsid w:val="00357F0D"/>
  </w:style>
  <w:style w:type="paragraph" w:styleId="Textedebulles">
    <w:name w:val="Balloon Text"/>
    <w:basedOn w:val="Normal"/>
    <w:link w:val="TextedebullesCar"/>
    <w:uiPriority w:val="99"/>
    <w:semiHidden/>
    <w:unhideWhenUsed/>
    <w:rsid w:val="00B260F1"/>
    <w:rPr>
      <w:rFonts w:ascii="Tahoma" w:hAnsi="Tahoma" w:cs="Tahoma"/>
      <w:sz w:val="16"/>
      <w:szCs w:val="16"/>
    </w:rPr>
  </w:style>
  <w:style w:type="character" w:customStyle="1" w:styleId="TextedebullesCar">
    <w:name w:val="Texte de bulles Car"/>
    <w:basedOn w:val="Policepardfaut"/>
    <w:link w:val="Textedebulles"/>
    <w:uiPriority w:val="99"/>
    <w:semiHidden/>
    <w:rsid w:val="00B260F1"/>
    <w:rPr>
      <w:rFonts w:ascii="Tahoma" w:hAnsi="Tahoma" w:cs="Tahoma"/>
      <w:sz w:val="16"/>
      <w:szCs w:val="16"/>
    </w:rPr>
  </w:style>
  <w:style w:type="table" w:styleId="Grilledutableau">
    <w:name w:val="Table Grid"/>
    <w:basedOn w:val="TableauNormal"/>
    <w:uiPriority w:val="59"/>
    <w:rsid w:val="00ED48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37139"/>
    <w:pPr>
      <w:ind w:left="720"/>
      <w:contextualSpacing/>
    </w:pPr>
  </w:style>
  <w:style w:type="character" w:styleId="Lienhypertexte">
    <w:name w:val="Hyperlink"/>
    <w:basedOn w:val="Policepardfaut"/>
    <w:uiPriority w:val="99"/>
    <w:unhideWhenUsed/>
    <w:rsid w:val="00B17BD0"/>
    <w:rPr>
      <w:color w:val="0000FF" w:themeColor="hyperlink"/>
      <w:u w:val="single"/>
    </w:rPr>
  </w:style>
  <w:style w:type="paragraph" w:styleId="En-tte">
    <w:name w:val="header"/>
    <w:basedOn w:val="Normal"/>
    <w:link w:val="En-tteCar"/>
    <w:uiPriority w:val="99"/>
    <w:semiHidden/>
    <w:unhideWhenUsed/>
    <w:rsid w:val="00956257"/>
    <w:pPr>
      <w:tabs>
        <w:tab w:val="center" w:pos="4536"/>
        <w:tab w:val="right" w:pos="9072"/>
      </w:tabs>
    </w:pPr>
  </w:style>
  <w:style w:type="character" w:customStyle="1" w:styleId="En-tteCar">
    <w:name w:val="En-tête Car"/>
    <w:basedOn w:val="Policepardfaut"/>
    <w:link w:val="En-tte"/>
    <w:uiPriority w:val="99"/>
    <w:semiHidden/>
    <w:rsid w:val="00956257"/>
  </w:style>
  <w:style w:type="paragraph" w:styleId="Pieddepage">
    <w:name w:val="footer"/>
    <w:basedOn w:val="Normal"/>
    <w:link w:val="PieddepageCar"/>
    <w:uiPriority w:val="99"/>
    <w:semiHidden/>
    <w:unhideWhenUsed/>
    <w:rsid w:val="00956257"/>
    <w:pPr>
      <w:tabs>
        <w:tab w:val="center" w:pos="4536"/>
        <w:tab w:val="right" w:pos="9072"/>
      </w:tabs>
    </w:pPr>
  </w:style>
  <w:style w:type="character" w:customStyle="1" w:styleId="PieddepageCar">
    <w:name w:val="Pied de page Car"/>
    <w:basedOn w:val="Policepardfaut"/>
    <w:link w:val="Pieddepage"/>
    <w:uiPriority w:val="99"/>
    <w:semiHidden/>
    <w:rsid w:val="00956257"/>
  </w:style>
  <w:style w:type="character" w:styleId="Marquedecommentaire">
    <w:name w:val="annotation reference"/>
    <w:basedOn w:val="Policepardfaut"/>
    <w:uiPriority w:val="99"/>
    <w:semiHidden/>
    <w:unhideWhenUsed/>
    <w:rsid w:val="0035191B"/>
    <w:rPr>
      <w:sz w:val="16"/>
      <w:szCs w:val="16"/>
    </w:rPr>
  </w:style>
  <w:style w:type="paragraph" w:styleId="Commentaire">
    <w:name w:val="annotation text"/>
    <w:basedOn w:val="Normal"/>
    <w:link w:val="CommentaireCar"/>
    <w:uiPriority w:val="99"/>
    <w:unhideWhenUsed/>
    <w:rsid w:val="0035191B"/>
    <w:rPr>
      <w:sz w:val="20"/>
      <w:szCs w:val="20"/>
    </w:rPr>
  </w:style>
  <w:style w:type="character" w:customStyle="1" w:styleId="CommentaireCar">
    <w:name w:val="Commentaire Car"/>
    <w:basedOn w:val="Policepardfaut"/>
    <w:link w:val="Commentaire"/>
    <w:uiPriority w:val="99"/>
    <w:rsid w:val="0035191B"/>
    <w:rPr>
      <w:sz w:val="20"/>
      <w:szCs w:val="20"/>
    </w:rPr>
  </w:style>
  <w:style w:type="paragraph" w:styleId="Objetducommentaire">
    <w:name w:val="annotation subject"/>
    <w:basedOn w:val="Commentaire"/>
    <w:next w:val="Commentaire"/>
    <w:link w:val="ObjetducommentaireCar"/>
    <w:uiPriority w:val="99"/>
    <w:semiHidden/>
    <w:unhideWhenUsed/>
    <w:rsid w:val="0035191B"/>
    <w:rPr>
      <w:b/>
      <w:bCs/>
    </w:rPr>
  </w:style>
  <w:style w:type="character" w:customStyle="1" w:styleId="ObjetducommentaireCar">
    <w:name w:val="Objet du commentaire Car"/>
    <w:basedOn w:val="CommentaireCar"/>
    <w:link w:val="Objetducommentaire"/>
    <w:uiPriority w:val="99"/>
    <w:semiHidden/>
    <w:rsid w:val="0035191B"/>
    <w:rPr>
      <w:b/>
      <w:bCs/>
      <w:sz w:val="20"/>
      <w:szCs w:val="20"/>
    </w:rPr>
  </w:style>
  <w:style w:type="paragraph" w:customStyle="1" w:styleId="style64">
    <w:name w:val="style64"/>
    <w:basedOn w:val="Normal"/>
    <w:rsid w:val="005C5533"/>
    <w:pPr>
      <w:spacing w:before="100" w:beforeAutospacing="1" w:after="100" w:afterAutospacing="1"/>
      <w:jc w:val="left"/>
    </w:pPr>
    <w:rPr>
      <w:rFonts w:ascii="Times New Roman" w:eastAsia="Times New Roman" w:hAnsi="Times New Roman" w:cs="Times New Roman"/>
      <w:sz w:val="24"/>
      <w:szCs w:val="24"/>
      <w:u w:val="none"/>
      <w:lang w:eastAsia="fr-FR"/>
    </w:rPr>
  </w:style>
  <w:style w:type="paragraph" w:customStyle="1" w:styleId="style25">
    <w:name w:val="style25"/>
    <w:basedOn w:val="Normal"/>
    <w:rsid w:val="005C5533"/>
    <w:pPr>
      <w:spacing w:before="100" w:beforeAutospacing="1" w:after="100" w:afterAutospacing="1"/>
      <w:jc w:val="left"/>
    </w:pPr>
    <w:rPr>
      <w:rFonts w:ascii="Times New Roman" w:eastAsia="Times New Roman" w:hAnsi="Times New Roman" w:cs="Times New Roman"/>
      <w:sz w:val="24"/>
      <w:szCs w:val="24"/>
      <w:u w:val="none"/>
      <w:lang w:eastAsia="fr-FR"/>
    </w:rPr>
  </w:style>
  <w:style w:type="paragraph" w:styleId="NormalWeb">
    <w:name w:val="Normal (Web)"/>
    <w:basedOn w:val="Normal"/>
    <w:uiPriority w:val="99"/>
    <w:unhideWhenUsed/>
    <w:rsid w:val="005C5533"/>
    <w:pPr>
      <w:spacing w:before="100" w:beforeAutospacing="1" w:after="100" w:afterAutospacing="1"/>
      <w:jc w:val="left"/>
    </w:pPr>
    <w:rPr>
      <w:rFonts w:ascii="Times New Roman" w:eastAsia="Times New Roman" w:hAnsi="Times New Roman" w:cs="Times New Roman"/>
      <w:sz w:val="24"/>
      <w:szCs w:val="24"/>
      <w:u w:val="none"/>
      <w:lang w:eastAsia="fr-FR"/>
    </w:rPr>
  </w:style>
  <w:style w:type="paragraph" w:customStyle="1" w:styleId="style30">
    <w:name w:val="style30"/>
    <w:basedOn w:val="Normal"/>
    <w:rsid w:val="005C5533"/>
    <w:pPr>
      <w:spacing w:before="100" w:beforeAutospacing="1" w:after="100" w:afterAutospacing="1"/>
      <w:jc w:val="left"/>
    </w:pPr>
    <w:rPr>
      <w:rFonts w:ascii="Times New Roman" w:eastAsia="Times New Roman" w:hAnsi="Times New Roman" w:cs="Times New Roman"/>
      <w:sz w:val="24"/>
      <w:szCs w:val="24"/>
      <w:u w:val="none"/>
      <w:lang w:eastAsia="fr-FR"/>
    </w:rPr>
  </w:style>
  <w:style w:type="paragraph" w:customStyle="1" w:styleId="style24">
    <w:name w:val="style24"/>
    <w:basedOn w:val="Normal"/>
    <w:rsid w:val="005C5533"/>
    <w:pPr>
      <w:spacing w:before="100" w:beforeAutospacing="1" w:after="100" w:afterAutospacing="1"/>
      <w:jc w:val="left"/>
    </w:pPr>
    <w:rPr>
      <w:rFonts w:ascii="Times New Roman" w:eastAsia="Times New Roman" w:hAnsi="Times New Roman" w:cs="Times New Roman"/>
      <w:sz w:val="24"/>
      <w:szCs w:val="24"/>
      <w:u w:val="none"/>
      <w:lang w:eastAsia="fr-FR"/>
    </w:rPr>
  </w:style>
  <w:style w:type="paragraph" w:customStyle="1" w:styleId="style23">
    <w:name w:val="style23"/>
    <w:basedOn w:val="Normal"/>
    <w:rsid w:val="005C5533"/>
    <w:pPr>
      <w:spacing w:before="100" w:beforeAutospacing="1" w:after="100" w:afterAutospacing="1"/>
      <w:jc w:val="left"/>
    </w:pPr>
    <w:rPr>
      <w:rFonts w:ascii="Times New Roman" w:eastAsia="Times New Roman" w:hAnsi="Times New Roman" w:cs="Times New Roman"/>
      <w:sz w:val="24"/>
      <w:szCs w:val="24"/>
      <w:u w:val="none"/>
      <w:lang w:eastAsia="fr-FR"/>
    </w:rPr>
  </w:style>
  <w:style w:type="character" w:customStyle="1" w:styleId="style36">
    <w:name w:val="style36"/>
    <w:basedOn w:val="Policepardfaut"/>
    <w:rsid w:val="005C5533"/>
  </w:style>
  <w:style w:type="paragraph" w:customStyle="1" w:styleId="style32">
    <w:name w:val="style32"/>
    <w:basedOn w:val="Normal"/>
    <w:rsid w:val="005C5533"/>
    <w:pPr>
      <w:spacing w:before="100" w:beforeAutospacing="1" w:after="100" w:afterAutospacing="1"/>
      <w:jc w:val="left"/>
    </w:pPr>
    <w:rPr>
      <w:rFonts w:ascii="Times New Roman" w:eastAsia="Times New Roman" w:hAnsi="Times New Roman" w:cs="Times New Roman"/>
      <w:sz w:val="24"/>
      <w:szCs w:val="24"/>
      <w:u w:val="none"/>
      <w:lang w:eastAsia="fr-FR"/>
    </w:rPr>
  </w:style>
  <w:style w:type="paragraph" w:customStyle="1" w:styleId="style34">
    <w:name w:val="style34"/>
    <w:basedOn w:val="Normal"/>
    <w:rsid w:val="005C5533"/>
    <w:pPr>
      <w:spacing w:before="100" w:beforeAutospacing="1" w:after="100" w:afterAutospacing="1"/>
      <w:jc w:val="left"/>
    </w:pPr>
    <w:rPr>
      <w:rFonts w:ascii="Times New Roman" w:eastAsia="Times New Roman" w:hAnsi="Times New Roman" w:cs="Times New Roman"/>
      <w:sz w:val="24"/>
      <w:szCs w:val="24"/>
      <w:u w:val="none"/>
      <w:lang w:eastAsia="fr-FR"/>
    </w:rPr>
  </w:style>
  <w:style w:type="character" w:customStyle="1" w:styleId="style231">
    <w:name w:val="style231"/>
    <w:basedOn w:val="Policepardfaut"/>
    <w:rsid w:val="005C5533"/>
  </w:style>
  <w:style w:type="character" w:customStyle="1" w:styleId="style241">
    <w:name w:val="style241"/>
    <w:basedOn w:val="Policepardfaut"/>
    <w:rsid w:val="005C5533"/>
  </w:style>
  <w:style w:type="paragraph" w:customStyle="1" w:styleId="style38">
    <w:name w:val="style38"/>
    <w:basedOn w:val="Normal"/>
    <w:rsid w:val="005C5533"/>
    <w:pPr>
      <w:spacing w:before="100" w:beforeAutospacing="1" w:after="100" w:afterAutospacing="1"/>
      <w:jc w:val="left"/>
    </w:pPr>
    <w:rPr>
      <w:rFonts w:ascii="Times New Roman" w:eastAsia="Times New Roman" w:hAnsi="Times New Roman" w:cs="Times New Roman"/>
      <w:sz w:val="24"/>
      <w:szCs w:val="24"/>
      <w:u w:val="none"/>
      <w:lang w:eastAsia="fr-FR"/>
    </w:rPr>
  </w:style>
  <w:style w:type="character" w:customStyle="1" w:styleId="apple-converted-space">
    <w:name w:val="apple-converted-space"/>
    <w:basedOn w:val="Policepardfaut"/>
    <w:rsid w:val="005C5533"/>
  </w:style>
  <w:style w:type="paragraph" w:customStyle="1" w:styleId="style137">
    <w:name w:val="style137"/>
    <w:basedOn w:val="Normal"/>
    <w:rsid w:val="000A43AF"/>
    <w:pPr>
      <w:spacing w:before="100" w:beforeAutospacing="1" w:after="100" w:afterAutospacing="1"/>
      <w:jc w:val="left"/>
    </w:pPr>
    <w:rPr>
      <w:rFonts w:ascii="Times New Roman" w:eastAsia="Times New Roman" w:hAnsi="Times New Roman" w:cs="Times New Roman"/>
      <w:sz w:val="24"/>
      <w:szCs w:val="24"/>
      <w:u w:val="none"/>
      <w:lang w:eastAsia="fr-FR"/>
    </w:rPr>
  </w:style>
  <w:style w:type="character" w:customStyle="1" w:styleId="style245">
    <w:name w:val="style245"/>
    <w:basedOn w:val="Policepardfaut"/>
    <w:rsid w:val="000A43AF"/>
  </w:style>
  <w:style w:type="character" w:customStyle="1" w:styleId="style193">
    <w:name w:val="style193"/>
    <w:basedOn w:val="Policepardfaut"/>
    <w:rsid w:val="000A43AF"/>
  </w:style>
  <w:style w:type="character" w:customStyle="1" w:styleId="style225">
    <w:name w:val="style225"/>
    <w:basedOn w:val="Policepardfaut"/>
    <w:rsid w:val="000A43AF"/>
  </w:style>
  <w:style w:type="character" w:customStyle="1" w:styleId="style139">
    <w:name w:val="style139"/>
    <w:basedOn w:val="Policepardfaut"/>
    <w:rsid w:val="000A43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Arial"/>
        <w:sz w:val="18"/>
        <w:szCs w:val="96"/>
        <w:u w:val="single"/>
        <w:lang w:val="fr-FR"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48DF"/>
    <w:pPr>
      <w:spacing w:after="480"/>
      <w:jc w:val="center"/>
    </w:pPr>
    <w:rPr>
      <w:rFonts w:ascii="Times New Roman" w:eastAsia="Times New Roman" w:hAnsi="Times New Roman" w:cs="Times New Roman"/>
      <w:smallCaps/>
      <w:sz w:val="36"/>
      <w:szCs w:val="24"/>
      <w:lang w:val="en-GB"/>
    </w:rPr>
  </w:style>
  <w:style w:type="character" w:customStyle="1" w:styleId="TitleChar">
    <w:name w:val="Title Char"/>
    <w:basedOn w:val="DefaultParagraphFont"/>
    <w:link w:val="Title"/>
    <w:rsid w:val="00B348DF"/>
    <w:rPr>
      <w:rFonts w:ascii="Times New Roman" w:eastAsia="Times New Roman" w:hAnsi="Times New Roman" w:cs="Times New Roman"/>
      <w:smallCaps/>
      <w:sz w:val="36"/>
      <w:szCs w:val="24"/>
      <w:lang w:val="en-GB"/>
    </w:rPr>
  </w:style>
  <w:style w:type="character" w:styleId="Strong">
    <w:name w:val="Strong"/>
    <w:basedOn w:val="DefaultParagraphFont"/>
    <w:uiPriority w:val="22"/>
    <w:qFormat/>
    <w:rsid w:val="00357F0D"/>
    <w:rPr>
      <w:b/>
      <w:bCs/>
    </w:rPr>
  </w:style>
  <w:style w:type="character" w:customStyle="1" w:styleId="style37">
    <w:name w:val="style37"/>
    <w:basedOn w:val="DefaultParagraphFont"/>
    <w:rsid w:val="00357F0D"/>
  </w:style>
  <w:style w:type="paragraph" w:styleId="BalloonText">
    <w:name w:val="Balloon Text"/>
    <w:basedOn w:val="Normal"/>
    <w:link w:val="BalloonTextChar"/>
    <w:uiPriority w:val="99"/>
    <w:semiHidden/>
    <w:unhideWhenUsed/>
    <w:rsid w:val="00B260F1"/>
    <w:rPr>
      <w:rFonts w:ascii="Tahoma" w:hAnsi="Tahoma" w:cs="Tahoma"/>
      <w:sz w:val="16"/>
      <w:szCs w:val="16"/>
    </w:rPr>
  </w:style>
  <w:style w:type="character" w:customStyle="1" w:styleId="BalloonTextChar">
    <w:name w:val="Balloon Text Char"/>
    <w:basedOn w:val="DefaultParagraphFont"/>
    <w:link w:val="BalloonText"/>
    <w:uiPriority w:val="99"/>
    <w:semiHidden/>
    <w:rsid w:val="00B260F1"/>
    <w:rPr>
      <w:rFonts w:ascii="Tahoma" w:hAnsi="Tahoma" w:cs="Tahoma"/>
      <w:sz w:val="16"/>
      <w:szCs w:val="16"/>
    </w:rPr>
  </w:style>
  <w:style w:type="table" w:styleId="TableGrid">
    <w:name w:val="Table Grid"/>
    <w:basedOn w:val="TableNormal"/>
    <w:uiPriority w:val="59"/>
    <w:rsid w:val="00ED48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7139"/>
    <w:pPr>
      <w:ind w:left="720"/>
      <w:contextualSpacing/>
    </w:pPr>
  </w:style>
  <w:style w:type="character" w:styleId="Hyperlink">
    <w:name w:val="Hyperlink"/>
    <w:basedOn w:val="DefaultParagraphFont"/>
    <w:uiPriority w:val="99"/>
    <w:unhideWhenUsed/>
    <w:rsid w:val="00B17BD0"/>
    <w:rPr>
      <w:color w:val="0000FF" w:themeColor="hyperlink"/>
      <w:u w:val="single"/>
    </w:rPr>
  </w:style>
  <w:style w:type="paragraph" w:styleId="Header">
    <w:name w:val="header"/>
    <w:basedOn w:val="Normal"/>
    <w:link w:val="HeaderChar"/>
    <w:uiPriority w:val="99"/>
    <w:semiHidden/>
    <w:unhideWhenUsed/>
    <w:rsid w:val="00956257"/>
    <w:pPr>
      <w:tabs>
        <w:tab w:val="center" w:pos="4536"/>
        <w:tab w:val="right" w:pos="9072"/>
      </w:tabs>
    </w:pPr>
  </w:style>
  <w:style w:type="character" w:customStyle="1" w:styleId="HeaderChar">
    <w:name w:val="Header Char"/>
    <w:basedOn w:val="DefaultParagraphFont"/>
    <w:link w:val="Header"/>
    <w:uiPriority w:val="99"/>
    <w:semiHidden/>
    <w:rsid w:val="00956257"/>
  </w:style>
  <w:style w:type="paragraph" w:styleId="Footer">
    <w:name w:val="footer"/>
    <w:basedOn w:val="Normal"/>
    <w:link w:val="FooterChar"/>
    <w:uiPriority w:val="99"/>
    <w:semiHidden/>
    <w:unhideWhenUsed/>
    <w:rsid w:val="00956257"/>
    <w:pPr>
      <w:tabs>
        <w:tab w:val="center" w:pos="4536"/>
        <w:tab w:val="right" w:pos="9072"/>
      </w:tabs>
    </w:pPr>
  </w:style>
  <w:style w:type="character" w:customStyle="1" w:styleId="FooterChar">
    <w:name w:val="Footer Char"/>
    <w:basedOn w:val="DefaultParagraphFont"/>
    <w:link w:val="Footer"/>
    <w:uiPriority w:val="99"/>
    <w:semiHidden/>
    <w:rsid w:val="00956257"/>
  </w:style>
  <w:style w:type="character" w:styleId="CommentReference">
    <w:name w:val="annotation reference"/>
    <w:basedOn w:val="DefaultParagraphFont"/>
    <w:uiPriority w:val="99"/>
    <w:semiHidden/>
    <w:unhideWhenUsed/>
    <w:rsid w:val="0035191B"/>
    <w:rPr>
      <w:sz w:val="16"/>
      <w:szCs w:val="16"/>
    </w:rPr>
  </w:style>
  <w:style w:type="paragraph" w:styleId="CommentText">
    <w:name w:val="annotation text"/>
    <w:basedOn w:val="Normal"/>
    <w:link w:val="CommentTextChar"/>
    <w:uiPriority w:val="99"/>
    <w:unhideWhenUsed/>
    <w:rsid w:val="0035191B"/>
    <w:rPr>
      <w:sz w:val="20"/>
      <w:szCs w:val="20"/>
    </w:rPr>
  </w:style>
  <w:style w:type="character" w:customStyle="1" w:styleId="CommentTextChar">
    <w:name w:val="Comment Text Char"/>
    <w:basedOn w:val="DefaultParagraphFont"/>
    <w:link w:val="CommentText"/>
    <w:uiPriority w:val="99"/>
    <w:rsid w:val="0035191B"/>
    <w:rPr>
      <w:sz w:val="20"/>
      <w:szCs w:val="20"/>
    </w:rPr>
  </w:style>
  <w:style w:type="paragraph" w:styleId="CommentSubject">
    <w:name w:val="annotation subject"/>
    <w:basedOn w:val="CommentText"/>
    <w:next w:val="CommentText"/>
    <w:link w:val="CommentSubjectChar"/>
    <w:uiPriority w:val="99"/>
    <w:semiHidden/>
    <w:unhideWhenUsed/>
    <w:rsid w:val="0035191B"/>
    <w:rPr>
      <w:b/>
      <w:bCs/>
    </w:rPr>
  </w:style>
  <w:style w:type="character" w:customStyle="1" w:styleId="CommentSubjectChar">
    <w:name w:val="Comment Subject Char"/>
    <w:basedOn w:val="CommentTextChar"/>
    <w:link w:val="CommentSubject"/>
    <w:uiPriority w:val="99"/>
    <w:semiHidden/>
    <w:rsid w:val="0035191B"/>
    <w:rPr>
      <w:b/>
      <w:bCs/>
      <w:sz w:val="20"/>
      <w:szCs w:val="20"/>
    </w:rPr>
  </w:style>
  <w:style w:type="paragraph" w:customStyle="1" w:styleId="style64">
    <w:name w:val="style64"/>
    <w:basedOn w:val="Normal"/>
    <w:rsid w:val="005C5533"/>
    <w:pPr>
      <w:spacing w:before="100" w:beforeAutospacing="1" w:after="100" w:afterAutospacing="1"/>
      <w:jc w:val="left"/>
    </w:pPr>
    <w:rPr>
      <w:rFonts w:ascii="Times New Roman" w:eastAsia="Times New Roman" w:hAnsi="Times New Roman" w:cs="Times New Roman"/>
      <w:sz w:val="24"/>
      <w:szCs w:val="24"/>
      <w:u w:val="none"/>
      <w:lang w:eastAsia="fr-FR"/>
    </w:rPr>
  </w:style>
  <w:style w:type="paragraph" w:customStyle="1" w:styleId="style25">
    <w:name w:val="style25"/>
    <w:basedOn w:val="Normal"/>
    <w:rsid w:val="005C5533"/>
    <w:pPr>
      <w:spacing w:before="100" w:beforeAutospacing="1" w:after="100" w:afterAutospacing="1"/>
      <w:jc w:val="left"/>
    </w:pPr>
    <w:rPr>
      <w:rFonts w:ascii="Times New Roman" w:eastAsia="Times New Roman" w:hAnsi="Times New Roman" w:cs="Times New Roman"/>
      <w:sz w:val="24"/>
      <w:szCs w:val="24"/>
      <w:u w:val="none"/>
      <w:lang w:eastAsia="fr-FR"/>
    </w:rPr>
  </w:style>
  <w:style w:type="paragraph" w:styleId="NormalWeb">
    <w:name w:val="Normal (Web)"/>
    <w:basedOn w:val="Normal"/>
    <w:uiPriority w:val="99"/>
    <w:unhideWhenUsed/>
    <w:rsid w:val="005C5533"/>
    <w:pPr>
      <w:spacing w:before="100" w:beforeAutospacing="1" w:after="100" w:afterAutospacing="1"/>
      <w:jc w:val="left"/>
    </w:pPr>
    <w:rPr>
      <w:rFonts w:ascii="Times New Roman" w:eastAsia="Times New Roman" w:hAnsi="Times New Roman" w:cs="Times New Roman"/>
      <w:sz w:val="24"/>
      <w:szCs w:val="24"/>
      <w:u w:val="none"/>
      <w:lang w:eastAsia="fr-FR"/>
    </w:rPr>
  </w:style>
  <w:style w:type="paragraph" w:customStyle="1" w:styleId="style30">
    <w:name w:val="style30"/>
    <w:basedOn w:val="Normal"/>
    <w:rsid w:val="005C5533"/>
    <w:pPr>
      <w:spacing w:before="100" w:beforeAutospacing="1" w:after="100" w:afterAutospacing="1"/>
      <w:jc w:val="left"/>
    </w:pPr>
    <w:rPr>
      <w:rFonts w:ascii="Times New Roman" w:eastAsia="Times New Roman" w:hAnsi="Times New Roman" w:cs="Times New Roman"/>
      <w:sz w:val="24"/>
      <w:szCs w:val="24"/>
      <w:u w:val="none"/>
      <w:lang w:eastAsia="fr-FR"/>
    </w:rPr>
  </w:style>
  <w:style w:type="paragraph" w:customStyle="1" w:styleId="style24">
    <w:name w:val="style24"/>
    <w:basedOn w:val="Normal"/>
    <w:rsid w:val="005C5533"/>
    <w:pPr>
      <w:spacing w:before="100" w:beforeAutospacing="1" w:after="100" w:afterAutospacing="1"/>
      <w:jc w:val="left"/>
    </w:pPr>
    <w:rPr>
      <w:rFonts w:ascii="Times New Roman" w:eastAsia="Times New Roman" w:hAnsi="Times New Roman" w:cs="Times New Roman"/>
      <w:sz w:val="24"/>
      <w:szCs w:val="24"/>
      <w:u w:val="none"/>
      <w:lang w:eastAsia="fr-FR"/>
    </w:rPr>
  </w:style>
  <w:style w:type="paragraph" w:customStyle="1" w:styleId="style23">
    <w:name w:val="style23"/>
    <w:basedOn w:val="Normal"/>
    <w:rsid w:val="005C5533"/>
    <w:pPr>
      <w:spacing w:before="100" w:beforeAutospacing="1" w:after="100" w:afterAutospacing="1"/>
      <w:jc w:val="left"/>
    </w:pPr>
    <w:rPr>
      <w:rFonts w:ascii="Times New Roman" w:eastAsia="Times New Roman" w:hAnsi="Times New Roman" w:cs="Times New Roman"/>
      <w:sz w:val="24"/>
      <w:szCs w:val="24"/>
      <w:u w:val="none"/>
      <w:lang w:eastAsia="fr-FR"/>
    </w:rPr>
  </w:style>
  <w:style w:type="character" w:customStyle="1" w:styleId="style36">
    <w:name w:val="style36"/>
    <w:basedOn w:val="DefaultParagraphFont"/>
    <w:rsid w:val="005C5533"/>
  </w:style>
  <w:style w:type="paragraph" w:customStyle="1" w:styleId="style32">
    <w:name w:val="style32"/>
    <w:basedOn w:val="Normal"/>
    <w:rsid w:val="005C5533"/>
    <w:pPr>
      <w:spacing w:before="100" w:beforeAutospacing="1" w:after="100" w:afterAutospacing="1"/>
      <w:jc w:val="left"/>
    </w:pPr>
    <w:rPr>
      <w:rFonts w:ascii="Times New Roman" w:eastAsia="Times New Roman" w:hAnsi="Times New Roman" w:cs="Times New Roman"/>
      <w:sz w:val="24"/>
      <w:szCs w:val="24"/>
      <w:u w:val="none"/>
      <w:lang w:eastAsia="fr-FR"/>
    </w:rPr>
  </w:style>
  <w:style w:type="paragraph" w:customStyle="1" w:styleId="style34">
    <w:name w:val="style34"/>
    <w:basedOn w:val="Normal"/>
    <w:rsid w:val="005C5533"/>
    <w:pPr>
      <w:spacing w:before="100" w:beforeAutospacing="1" w:after="100" w:afterAutospacing="1"/>
      <w:jc w:val="left"/>
    </w:pPr>
    <w:rPr>
      <w:rFonts w:ascii="Times New Roman" w:eastAsia="Times New Roman" w:hAnsi="Times New Roman" w:cs="Times New Roman"/>
      <w:sz w:val="24"/>
      <w:szCs w:val="24"/>
      <w:u w:val="none"/>
      <w:lang w:eastAsia="fr-FR"/>
    </w:rPr>
  </w:style>
  <w:style w:type="character" w:customStyle="1" w:styleId="style231">
    <w:name w:val="style231"/>
    <w:basedOn w:val="DefaultParagraphFont"/>
    <w:rsid w:val="005C5533"/>
  </w:style>
  <w:style w:type="character" w:customStyle="1" w:styleId="style241">
    <w:name w:val="style241"/>
    <w:basedOn w:val="DefaultParagraphFont"/>
    <w:rsid w:val="005C5533"/>
  </w:style>
  <w:style w:type="paragraph" w:customStyle="1" w:styleId="style38">
    <w:name w:val="style38"/>
    <w:basedOn w:val="Normal"/>
    <w:rsid w:val="005C5533"/>
    <w:pPr>
      <w:spacing w:before="100" w:beforeAutospacing="1" w:after="100" w:afterAutospacing="1"/>
      <w:jc w:val="left"/>
    </w:pPr>
    <w:rPr>
      <w:rFonts w:ascii="Times New Roman" w:eastAsia="Times New Roman" w:hAnsi="Times New Roman" w:cs="Times New Roman"/>
      <w:sz w:val="24"/>
      <w:szCs w:val="24"/>
      <w:u w:val="none"/>
      <w:lang w:eastAsia="fr-FR"/>
    </w:rPr>
  </w:style>
  <w:style w:type="character" w:customStyle="1" w:styleId="apple-converted-space">
    <w:name w:val="apple-converted-space"/>
    <w:basedOn w:val="DefaultParagraphFont"/>
    <w:rsid w:val="005C5533"/>
  </w:style>
  <w:style w:type="paragraph" w:customStyle="1" w:styleId="style137">
    <w:name w:val="style137"/>
    <w:basedOn w:val="Normal"/>
    <w:rsid w:val="000A43AF"/>
    <w:pPr>
      <w:spacing w:before="100" w:beforeAutospacing="1" w:after="100" w:afterAutospacing="1"/>
      <w:jc w:val="left"/>
    </w:pPr>
    <w:rPr>
      <w:rFonts w:ascii="Times New Roman" w:eastAsia="Times New Roman" w:hAnsi="Times New Roman" w:cs="Times New Roman"/>
      <w:sz w:val="24"/>
      <w:szCs w:val="24"/>
      <w:u w:val="none"/>
      <w:lang w:eastAsia="fr-FR"/>
    </w:rPr>
  </w:style>
  <w:style w:type="character" w:customStyle="1" w:styleId="style245">
    <w:name w:val="style245"/>
    <w:basedOn w:val="DefaultParagraphFont"/>
    <w:rsid w:val="000A43AF"/>
  </w:style>
  <w:style w:type="character" w:customStyle="1" w:styleId="style193">
    <w:name w:val="style193"/>
    <w:basedOn w:val="DefaultParagraphFont"/>
    <w:rsid w:val="000A43AF"/>
  </w:style>
  <w:style w:type="character" w:customStyle="1" w:styleId="style225">
    <w:name w:val="style225"/>
    <w:basedOn w:val="DefaultParagraphFont"/>
    <w:rsid w:val="000A43AF"/>
  </w:style>
  <w:style w:type="character" w:customStyle="1" w:styleId="style139">
    <w:name w:val="style139"/>
    <w:basedOn w:val="DefaultParagraphFont"/>
    <w:rsid w:val="000A43AF"/>
  </w:style>
</w:styles>
</file>

<file path=word/webSettings.xml><?xml version="1.0" encoding="utf-8"?>
<w:webSettings xmlns:r="http://schemas.openxmlformats.org/officeDocument/2006/relationships" xmlns:w="http://schemas.openxmlformats.org/wordprocessingml/2006/main">
  <w:divs>
    <w:div w:id="276719776">
      <w:bodyDiv w:val="1"/>
      <w:marLeft w:val="0"/>
      <w:marRight w:val="0"/>
      <w:marTop w:val="0"/>
      <w:marBottom w:val="0"/>
      <w:divBdr>
        <w:top w:val="none" w:sz="0" w:space="0" w:color="auto"/>
        <w:left w:val="none" w:sz="0" w:space="0" w:color="auto"/>
        <w:bottom w:val="none" w:sz="0" w:space="0" w:color="auto"/>
        <w:right w:val="none" w:sz="0" w:space="0" w:color="auto"/>
      </w:divBdr>
      <w:divsChild>
        <w:div w:id="1922791920">
          <w:marLeft w:val="0"/>
          <w:marRight w:val="0"/>
          <w:marTop w:val="0"/>
          <w:marBottom w:val="0"/>
          <w:divBdr>
            <w:top w:val="none" w:sz="0" w:space="0" w:color="auto"/>
            <w:left w:val="none" w:sz="0" w:space="0" w:color="auto"/>
            <w:bottom w:val="none" w:sz="0" w:space="0" w:color="auto"/>
            <w:right w:val="none" w:sz="0" w:space="0" w:color="auto"/>
          </w:divBdr>
        </w:div>
        <w:div w:id="283389679">
          <w:marLeft w:val="0"/>
          <w:marRight w:val="0"/>
          <w:marTop w:val="0"/>
          <w:marBottom w:val="0"/>
          <w:divBdr>
            <w:top w:val="none" w:sz="0" w:space="0" w:color="auto"/>
            <w:left w:val="none" w:sz="0" w:space="0" w:color="auto"/>
            <w:bottom w:val="none" w:sz="0" w:space="0" w:color="auto"/>
            <w:right w:val="none" w:sz="0" w:space="0" w:color="auto"/>
          </w:divBdr>
        </w:div>
        <w:div w:id="279723794">
          <w:marLeft w:val="0"/>
          <w:marRight w:val="0"/>
          <w:marTop w:val="0"/>
          <w:marBottom w:val="0"/>
          <w:divBdr>
            <w:top w:val="none" w:sz="0" w:space="0" w:color="auto"/>
            <w:left w:val="none" w:sz="0" w:space="0" w:color="auto"/>
            <w:bottom w:val="none" w:sz="0" w:space="0" w:color="auto"/>
            <w:right w:val="none" w:sz="0" w:space="0" w:color="auto"/>
          </w:divBdr>
        </w:div>
        <w:div w:id="1080516768">
          <w:marLeft w:val="0"/>
          <w:marRight w:val="0"/>
          <w:marTop w:val="0"/>
          <w:marBottom w:val="0"/>
          <w:divBdr>
            <w:top w:val="none" w:sz="0" w:space="0" w:color="auto"/>
            <w:left w:val="none" w:sz="0" w:space="0" w:color="auto"/>
            <w:bottom w:val="none" w:sz="0" w:space="0" w:color="auto"/>
            <w:right w:val="none" w:sz="0" w:space="0" w:color="auto"/>
          </w:divBdr>
        </w:div>
        <w:div w:id="244384693">
          <w:marLeft w:val="0"/>
          <w:marRight w:val="0"/>
          <w:marTop w:val="0"/>
          <w:marBottom w:val="0"/>
          <w:divBdr>
            <w:top w:val="none" w:sz="0" w:space="0" w:color="auto"/>
            <w:left w:val="none" w:sz="0" w:space="0" w:color="auto"/>
            <w:bottom w:val="none" w:sz="0" w:space="0" w:color="auto"/>
            <w:right w:val="none" w:sz="0" w:space="0" w:color="auto"/>
          </w:divBdr>
        </w:div>
        <w:div w:id="850799819">
          <w:marLeft w:val="0"/>
          <w:marRight w:val="0"/>
          <w:marTop w:val="0"/>
          <w:marBottom w:val="0"/>
          <w:divBdr>
            <w:top w:val="none" w:sz="0" w:space="0" w:color="auto"/>
            <w:left w:val="none" w:sz="0" w:space="0" w:color="auto"/>
            <w:bottom w:val="none" w:sz="0" w:space="0" w:color="auto"/>
            <w:right w:val="none" w:sz="0" w:space="0" w:color="auto"/>
          </w:divBdr>
        </w:div>
        <w:div w:id="1806779599">
          <w:marLeft w:val="0"/>
          <w:marRight w:val="0"/>
          <w:marTop w:val="0"/>
          <w:marBottom w:val="0"/>
          <w:divBdr>
            <w:top w:val="none" w:sz="0" w:space="0" w:color="auto"/>
            <w:left w:val="none" w:sz="0" w:space="0" w:color="auto"/>
            <w:bottom w:val="none" w:sz="0" w:space="0" w:color="auto"/>
            <w:right w:val="none" w:sz="0" w:space="0" w:color="auto"/>
          </w:divBdr>
        </w:div>
        <w:div w:id="1362124103">
          <w:marLeft w:val="0"/>
          <w:marRight w:val="0"/>
          <w:marTop w:val="0"/>
          <w:marBottom w:val="0"/>
          <w:divBdr>
            <w:top w:val="none" w:sz="0" w:space="0" w:color="auto"/>
            <w:left w:val="none" w:sz="0" w:space="0" w:color="auto"/>
            <w:bottom w:val="none" w:sz="0" w:space="0" w:color="auto"/>
            <w:right w:val="none" w:sz="0" w:space="0" w:color="auto"/>
          </w:divBdr>
        </w:div>
        <w:div w:id="88505850">
          <w:marLeft w:val="0"/>
          <w:marRight w:val="0"/>
          <w:marTop w:val="0"/>
          <w:marBottom w:val="0"/>
          <w:divBdr>
            <w:top w:val="none" w:sz="0" w:space="0" w:color="auto"/>
            <w:left w:val="none" w:sz="0" w:space="0" w:color="auto"/>
            <w:bottom w:val="none" w:sz="0" w:space="0" w:color="auto"/>
            <w:right w:val="none" w:sz="0" w:space="0" w:color="auto"/>
          </w:divBdr>
        </w:div>
        <w:div w:id="490295574">
          <w:marLeft w:val="0"/>
          <w:marRight w:val="0"/>
          <w:marTop w:val="0"/>
          <w:marBottom w:val="0"/>
          <w:divBdr>
            <w:top w:val="none" w:sz="0" w:space="0" w:color="auto"/>
            <w:left w:val="none" w:sz="0" w:space="0" w:color="auto"/>
            <w:bottom w:val="none" w:sz="0" w:space="0" w:color="auto"/>
            <w:right w:val="none" w:sz="0" w:space="0" w:color="auto"/>
          </w:divBdr>
        </w:div>
        <w:div w:id="1355812523">
          <w:marLeft w:val="0"/>
          <w:marRight w:val="0"/>
          <w:marTop w:val="0"/>
          <w:marBottom w:val="0"/>
          <w:divBdr>
            <w:top w:val="none" w:sz="0" w:space="0" w:color="auto"/>
            <w:left w:val="none" w:sz="0" w:space="0" w:color="auto"/>
            <w:bottom w:val="none" w:sz="0" w:space="0" w:color="auto"/>
            <w:right w:val="none" w:sz="0" w:space="0" w:color="auto"/>
          </w:divBdr>
        </w:div>
        <w:div w:id="1274289441">
          <w:marLeft w:val="0"/>
          <w:marRight w:val="0"/>
          <w:marTop w:val="0"/>
          <w:marBottom w:val="0"/>
          <w:divBdr>
            <w:top w:val="none" w:sz="0" w:space="0" w:color="auto"/>
            <w:left w:val="none" w:sz="0" w:space="0" w:color="auto"/>
            <w:bottom w:val="none" w:sz="0" w:space="0" w:color="auto"/>
            <w:right w:val="none" w:sz="0" w:space="0" w:color="auto"/>
          </w:divBdr>
        </w:div>
        <w:div w:id="2130009858">
          <w:marLeft w:val="0"/>
          <w:marRight w:val="0"/>
          <w:marTop w:val="0"/>
          <w:marBottom w:val="0"/>
          <w:divBdr>
            <w:top w:val="none" w:sz="0" w:space="0" w:color="auto"/>
            <w:left w:val="none" w:sz="0" w:space="0" w:color="auto"/>
            <w:bottom w:val="none" w:sz="0" w:space="0" w:color="auto"/>
            <w:right w:val="none" w:sz="0" w:space="0" w:color="auto"/>
          </w:divBdr>
        </w:div>
        <w:div w:id="1921328305">
          <w:marLeft w:val="0"/>
          <w:marRight w:val="0"/>
          <w:marTop w:val="0"/>
          <w:marBottom w:val="0"/>
          <w:divBdr>
            <w:top w:val="none" w:sz="0" w:space="0" w:color="auto"/>
            <w:left w:val="none" w:sz="0" w:space="0" w:color="auto"/>
            <w:bottom w:val="none" w:sz="0" w:space="0" w:color="auto"/>
            <w:right w:val="none" w:sz="0" w:space="0" w:color="auto"/>
          </w:divBdr>
        </w:div>
        <w:div w:id="876428282">
          <w:marLeft w:val="0"/>
          <w:marRight w:val="0"/>
          <w:marTop w:val="0"/>
          <w:marBottom w:val="0"/>
          <w:divBdr>
            <w:top w:val="none" w:sz="0" w:space="0" w:color="auto"/>
            <w:left w:val="none" w:sz="0" w:space="0" w:color="auto"/>
            <w:bottom w:val="none" w:sz="0" w:space="0" w:color="auto"/>
            <w:right w:val="none" w:sz="0" w:space="0" w:color="auto"/>
          </w:divBdr>
        </w:div>
      </w:divsChild>
    </w:div>
    <w:div w:id="681861566">
      <w:bodyDiv w:val="1"/>
      <w:marLeft w:val="0"/>
      <w:marRight w:val="0"/>
      <w:marTop w:val="0"/>
      <w:marBottom w:val="0"/>
      <w:divBdr>
        <w:top w:val="none" w:sz="0" w:space="0" w:color="auto"/>
        <w:left w:val="none" w:sz="0" w:space="0" w:color="auto"/>
        <w:bottom w:val="none" w:sz="0" w:space="0" w:color="auto"/>
        <w:right w:val="none" w:sz="0" w:space="0" w:color="auto"/>
      </w:divBdr>
    </w:div>
    <w:div w:id="1052658542">
      <w:bodyDiv w:val="1"/>
      <w:marLeft w:val="0"/>
      <w:marRight w:val="0"/>
      <w:marTop w:val="0"/>
      <w:marBottom w:val="0"/>
      <w:divBdr>
        <w:top w:val="none" w:sz="0" w:space="0" w:color="auto"/>
        <w:left w:val="none" w:sz="0" w:space="0" w:color="auto"/>
        <w:bottom w:val="none" w:sz="0" w:space="0" w:color="auto"/>
        <w:right w:val="none" w:sz="0" w:space="0" w:color="auto"/>
      </w:divBdr>
    </w:div>
    <w:div w:id="1200898817">
      <w:bodyDiv w:val="1"/>
      <w:marLeft w:val="0"/>
      <w:marRight w:val="0"/>
      <w:marTop w:val="0"/>
      <w:marBottom w:val="0"/>
      <w:divBdr>
        <w:top w:val="none" w:sz="0" w:space="0" w:color="auto"/>
        <w:left w:val="none" w:sz="0" w:space="0" w:color="auto"/>
        <w:bottom w:val="none" w:sz="0" w:space="0" w:color="auto"/>
        <w:right w:val="none" w:sz="0" w:space="0" w:color="auto"/>
      </w:divBdr>
      <w:divsChild>
        <w:div w:id="395982194">
          <w:marLeft w:val="0"/>
          <w:marRight w:val="0"/>
          <w:marTop w:val="0"/>
          <w:marBottom w:val="0"/>
          <w:divBdr>
            <w:top w:val="none" w:sz="0" w:space="0" w:color="auto"/>
            <w:left w:val="none" w:sz="0" w:space="0" w:color="auto"/>
            <w:bottom w:val="none" w:sz="0" w:space="0" w:color="auto"/>
            <w:right w:val="none" w:sz="0" w:space="0" w:color="auto"/>
          </w:divBdr>
        </w:div>
        <w:div w:id="1684823971">
          <w:marLeft w:val="0"/>
          <w:marRight w:val="0"/>
          <w:marTop w:val="0"/>
          <w:marBottom w:val="0"/>
          <w:divBdr>
            <w:top w:val="none" w:sz="0" w:space="0" w:color="auto"/>
            <w:left w:val="none" w:sz="0" w:space="0" w:color="auto"/>
            <w:bottom w:val="none" w:sz="0" w:space="0" w:color="auto"/>
            <w:right w:val="none" w:sz="0" w:space="0" w:color="auto"/>
          </w:divBdr>
        </w:div>
        <w:div w:id="282930723">
          <w:marLeft w:val="0"/>
          <w:marRight w:val="0"/>
          <w:marTop w:val="0"/>
          <w:marBottom w:val="0"/>
          <w:divBdr>
            <w:top w:val="none" w:sz="0" w:space="0" w:color="auto"/>
            <w:left w:val="none" w:sz="0" w:space="0" w:color="auto"/>
            <w:bottom w:val="none" w:sz="0" w:space="0" w:color="auto"/>
            <w:right w:val="none" w:sz="0" w:space="0" w:color="auto"/>
          </w:divBdr>
        </w:div>
        <w:div w:id="91322094">
          <w:marLeft w:val="0"/>
          <w:marRight w:val="0"/>
          <w:marTop w:val="0"/>
          <w:marBottom w:val="0"/>
          <w:divBdr>
            <w:top w:val="none" w:sz="0" w:space="0" w:color="auto"/>
            <w:left w:val="none" w:sz="0" w:space="0" w:color="auto"/>
            <w:bottom w:val="none" w:sz="0" w:space="0" w:color="auto"/>
            <w:right w:val="none" w:sz="0" w:space="0" w:color="auto"/>
          </w:divBdr>
        </w:div>
        <w:div w:id="622462623">
          <w:marLeft w:val="0"/>
          <w:marRight w:val="0"/>
          <w:marTop w:val="0"/>
          <w:marBottom w:val="0"/>
          <w:divBdr>
            <w:top w:val="none" w:sz="0" w:space="0" w:color="auto"/>
            <w:left w:val="none" w:sz="0" w:space="0" w:color="auto"/>
            <w:bottom w:val="none" w:sz="0" w:space="0" w:color="auto"/>
            <w:right w:val="none" w:sz="0" w:space="0" w:color="auto"/>
          </w:divBdr>
        </w:div>
        <w:div w:id="359816064">
          <w:marLeft w:val="0"/>
          <w:marRight w:val="0"/>
          <w:marTop w:val="0"/>
          <w:marBottom w:val="0"/>
          <w:divBdr>
            <w:top w:val="none" w:sz="0" w:space="0" w:color="auto"/>
            <w:left w:val="none" w:sz="0" w:space="0" w:color="auto"/>
            <w:bottom w:val="none" w:sz="0" w:space="0" w:color="auto"/>
            <w:right w:val="none" w:sz="0" w:space="0" w:color="auto"/>
          </w:divBdr>
        </w:div>
        <w:div w:id="1816095298">
          <w:marLeft w:val="0"/>
          <w:marRight w:val="0"/>
          <w:marTop w:val="0"/>
          <w:marBottom w:val="0"/>
          <w:divBdr>
            <w:top w:val="none" w:sz="0" w:space="0" w:color="auto"/>
            <w:left w:val="none" w:sz="0" w:space="0" w:color="auto"/>
            <w:bottom w:val="none" w:sz="0" w:space="0" w:color="auto"/>
            <w:right w:val="none" w:sz="0" w:space="0" w:color="auto"/>
          </w:divBdr>
        </w:div>
        <w:div w:id="323163132">
          <w:marLeft w:val="0"/>
          <w:marRight w:val="0"/>
          <w:marTop w:val="0"/>
          <w:marBottom w:val="0"/>
          <w:divBdr>
            <w:top w:val="none" w:sz="0" w:space="0" w:color="auto"/>
            <w:left w:val="none" w:sz="0" w:space="0" w:color="auto"/>
            <w:bottom w:val="none" w:sz="0" w:space="0" w:color="auto"/>
            <w:right w:val="none" w:sz="0" w:space="0" w:color="auto"/>
          </w:divBdr>
        </w:div>
        <w:div w:id="1055080590">
          <w:marLeft w:val="0"/>
          <w:marRight w:val="0"/>
          <w:marTop w:val="0"/>
          <w:marBottom w:val="0"/>
          <w:divBdr>
            <w:top w:val="none" w:sz="0" w:space="0" w:color="auto"/>
            <w:left w:val="none" w:sz="0" w:space="0" w:color="auto"/>
            <w:bottom w:val="none" w:sz="0" w:space="0" w:color="auto"/>
            <w:right w:val="none" w:sz="0" w:space="0" w:color="auto"/>
          </w:divBdr>
        </w:div>
        <w:div w:id="520818672">
          <w:marLeft w:val="0"/>
          <w:marRight w:val="0"/>
          <w:marTop w:val="0"/>
          <w:marBottom w:val="0"/>
          <w:divBdr>
            <w:top w:val="none" w:sz="0" w:space="0" w:color="auto"/>
            <w:left w:val="none" w:sz="0" w:space="0" w:color="auto"/>
            <w:bottom w:val="none" w:sz="0" w:space="0" w:color="auto"/>
            <w:right w:val="none" w:sz="0" w:space="0" w:color="auto"/>
          </w:divBdr>
        </w:div>
        <w:div w:id="83766162">
          <w:marLeft w:val="0"/>
          <w:marRight w:val="0"/>
          <w:marTop w:val="0"/>
          <w:marBottom w:val="0"/>
          <w:divBdr>
            <w:top w:val="none" w:sz="0" w:space="0" w:color="auto"/>
            <w:left w:val="none" w:sz="0" w:space="0" w:color="auto"/>
            <w:bottom w:val="none" w:sz="0" w:space="0" w:color="auto"/>
            <w:right w:val="none" w:sz="0" w:space="0" w:color="auto"/>
          </w:divBdr>
        </w:div>
        <w:div w:id="164636965">
          <w:marLeft w:val="0"/>
          <w:marRight w:val="0"/>
          <w:marTop w:val="0"/>
          <w:marBottom w:val="0"/>
          <w:divBdr>
            <w:top w:val="none" w:sz="0" w:space="0" w:color="auto"/>
            <w:left w:val="none" w:sz="0" w:space="0" w:color="auto"/>
            <w:bottom w:val="none" w:sz="0" w:space="0" w:color="auto"/>
            <w:right w:val="none" w:sz="0" w:space="0" w:color="auto"/>
          </w:divBdr>
        </w:div>
        <w:div w:id="103694108">
          <w:marLeft w:val="0"/>
          <w:marRight w:val="0"/>
          <w:marTop w:val="0"/>
          <w:marBottom w:val="0"/>
          <w:divBdr>
            <w:top w:val="none" w:sz="0" w:space="0" w:color="auto"/>
            <w:left w:val="none" w:sz="0" w:space="0" w:color="auto"/>
            <w:bottom w:val="none" w:sz="0" w:space="0" w:color="auto"/>
            <w:right w:val="none" w:sz="0" w:space="0" w:color="auto"/>
          </w:divBdr>
        </w:div>
        <w:div w:id="1089615260">
          <w:marLeft w:val="0"/>
          <w:marRight w:val="0"/>
          <w:marTop w:val="0"/>
          <w:marBottom w:val="0"/>
          <w:divBdr>
            <w:top w:val="none" w:sz="0" w:space="0" w:color="auto"/>
            <w:left w:val="none" w:sz="0" w:space="0" w:color="auto"/>
            <w:bottom w:val="none" w:sz="0" w:space="0" w:color="auto"/>
            <w:right w:val="none" w:sz="0" w:space="0" w:color="auto"/>
          </w:divBdr>
        </w:div>
        <w:div w:id="766510746">
          <w:marLeft w:val="0"/>
          <w:marRight w:val="0"/>
          <w:marTop w:val="0"/>
          <w:marBottom w:val="0"/>
          <w:divBdr>
            <w:top w:val="none" w:sz="0" w:space="0" w:color="auto"/>
            <w:left w:val="none" w:sz="0" w:space="0" w:color="auto"/>
            <w:bottom w:val="none" w:sz="0" w:space="0" w:color="auto"/>
            <w:right w:val="none" w:sz="0" w:space="0" w:color="auto"/>
          </w:divBdr>
        </w:div>
      </w:divsChild>
    </w:div>
    <w:div w:id="1268149201">
      <w:bodyDiv w:val="1"/>
      <w:marLeft w:val="0"/>
      <w:marRight w:val="0"/>
      <w:marTop w:val="0"/>
      <w:marBottom w:val="0"/>
      <w:divBdr>
        <w:top w:val="none" w:sz="0" w:space="0" w:color="auto"/>
        <w:left w:val="none" w:sz="0" w:space="0" w:color="auto"/>
        <w:bottom w:val="none" w:sz="0" w:space="0" w:color="auto"/>
        <w:right w:val="none" w:sz="0" w:space="0" w:color="auto"/>
      </w:divBdr>
      <w:divsChild>
        <w:div w:id="1969775464">
          <w:marLeft w:val="0"/>
          <w:marRight w:val="0"/>
          <w:marTop w:val="0"/>
          <w:marBottom w:val="200"/>
          <w:divBdr>
            <w:top w:val="none" w:sz="0" w:space="0" w:color="auto"/>
            <w:left w:val="none" w:sz="0" w:space="0" w:color="auto"/>
            <w:bottom w:val="none" w:sz="0" w:space="0" w:color="auto"/>
            <w:right w:val="none" w:sz="0" w:space="0" w:color="auto"/>
          </w:divBdr>
        </w:div>
        <w:div w:id="1546673275">
          <w:marLeft w:val="-115"/>
          <w:marRight w:val="0"/>
          <w:marTop w:val="0"/>
          <w:marBottom w:val="0"/>
          <w:divBdr>
            <w:top w:val="none" w:sz="0" w:space="0" w:color="auto"/>
            <w:left w:val="none" w:sz="0" w:space="0" w:color="auto"/>
            <w:bottom w:val="none" w:sz="0" w:space="0" w:color="auto"/>
            <w:right w:val="none" w:sz="0" w:space="0" w:color="auto"/>
          </w:divBdr>
        </w:div>
        <w:div w:id="2005861783">
          <w:marLeft w:val="0"/>
          <w:marRight w:val="0"/>
          <w:marTop w:val="0"/>
          <w:marBottom w:val="200"/>
          <w:divBdr>
            <w:top w:val="none" w:sz="0" w:space="0" w:color="auto"/>
            <w:left w:val="none" w:sz="0" w:space="0" w:color="auto"/>
            <w:bottom w:val="none" w:sz="0" w:space="0" w:color="auto"/>
            <w:right w:val="none" w:sz="0" w:space="0" w:color="auto"/>
          </w:divBdr>
        </w:div>
        <w:div w:id="664477607">
          <w:marLeft w:val="-115"/>
          <w:marRight w:val="0"/>
          <w:marTop w:val="0"/>
          <w:marBottom w:val="0"/>
          <w:divBdr>
            <w:top w:val="none" w:sz="0" w:space="0" w:color="auto"/>
            <w:left w:val="none" w:sz="0" w:space="0" w:color="auto"/>
            <w:bottom w:val="none" w:sz="0" w:space="0" w:color="auto"/>
            <w:right w:val="none" w:sz="0" w:space="0" w:color="auto"/>
          </w:divBdr>
        </w:div>
        <w:div w:id="1212965238">
          <w:marLeft w:val="0"/>
          <w:marRight w:val="0"/>
          <w:marTop w:val="0"/>
          <w:marBottom w:val="200"/>
          <w:divBdr>
            <w:top w:val="none" w:sz="0" w:space="0" w:color="auto"/>
            <w:left w:val="none" w:sz="0" w:space="0" w:color="auto"/>
            <w:bottom w:val="none" w:sz="0" w:space="0" w:color="auto"/>
            <w:right w:val="none" w:sz="0" w:space="0" w:color="auto"/>
          </w:divBdr>
        </w:div>
        <w:div w:id="154225201">
          <w:marLeft w:val="0"/>
          <w:marRight w:val="0"/>
          <w:marTop w:val="0"/>
          <w:marBottom w:val="200"/>
          <w:divBdr>
            <w:top w:val="none" w:sz="0" w:space="0" w:color="auto"/>
            <w:left w:val="none" w:sz="0" w:space="0" w:color="auto"/>
            <w:bottom w:val="none" w:sz="0" w:space="0" w:color="auto"/>
            <w:right w:val="none" w:sz="0" w:space="0" w:color="auto"/>
          </w:divBdr>
        </w:div>
      </w:divsChild>
    </w:div>
    <w:div w:id="1293825966">
      <w:bodyDiv w:val="1"/>
      <w:marLeft w:val="0"/>
      <w:marRight w:val="0"/>
      <w:marTop w:val="0"/>
      <w:marBottom w:val="0"/>
      <w:divBdr>
        <w:top w:val="none" w:sz="0" w:space="0" w:color="auto"/>
        <w:left w:val="none" w:sz="0" w:space="0" w:color="auto"/>
        <w:bottom w:val="none" w:sz="0" w:space="0" w:color="auto"/>
        <w:right w:val="none" w:sz="0" w:space="0" w:color="auto"/>
      </w:divBdr>
    </w:div>
    <w:div w:id="201294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shops.inscription@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1180</Words>
  <Characters>6493</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KD</Company>
  <LinksUpToDate>false</LinksUpToDate>
  <CharactersWithSpaces>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JUSTINTIME</dc:creator>
  <cp:lastModifiedBy>Admin</cp:lastModifiedBy>
  <cp:revision>7</cp:revision>
  <cp:lastPrinted>2014-06-13T06:29:00Z</cp:lastPrinted>
  <dcterms:created xsi:type="dcterms:W3CDTF">2016-11-20T14:07:00Z</dcterms:created>
  <dcterms:modified xsi:type="dcterms:W3CDTF">2016-11-24T13:00:00Z</dcterms:modified>
</cp:coreProperties>
</file>