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D69" w:rsidRDefault="002445CE" w:rsidP="00E16D69">
      <w:pPr>
        <w:suppressAutoHyphens/>
        <w:rPr>
          <w:rFonts w:eastAsia="MS Mincho"/>
          <w:noProof/>
          <w:sz w:val="48"/>
          <w:szCs w:val="48"/>
        </w:rPr>
      </w:pPr>
      <w:r w:rsidRPr="002445CE">
        <w:rPr>
          <w:rFonts w:eastAsia="MS Mincho"/>
          <w:noProof/>
          <w:sz w:val="48"/>
          <w:szCs w:val="48"/>
        </w:rPr>
        <w:t xml:space="preserve">Design and </w:t>
      </w:r>
      <w:r w:rsidR="00311422">
        <w:rPr>
          <w:rFonts w:eastAsia="MS Mincho"/>
          <w:noProof/>
          <w:sz w:val="48"/>
          <w:szCs w:val="48"/>
        </w:rPr>
        <w:t xml:space="preserve">supervision </w:t>
      </w:r>
      <w:r w:rsidRPr="002445CE">
        <w:rPr>
          <w:rFonts w:eastAsia="MS Mincho"/>
          <w:noProof/>
          <w:sz w:val="48"/>
          <w:szCs w:val="48"/>
        </w:rPr>
        <w:t xml:space="preserve">of </w:t>
      </w:r>
      <w:r w:rsidR="001941FF">
        <w:rPr>
          <w:rFonts w:eastAsia="MS Mincho"/>
          <w:noProof/>
          <w:sz w:val="48"/>
          <w:szCs w:val="48"/>
        </w:rPr>
        <w:t>a</w:t>
      </w:r>
      <w:r w:rsidRPr="002445CE">
        <w:rPr>
          <w:rFonts w:eastAsia="MS Mincho"/>
          <w:noProof/>
          <w:sz w:val="48"/>
          <w:szCs w:val="48"/>
        </w:rPr>
        <w:t xml:space="preserve"> PV-Wind</w:t>
      </w:r>
      <w:r w:rsidR="001941FF">
        <w:rPr>
          <w:rFonts w:eastAsia="MS Mincho"/>
          <w:noProof/>
          <w:sz w:val="48"/>
          <w:szCs w:val="48"/>
        </w:rPr>
        <w:t xml:space="preserve"> </w:t>
      </w:r>
    </w:p>
    <w:p w:rsidR="002445CE" w:rsidRDefault="001941FF" w:rsidP="00E16D69">
      <w:pPr>
        <w:suppressAutoHyphens/>
        <w:rPr>
          <w:rFonts w:eastAsia="MS Mincho"/>
          <w:noProof/>
          <w:sz w:val="48"/>
          <w:szCs w:val="48"/>
        </w:rPr>
      </w:pPr>
      <w:r>
        <w:rPr>
          <w:rFonts w:eastAsia="MS Mincho"/>
          <w:noProof/>
          <w:sz w:val="48"/>
          <w:szCs w:val="48"/>
        </w:rPr>
        <w:t xml:space="preserve">stand-alone </w:t>
      </w:r>
      <w:r w:rsidR="002445CE" w:rsidRPr="002445CE">
        <w:rPr>
          <w:rFonts w:eastAsia="MS Mincho"/>
          <w:noProof/>
          <w:sz w:val="48"/>
          <w:szCs w:val="48"/>
        </w:rPr>
        <w:t xml:space="preserve">system </w:t>
      </w:r>
    </w:p>
    <w:p w:rsidR="002445CE" w:rsidRPr="002445CE" w:rsidRDefault="002445CE" w:rsidP="002445CE">
      <w:pPr>
        <w:suppressAutoHyphens/>
        <w:rPr>
          <w:rFonts w:eastAsia="MS Mincho"/>
          <w:noProof/>
          <w:sz w:val="48"/>
          <w:szCs w:val="48"/>
        </w:rPr>
      </w:pPr>
    </w:p>
    <w:p w:rsidR="002445CE" w:rsidRDefault="002445CE" w:rsidP="00587FFB">
      <w:pPr>
        <w:pStyle w:val="Affiliation"/>
        <w:rPr>
          <w:sz w:val="22"/>
        </w:rPr>
      </w:pPr>
      <w:r w:rsidRPr="002445CE">
        <w:rPr>
          <w:sz w:val="22"/>
        </w:rPr>
        <w:t>Hocine BELMILI, Sabri BOLOUMA</w:t>
      </w:r>
      <w:r w:rsidR="007603D0">
        <w:rPr>
          <w:sz w:val="22"/>
        </w:rPr>
        <w:t xml:space="preserve">, </w:t>
      </w:r>
      <w:r w:rsidR="00242780">
        <w:rPr>
          <w:sz w:val="22"/>
        </w:rPr>
        <w:t>Boualem BENDIB, Fay</w:t>
      </w:r>
      <w:r w:rsidRPr="002445CE">
        <w:rPr>
          <w:sz w:val="22"/>
        </w:rPr>
        <w:t>çal Mohammed ALMI</w:t>
      </w:r>
    </w:p>
    <w:p w:rsidR="00F3392F" w:rsidRPr="002445CE" w:rsidRDefault="00F3392F" w:rsidP="00587FFB">
      <w:pPr>
        <w:pStyle w:val="Affiliation"/>
      </w:pPr>
    </w:p>
    <w:p w:rsidR="00F3392F" w:rsidRPr="003B248B" w:rsidRDefault="00F3392F" w:rsidP="00F3392F">
      <w:pPr>
        <w:pStyle w:val="IEEEAuthorAffiliation"/>
        <w:rPr>
          <w:lang w:val="fr-FR"/>
        </w:rPr>
      </w:pPr>
      <w:r w:rsidRPr="003B248B">
        <w:rPr>
          <w:lang w:val="fr-FR"/>
        </w:rPr>
        <w:t xml:space="preserve">Unité de Développement des Equipements Solaires, UDES, Centre de Développement des Energies Renouvelables, </w:t>
      </w:r>
    </w:p>
    <w:p w:rsidR="002445CE" w:rsidRPr="00F3392F" w:rsidRDefault="00F3392F" w:rsidP="00F3392F">
      <w:pPr>
        <w:pStyle w:val="IEEEAuthorAffiliation"/>
        <w:rPr>
          <w:lang w:val="fr-FR"/>
        </w:rPr>
      </w:pPr>
      <w:r w:rsidRPr="00BE12DA">
        <w:rPr>
          <w:lang w:val="fr-FR"/>
        </w:rPr>
        <w:t xml:space="preserve">CDER, 42415, Tipaza, Algérie </w:t>
      </w:r>
      <w:hyperlink r:id="rId8" w:history="1">
        <w:r w:rsidR="002445CE" w:rsidRPr="00F3392F">
          <w:rPr>
            <w:rStyle w:val="Lienhypertexte"/>
            <w:lang w:val="fr-FR"/>
          </w:rPr>
          <w:t>belmilih@yahoo.fr</w:t>
        </w:r>
      </w:hyperlink>
    </w:p>
    <w:p w:rsidR="002445CE" w:rsidRPr="00F3392F" w:rsidRDefault="002445CE" w:rsidP="002445CE">
      <w:pPr>
        <w:pStyle w:val="Affiliation"/>
        <w:rPr>
          <w:lang w:val="fr-FR"/>
        </w:rPr>
        <w:sectPr w:rsidR="002445CE" w:rsidRPr="00F3392F" w:rsidSect="00A46337">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080" w:right="734" w:bottom="2434" w:left="734" w:header="567" w:footer="720" w:gutter="0"/>
          <w:cols w:space="720"/>
          <w:docGrid w:linePitch="360"/>
        </w:sectPr>
      </w:pPr>
    </w:p>
    <w:p w:rsidR="002445CE" w:rsidRPr="00F3392F" w:rsidRDefault="002445CE" w:rsidP="002445CE">
      <w:pPr>
        <w:pStyle w:val="Affiliation"/>
        <w:rPr>
          <w:lang w:val="fr-FR"/>
        </w:rPr>
      </w:pPr>
    </w:p>
    <w:p w:rsidR="002445CE" w:rsidRPr="00F3392F" w:rsidRDefault="002445CE" w:rsidP="002445CE">
      <w:pPr>
        <w:pStyle w:val="Affiliation"/>
        <w:rPr>
          <w:lang w:val="fr-FR"/>
        </w:rPr>
      </w:pPr>
    </w:p>
    <w:p w:rsidR="00ED13D6" w:rsidRPr="00F3392F" w:rsidRDefault="00ED13D6" w:rsidP="00B57A1C">
      <w:pPr>
        <w:pStyle w:val="Affiliation"/>
        <w:rPr>
          <w:lang w:val="fr-FR"/>
        </w:rPr>
        <w:sectPr w:rsidR="00ED13D6" w:rsidRPr="00F3392F" w:rsidSect="00A46337">
          <w:type w:val="continuous"/>
          <w:pgSz w:w="11909" w:h="16834" w:code="9"/>
          <w:pgMar w:top="1080" w:right="734" w:bottom="2434" w:left="734" w:header="567" w:footer="720" w:gutter="0"/>
          <w:cols w:num="2" w:space="720" w:equalWidth="0">
            <w:col w:w="4860" w:space="720"/>
            <w:col w:w="4860"/>
          </w:cols>
          <w:docGrid w:linePitch="360"/>
        </w:sectPr>
      </w:pPr>
    </w:p>
    <w:p w:rsidR="00ED13D6" w:rsidRPr="00F3392F" w:rsidRDefault="00ED13D6">
      <w:pPr>
        <w:pStyle w:val="Affiliation"/>
        <w:rPr>
          <w:lang w:val="fr-FR"/>
        </w:rPr>
      </w:pPr>
    </w:p>
    <w:p w:rsidR="00ED13D6" w:rsidRPr="00F3392F" w:rsidRDefault="00ED13D6">
      <w:pPr>
        <w:rPr>
          <w:lang w:val="fr-FR"/>
        </w:rPr>
        <w:sectPr w:rsidR="00ED13D6" w:rsidRPr="00F3392F" w:rsidSect="00A46337">
          <w:type w:val="continuous"/>
          <w:pgSz w:w="11909" w:h="16834" w:code="9"/>
          <w:pgMar w:top="1080" w:right="734" w:bottom="2434" w:left="734" w:header="567" w:footer="720" w:gutter="0"/>
          <w:cols w:space="720"/>
          <w:docGrid w:linePitch="360"/>
        </w:sectPr>
      </w:pPr>
    </w:p>
    <w:p w:rsidR="00221925" w:rsidRDefault="0055662E" w:rsidP="00221925">
      <w:pPr>
        <w:pStyle w:val="Titre4"/>
        <w:numPr>
          <w:ilvl w:val="0"/>
          <w:numId w:val="0"/>
        </w:numPr>
      </w:pPr>
      <w:r w:rsidRPr="00B57A1C">
        <w:rPr>
          <w:rStyle w:val="StyleAbstractItalicChar"/>
          <w:b w:val="0"/>
          <w:bCs w:val="0"/>
        </w:rPr>
        <w:lastRenderedPageBreak/>
        <w:t>Abstract</w:t>
      </w:r>
      <w:r w:rsidRPr="00E02BE6">
        <w:t>—</w:t>
      </w:r>
    </w:p>
    <w:p w:rsidR="00E55E88" w:rsidRPr="00E55E88" w:rsidRDefault="00E55E88" w:rsidP="00E55E88"/>
    <w:p w:rsidR="0055662E" w:rsidRPr="00747733" w:rsidRDefault="00221925" w:rsidP="00747733">
      <w:pPr>
        <w:pStyle w:val="Titre4"/>
        <w:numPr>
          <w:ilvl w:val="0"/>
          <w:numId w:val="0"/>
        </w:numPr>
        <w:spacing w:line="276" w:lineRule="auto"/>
        <w:rPr>
          <w:b/>
          <w:bCs/>
          <w:i w:val="0"/>
          <w:iCs w:val="0"/>
          <w:noProof w:val="0"/>
          <w:sz w:val="22"/>
          <w:szCs w:val="22"/>
        </w:rPr>
      </w:pPr>
      <w:r w:rsidRPr="00747733">
        <w:rPr>
          <w:b/>
          <w:bCs/>
          <w:i w:val="0"/>
          <w:iCs w:val="0"/>
          <w:noProof w:val="0"/>
          <w:sz w:val="22"/>
          <w:szCs w:val="22"/>
        </w:rPr>
        <w:t>This</w:t>
      </w:r>
      <w:r w:rsidR="0055662E" w:rsidRPr="00747733">
        <w:rPr>
          <w:b/>
          <w:bCs/>
          <w:i w:val="0"/>
          <w:iCs w:val="0"/>
          <w:noProof w:val="0"/>
          <w:sz w:val="22"/>
          <w:szCs w:val="22"/>
        </w:rPr>
        <w:t xml:space="preserve"> paper </w:t>
      </w:r>
      <w:r w:rsidR="00242780" w:rsidRPr="00747733">
        <w:rPr>
          <w:b/>
          <w:bCs/>
          <w:i w:val="0"/>
          <w:iCs w:val="0"/>
          <w:noProof w:val="0"/>
          <w:sz w:val="22"/>
          <w:szCs w:val="22"/>
        </w:rPr>
        <w:t>summarizes</w:t>
      </w:r>
      <w:r w:rsidR="0055662E" w:rsidRPr="00747733">
        <w:rPr>
          <w:b/>
          <w:bCs/>
          <w:i w:val="0"/>
          <w:iCs w:val="0"/>
          <w:noProof w:val="0"/>
          <w:sz w:val="22"/>
          <w:szCs w:val="22"/>
        </w:rPr>
        <w:t xml:space="preserve"> the design and </w:t>
      </w:r>
      <w:r w:rsidRPr="00747733">
        <w:rPr>
          <w:b/>
          <w:bCs/>
          <w:i w:val="0"/>
          <w:iCs w:val="0"/>
          <w:noProof w:val="0"/>
          <w:sz w:val="22"/>
          <w:szCs w:val="22"/>
        </w:rPr>
        <w:t xml:space="preserve">the </w:t>
      </w:r>
      <w:r w:rsidR="00311422" w:rsidRPr="00747733">
        <w:rPr>
          <w:b/>
          <w:bCs/>
          <w:i w:val="0"/>
          <w:iCs w:val="0"/>
          <w:noProof w:val="0"/>
          <w:sz w:val="22"/>
          <w:szCs w:val="22"/>
        </w:rPr>
        <w:t>supervision</w:t>
      </w:r>
      <w:r w:rsidR="0055662E" w:rsidRPr="00747733">
        <w:rPr>
          <w:b/>
          <w:bCs/>
          <w:i w:val="0"/>
          <w:iCs w:val="0"/>
          <w:noProof w:val="0"/>
          <w:sz w:val="22"/>
          <w:szCs w:val="22"/>
        </w:rPr>
        <w:t xml:space="preserve"> of </w:t>
      </w:r>
      <w:r w:rsidR="00E55E88" w:rsidRPr="00747733">
        <w:rPr>
          <w:b/>
          <w:bCs/>
          <w:i w:val="0"/>
          <w:iCs w:val="0"/>
          <w:noProof w:val="0"/>
          <w:sz w:val="22"/>
          <w:szCs w:val="22"/>
        </w:rPr>
        <w:t>a</w:t>
      </w:r>
      <w:r w:rsidR="0055662E" w:rsidRPr="00747733">
        <w:rPr>
          <w:b/>
          <w:bCs/>
          <w:i w:val="0"/>
          <w:iCs w:val="0"/>
          <w:noProof w:val="0"/>
          <w:sz w:val="22"/>
          <w:szCs w:val="22"/>
        </w:rPr>
        <w:t xml:space="preserve"> </w:t>
      </w:r>
      <w:r w:rsidR="00E55E88" w:rsidRPr="00747733">
        <w:rPr>
          <w:b/>
          <w:bCs/>
          <w:i w:val="0"/>
          <w:iCs w:val="0"/>
          <w:noProof w:val="0"/>
          <w:sz w:val="22"/>
          <w:szCs w:val="22"/>
        </w:rPr>
        <w:t xml:space="preserve">hybrid </w:t>
      </w:r>
      <w:r w:rsidR="0055662E" w:rsidRPr="00747733">
        <w:rPr>
          <w:b/>
          <w:bCs/>
          <w:i w:val="0"/>
          <w:iCs w:val="0"/>
          <w:noProof w:val="0"/>
          <w:sz w:val="22"/>
          <w:szCs w:val="22"/>
        </w:rPr>
        <w:t>PV/Wind</w:t>
      </w:r>
      <w:r w:rsidR="00242780" w:rsidRPr="00747733">
        <w:rPr>
          <w:b/>
          <w:bCs/>
          <w:i w:val="0"/>
          <w:iCs w:val="0"/>
          <w:noProof w:val="0"/>
          <w:sz w:val="22"/>
          <w:szCs w:val="22"/>
        </w:rPr>
        <w:t xml:space="preserve"> </w:t>
      </w:r>
      <w:r w:rsidRPr="00747733">
        <w:rPr>
          <w:b/>
          <w:bCs/>
          <w:i w:val="0"/>
          <w:iCs w:val="0"/>
          <w:noProof w:val="0"/>
          <w:sz w:val="22"/>
          <w:szCs w:val="22"/>
        </w:rPr>
        <w:t xml:space="preserve">stand-alone </w:t>
      </w:r>
      <w:r w:rsidR="0055662E" w:rsidRPr="00747733">
        <w:rPr>
          <w:b/>
          <w:bCs/>
          <w:i w:val="0"/>
          <w:iCs w:val="0"/>
          <w:noProof w:val="0"/>
          <w:sz w:val="22"/>
          <w:szCs w:val="22"/>
        </w:rPr>
        <w:t xml:space="preserve">system. It </w:t>
      </w:r>
      <w:r w:rsidR="005B1FDD" w:rsidRPr="00747733">
        <w:rPr>
          <w:b/>
          <w:bCs/>
          <w:i w:val="0"/>
          <w:iCs w:val="0"/>
          <w:noProof w:val="0"/>
          <w:sz w:val="22"/>
          <w:szCs w:val="22"/>
        </w:rPr>
        <w:t>consists of</w:t>
      </w:r>
      <w:r w:rsidR="0055662E" w:rsidRPr="00747733">
        <w:rPr>
          <w:b/>
          <w:bCs/>
          <w:i w:val="0"/>
          <w:iCs w:val="0"/>
          <w:noProof w:val="0"/>
          <w:sz w:val="22"/>
          <w:szCs w:val="22"/>
        </w:rPr>
        <w:t xml:space="preserve"> a </w:t>
      </w:r>
      <w:r w:rsidR="005B1FDD" w:rsidRPr="00747733">
        <w:rPr>
          <w:b/>
          <w:bCs/>
          <w:i w:val="0"/>
          <w:iCs w:val="0"/>
          <w:noProof w:val="0"/>
          <w:sz w:val="22"/>
          <w:szCs w:val="22"/>
        </w:rPr>
        <w:t xml:space="preserve">4 kW </w:t>
      </w:r>
      <w:r w:rsidR="0055662E" w:rsidRPr="00747733">
        <w:rPr>
          <w:b/>
          <w:bCs/>
          <w:i w:val="0"/>
          <w:iCs w:val="0"/>
          <w:noProof w:val="0"/>
          <w:sz w:val="22"/>
          <w:szCs w:val="22"/>
        </w:rPr>
        <w:t xml:space="preserve">photovoltaic generator </w:t>
      </w:r>
      <w:r w:rsidR="00E55E88" w:rsidRPr="00747733">
        <w:rPr>
          <w:b/>
          <w:bCs/>
          <w:i w:val="0"/>
          <w:iCs w:val="0"/>
          <w:noProof w:val="0"/>
          <w:sz w:val="22"/>
          <w:szCs w:val="22"/>
        </w:rPr>
        <w:t xml:space="preserve">designed around five string containing six STP135 solar panels each and a wind generator </w:t>
      </w:r>
      <w:r w:rsidR="00311422" w:rsidRPr="00747733">
        <w:rPr>
          <w:b/>
          <w:bCs/>
          <w:i w:val="0"/>
          <w:iCs w:val="0"/>
          <w:noProof w:val="0"/>
          <w:sz w:val="22"/>
          <w:szCs w:val="22"/>
        </w:rPr>
        <w:t>made of 1 kW wind</w:t>
      </w:r>
      <w:r w:rsidR="00E55E88" w:rsidRPr="00747733">
        <w:rPr>
          <w:b/>
          <w:bCs/>
          <w:i w:val="0"/>
          <w:iCs w:val="0"/>
          <w:noProof w:val="0"/>
          <w:sz w:val="22"/>
          <w:szCs w:val="22"/>
        </w:rPr>
        <w:t xml:space="preserve">  turbine </w:t>
      </w:r>
      <w:r w:rsidR="0055662E" w:rsidRPr="00747733">
        <w:rPr>
          <w:b/>
          <w:bCs/>
          <w:i w:val="0"/>
          <w:iCs w:val="0"/>
          <w:noProof w:val="0"/>
          <w:sz w:val="22"/>
          <w:szCs w:val="22"/>
        </w:rPr>
        <w:t xml:space="preserve">each one. The </w:t>
      </w:r>
      <w:r w:rsidR="00242780" w:rsidRPr="00747733">
        <w:rPr>
          <w:b/>
          <w:bCs/>
          <w:i w:val="0"/>
          <w:iCs w:val="0"/>
          <w:noProof w:val="0"/>
          <w:sz w:val="22"/>
          <w:szCs w:val="22"/>
        </w:rPr>
        <w:t xml:space="preserve">energy management </w:t>
      </w:r>
      <w:r w:rsidR="0055662E" w:rsidRPr="00747733">
        <w:rPr>
          <w:b/>
          <w:bCs/>
          <w:i w:val="0"/>
          <w:iCs w:val="0"/>
          <w:noProof w:val="0"/>
          <w:sz w:val="22"/>
          <w:szCs w:val="22"/>
        </w:rPr>
        <w:t xml:space="preserve">system is designed like modular electrical cabinets, one for photovoltaic power generation, and the second one for wind power generation. </w:t>
      </w:r>
      <w:r w:rsidRPr="00747733">
        <w:rPr>
          <w:b/>
          <w:bCs/>
          <w:i w:val="0"/>
          <w:iCs w:val="0"/>
          <w:noProof w:val="0"/>
          <w:sz w:val="22"/>
          <w:szCs w:val="22"/>
        </w:rPr>
        <w:t>H</w:t>
      </w:r>
      <w:r w:rsidR="0055662E" w:rsidRPr="00747733">
        <w:rPr>
          <w:b/>
          <w:bCs/>
          <w:i w:val="0"/>
          <w:iCs w:val="0"/>
          <w:noProof w:val="0"/>
          <w:sz w:val="22"/>
          <w:szCs w:val="22"/>
        </w:rPr>
        <w:t xml:space="preserve">ybridization between </w:t>
      </w:r>
      <w:r w:rsidRPr="00747733">
        <w:rPr>
          <w:b/>
          <w:bCs/>
          <w:i w:val="0"/>
          <w:iCs w:val="0"/>
          <w:noProof w:val="0"/>
          <w:sz w:val="22"/>
          <w:szCs w:val="22"/>
        </w:rPr>
        <w:t>these resources</w:t>
      </w:r>
      <w:r w:rsidR="0055662E" w:rsidRPr="00747733">
        <w:rPr>
          <w:b/>
          <w:bCs/>
          <w:i w:val="0"/>
          <w:iCs w:val="0"/>
          <w:noProof w:val="0"/>
          <w:sz w:val="22"/>
          <w:szCs w:val="22"/>
        </w:rPr>
        <w:t xml:space="preserve"> was established by using DC-Bus configuration. Through this </w:t>
      </w:r>
      <w:r w:rsidR="00311422" w:rsidRPr="00747733">
        <w:rPr>
          <w:b/>
          <w:bCs/>
          <w:i w:val="0"/>
          <w:iCs w:val="0"/>
          <w:noProof w:val="0"/>
          <w:sz w:val="22"/>
          <w:szCs w:val="22"/>
        </w:rPr>
        <w:t>b</w:t>
      </w:r>
      <w:r w:rsidR="0055662E" w:rsidRPr="00747733">
        <w:rPr>
          <w:b/>
          <w:bCs/>
          <w:i w:val="0"/>
          <w:iCs w:val="0"/>
          <w:noProof w:val="0"/>
          <w:sz w:val="22"/>
          <w:szCs w:val="22"/>
        </w:rPr>
        <w:t>us</w:t>
      </w:r>
      <w:r w:rsidR="00311422" w:rsidRPr="00747733">
        <w:rPr>
          <w:b/>
          <w:bCs/>
          <w:i w:val="0"/>
          <w:iCs w:val="0"/>
          <w:noProof w:val="0"/>
          <w:sz w:val="22"/>
          <w:szCs w:val="22"/>
        </w:rPr>
        <w:t>,</w:t>
      </w:r>
      <w:r w:rsidR="0055662E" w:rsidRPr="00747733">
        <w:rPr>
          <w:b/>
          <w:bCs/>
          <w:i w:val="0"/>
          <w:iCs w:val="0"/>
          <w:noProof w:val="0"/>
          <w:sz w:val="22"/>
          <w:szCs w:val="22"/>
        </w:rPr>
        <w:t xml:space="preserve"> </w:t>
      </w:r>
      <w:r w:rsidRPr="00747733">
        <w:rPr>
          <w:b/>
          <w:bCs/>
          <w:i w:val="0"/>
          <w:iCs w:val="0"/>
          <w:noProof w:val="0"/>
          <w:sz w:val="22"/>
          <w:szCs w:val="22"/>
        </w:rPr>
        <w:t xml:space="preserve">energy </w:t>
      </w:r>
      <w:r w:rsidR="00C90152" w:rsidRPr="00747733">
        <w:rPr>
          <w:b/>
          <w:bCs/>
          <w:i w:val="0"/>
          <w:iCs w:val="0"/>
          <w:noProof w:val="0"/>
          <w:sz w:val="22"/>
          <w:szCs w:val="22"/>
        </w:rPr>
        <w:t>is</w:t>
      </w:r>
      <w:r w:rsidRPr="00747733">
        <w:rPr>
          <w:b/>
          <w:bCs/>
          <w:i w:val="0"/>
          <w:iCs w:val="0"/>
          <w:noProof w:val="0"/>
          <w:sz w:val="22"/>
          <w:szCs w:val="22"/>
        </w:rPr>
        <w:t xml:space="preserve"> </w:t>
      </w:r>
      <w:r w:rsidR="0055662E" w:rsidRPr="00747733">
        <w:rPr>
          <w:b/>
          <w:bCs/>
          <w:i w:val="0"/>
          <w:iCs w:val="0"/>
          <w:noProof w:val="0"/>
          <w:sz w:val="22"/>
          <w:szCs w:val="22"/>
        </w:rPr>
        <w:t>store</w:t>
      </w:r>
      <w:r w:rsidRPr="00747733">
        <w:rPr>
          <w:b/>
          <w:bCs/>
          <w:i w:val="0"/>
          <w:iCs w:val="0"/>
          <w:noProof w:val="0"/>
          <w:sz w:val="22"/>
          <w:szCs w:val="22"/>
        </w:rPr>
        <w:t>d</w:t>
      </w:r>
      <w:r w:rsidR="0055662E" w:rsidRPr="00747733">
        <w:rPr>
          <w:b/>
          <w:bCs/>
          <w:i w:val="0"/>
          <w:iCs w:val="0"/>
          <w:noProof w:val="0"/>
          <w:sz w:val="22"/>
          <w:szCs w:val="22"/>
        </w:rPr>
        <w:t xml:space="preserve"> </w:t>
      </w:r>
      <w:r w:rsidR="00C90152" w:rsidRPr="00747733">
        <w:rPr>
          <w:b/>
          <w:bCs/>
          <w:i w:val="0"/>
          <w:iCs w:val="0"/>
          <w:noProof w:val="0"/>
          <w:sz w:val="22"/>
          <w:szCs w:val="22"/>
        </w:rPr>
        <w:t>in</w:t>
      </w:r>
      <w:r w:rsidR="002D601A" w:rsidRPr="00747733">
        <w:rPr>
          <w:b/>
          <w:bCs/>
          <w:i w:val="0"/>
          <w:iCs w:val="0"/>
          <w:noProof w:val="0"/>
          <w:sz w:val="22"/>
          <w:szCs w:val="22"/>
        </w:rPr>
        <w:t xml:space="preserve"> </w:t>
      </w:r>
      <w:r w:rsidR="00C90152" w:rsidRPr="00747733">
        <w:rPr>
          <w:b/>
          <w:bCs/>
          <w:i w:val="0"/>
          <w:iCs w:val="0"/>
          <w:noProof w:val="0"/>
          <w:sz w:val="22"/>
          <w:szCs w:val="22"/>
        </w:rPr>
        <w:t>batteries bank</w:t>
      </w:r>
      <w:r w:rsidRPr="00747733">
        <w:rPr>
          <w:b/>
          <w:bCs/>
          <w:i w:val="0"/>
          <w:iCs w:val="0"/>
          <w:noProof w:val="0"/>
          <w:sz w:val="22"/>
          <w:szCs w:val="22"/>
        </w:rPr>
        <w:t xml:space="preserve"> and used to supply DC and AC loads by the intermediary of inverters. The system </w:t>
      </w:r>
      <w:r w:rsidR="00311422" w:rsidRPr="00747733">
        <w:rPr>
          <w:b/>
          <w:bCs/>
          <w:i w:val="0"/>
          <w:iCs w:val="0"/>
          <w:noProof w:val="0"/>
          <w:sz w:val="22"/>
          <w:szCs w:val="22"/>
        </w:rPr>
        <w:t>supervision</w:t>
      </w:r>
      <w:r w:rsidRPr="00747733">
        <w:rPr>
          <w:b/>
          <w:bCs/>
          <w:i w:val="0"/>
          <w:iCs w:val="0"/>
          <w:noProof w:val="0"/>
          <w:sz w:val="22"/>
          <w:szCs w:val="22"/>
        </w:rPr>
        <w:t xml:space="preserve"> is </w:t>
      </w:r>
      <w:r w:rsidR="00311422" w:rsidRPr="00747733">
        <w:rPr>
          <w:b/>
          <w:bCs/>
          <w:i w:val="0"/>
          <w:iCs w:val="0"/>
          <w:noProof w:val="0"/>
          <w:sz w:val="22"/>
          <w:szCs w:val="22"/>
        </w:rPr>
        <w:t>ensured by</w:t>
      </w:r>
      <w:r w:rsidRPr="00747733">
        <w:rPr>
          <w:b/>
          <w:bCs/>
          <w:i w:val="0"/>
          <w:iCs w:val="0"/>
          <w:noProof w:val="0"/>
          <w:sz w:val="22"/>
          <w:szCs w:val="22"/>
        </w:rPr>
        <w:t xml:space="preserve"> the acquisition of </w:t>
      </w:r>
      <w:r w:rsidR="00CF76E5" w:rsidRPr="00747733">
        <w:rPr>
          <w:b/>
          <w:bCs/>
          <w:i w:val="0"/>
          <w:iCs w:val="0"/>
          <w:noProof w:val="0"/>
          <w:sz w:val="22"/>
          <w:szCs w:val="22"/>
        </w:rPr>
        <w:t xml:space="preserve">different </w:t>
      </w:r>
      <w:r w:rsidR="00311422" w:rsidRPr="00747733">
        <w:rPr>
          <w:b/>
          <w:bCs/>
          <w:i w:val="0"/>
          <w:iCs w:val="0"/>
          <w:noProof w:val="0"/>
          <w:sz w:val="22"/>
          <w:szCs w:val="22"/>
        </w:rPr>
        <w:t xml:space="preserve">electrical parameters </w:t>
      </w:r>
      <w:r w:rsidR="00C025D6" w:rsidRPr="00747733">
        <w:rPr>
          <w:b/>
          <w:bCs/>
          <w:i w:val="0"/>
          <w:iCs w:val="0"/>
          <w:noProof w:val="0"/>
          <w:sz w:val="22"/>
          <w:szCs w:val="22"/>
        </w:rPr>
        <w:t>of subsystems</w:t>
      </w:r>
      <w:r w:rsidRPr="00747733">
        <w:rPr>
          <w:b/>
          <w:bCs/>
          <w:i w:val="0"/>
          <w:iCs w:val="0"/>
          <w:noProof w:val="0"/>
          <w:sz w:val="22"/>
          <w:szCs w:val="22"/>
        </w:rPr>
        <w:t>.</w:t>
      </w:r>
      <w:r w:rsidR="005B1FDD" w:rsidRPr="00747733">
        <w:rPr>
          <w:b/>
          <w:bCs/>
          <w:i w:val="0"/>
          <w:iCs w:val="0"/>
          <w:noProof w:val="0"/>
          <w:sz w:val="22"/>
          <w:szCs w:val="22"/>
        </w:rPr>
        <w:t xml:space="preserve"> </w:t>
      </w:r>
    </w:p>
    <w:p w:rsidR="00E55E88" w:rsidRPr="00E55E88" w:rsidRDefault="00E55E88" w:rsidP="00E55E88"/>
    <w:p w:rsidR="0055662E" w:rsidRPr="00747733" w:rsidRDefault="00ED13D6" w:rsidP="009A6DEE">
      <w:pPr>
        <w:jc w:val="both"/>
        <w:rPr>
          <w:b/>
          <w:bCs/>
          <w:sz w:val="22"/>
          <w:szCs w:val="22"/>
        </w:rPr>
      </w:pPr>
      <w:r w:rsidRPr="00747733">
        <w:rPr>
          <w:b/>
          <w:bCs/>
          <w:sz w:val="22"/>
          <w:szCs w:val="22"/>
        </w:rPr>
        <w:t>Keywords-</w:t>
      </w:r>
      <w:r w:rsidR="00C025D6" w:rsidRPr="00747733">
        <w:rPr>
          <w:b/>
          <w:bCs/>
          <w:sz w:val="22"/>
          <w:szCs w:val="22"/>
        </w:rPr>
        <w:t xml:space="preserve"> </w:t>
      </w:r>
      <w:r w:rsidR="0055662E" w:rsidRPr="00747733">
        <w:rPr>
          <w:b/>
          <w:bCs/>
          <w:sz w:val="22"/>
          <w:szCs w:val="22"/>
        </w:rPr>
        <w:t xml:space="preserve">Design, </w:t>
      </w:r>
      <w:r w:rsidR="00C025D6" w:rsidRPr="00747733">
        <w:rPr>
          <w:b/>
          <w:bCs/>
          <w:sz w:val="22"/>
          <w:szCs w:val="22"/>
        </w:rPr>
        <w:t>supervision</w:t>
      </w:r>
      <w:r w:rsidR="0055662E" w:rsidRPr="00747733">
        <w:rPr>
          <w:b/>
          <w:bCs/>
          <w:sz w:val="22"/>
          <w:szCs w:val="22"/>
        </w:rPr>
        <w:t xml:space="preserve">, </w:t>
      </w:r>
      <w:r w:rsidR="00922F0D" w:rsidRPr="00747733">
        <w:rPr>
          <w:b/>
          <w:bCs/>
          <w:sz w:val="22"/>
          <w:szCs w:val="22"/>
        </w:rPr>
        <w:t>PV</w:t>
      </w:r>
      <w:r w:rsidR="0055662E" w:rsidRPr="00747733">
        <w:rPr>
          <w:b/>
          <w:bCs/>
          <w:sz w:val="22"/>
          <w:szCs w:val="22"/>
        </w:rPr>
        <w:t>-Wind</w:t>
      </w:r>
      <w:r w:rsidR="009A6DEE" w:rsidRPr="00747733">
        <w:rPr>
          <w:b/>
          <w:bCs/>
          <w:sz w:val="22"/>
          <w:szCs w:val="22"/>
        </w:rPr>
        <w:t>, stand-alone</w:t>
      </w:r>
      <w:r w:rsidR="00C025D6" w:rsidRPr="00747733">
        <w:rPr>
          <w:b/>
          <w:bCs/>
          <w:sz w:val="22"/>
          <w:szCs w:val="22"/>
        </w:rPr>
        <w:t xml:space="preserve"> </w:t>
      </w:r>
      <w:r w:rsidR="0055662E" w:rsidRPr="00747733">
        <w:rPr>
          <w:b/>
          <w:bCs/>
          <w:sz w:val="22"/>
          <w:szCs w:val="22"/>
        </w:rPr>
        <w:t>system</w:t>
      </w:r>
      <w:r w:rsidR="00C025D6" w:rsidRPr="00747733">
        <w:rPr>
          <w:b/>
          <w:bCs/>
          <w:sz w:val="22"/>
          <w:szCs w:val="22"/>
        </w:rPr>
        <w:t>.</w:t>
      </w:r>
    </w:p>
    <w:p w:rsidR="00C025D6" w:rsidRDefault="00C025D6" w:rsidP="00C025D6">
      <w:pPr>
        <w:jc w:val="both"/>
        <w:rPr>
          <w:rFonts w:ascii="Arial" w:eastAsia="Times New Roman" w:hAnsi="Arial"/>
          <w:spacing w:val="-2"/>
          <w:kern w:val="14"/>
          <w:sz w:val="19"/>
          <w:lang w:eastAsia="pt-PT"/>
        </w:rPr>
      </w:pPr>
    </w:p>
    <w:p w:rsidR="00C025D6" w:rsidRDefault="00C025D6" w:rsidP="00C025D6">
      <w:pPr>
        <w:jc w:val="both"/>
        <w:rPr>
          <w:rFonts w:ascii="Arial" w:eastAsia="Times New Roman" w:hAnsi="Arial"/>
          <w:spacing w:val="-2"/>
          <w:kern w:val="14"/>
          <w:sz w:val="19"/>
          <w:lang w:eastAsia="pt-PT"/>
        </w:rPr>
      </w:pPr>
    </w:p>
    <w:p w:rsidR="00C025D6" w:rsidRPr="00747733" w:rsidRDefault="00C025D6" w:rsidP="00C025D6">
      <w:pPr>
        <w:jc w:val="both"/>
        <w:rPr>
          <w:rFonts w:ascii="Arial" w:eastAsia="Times New Roman" w:hAnsi="Arial"/>
          <w:spacing w:val="-2"/>
          <w:kern w:val="14"/>
          <w:sz w:val="24"/>
          <w:szCs w:val="24"/>
          <w:lang w:eastAsia="pt-PT"/>
        </w:rPr>
        <w:sectPr w:rsidR="00C025D6" w:rsidRPr="00747733" w:rsidSect="00A46337">
          <w:type w:val="continuous"/>
          <w:pgSz w:w="11909" w:h="16834" w:code="9"/>
          <w:pgMar w:top="1080" w:right="734" w:bottom="2434" w:left="734" w:header="567" w:footer="720" w:gutter="0"/>
          <w:cols w:space="360"/>
          <w:rtlGutter/>
          <w:docGrid w:linePitch="360"/>
        </w:sectPr>
      </w:pPr>
    </w:p>
    <w:p w:rsidR="00C025D6" w:rsidRPr="00747733" w:rsidRDefault="00C025D6" w:rsidP="00C025D6">
      <w:pPr>
        <w:jc w:val="both"/>
        <w:rPr>
          <w:rFonts w:ascii="Arial" w:eastAsia="Times New Roman" w:hAnsi="Arial"/>
          <w:spacing w:val="-2"/>
          <w:kern w:val="14"/>
          <w:sz w:val="24"/>
          <w:szCs w:val="24"/>
          <w:lang w:eastAsia="pt-PT"/>
        </w:rPr>
      </w:pPr>
    </w:p>
    <w:p w:rsidR="00ED13D6" w:rsidRDefault="00ED13D6" w:rsidP="009A6DEE">
      <w:pPr>
        <w:pStyle w:val="Titre1"/>
        <w:tabs>
          <w:tab w:val="clear" w:pos="2203"/>
          <w:tab w:val="num" w:pos="709"/>
          <w:tab w:val="left" w:pos="993"/>
          <w:tab w:val="left" w:pos="1276"/>
          <w:tab w:val="left" w:pos="1985"/>
        </w:tabs>
        <w:rPr>
          <w:sz w:val="24"/>
          <w:szCs w:val="24"/>
        </w:rPr>
      </w:pPr>
      <w:r w:rsidRPr="00747733">
        <w:rPr>
          <w:sz w:val="24"/>
          <w:szCs w:val="24"/>
        </w:rPr>
        <w:t>Introduction</w:t>
      </w:r>
    </w:p>
    <w:p w:rsidR="00B132B6" w:rsidRPr="00B132B6" w:rsidRDefault="00B132B6" w:rsidP="00B132B6"/>
    <w:p w:rsidR="0055662E" w:rsidRPr="00747733" w:rsidRDefault="0055662E" w:rsidP="0055662E">
      <w:pPr>
        <w:pStyle w:val="Default"/>
        <w:ind w:firstLine="426"/>
        <w:jc w:val="both"/>
        <w:rPr>
          <w:rFonts w:eastAsia="SimSun"/>
          <w:color w:val="auto"/>
          <w:spacing w:val="-1"/>
          <w:lang w:val="en-US" w:eastAsia="en-US"/>
        </w:rPr>
      </w:pPr>
      <w:r w:rsidRPr="00747733">
        <w:rPr>
          <w:rFonts w:eastAsia="SimSun"/>
          <w:color w:val="auto"/>
          <w:spacing w:val="-1"/>
          <w:lang w:val="en-US" w:eastAsia="en-US"/>
        </w:rPr>
        <w:t xml:space="preserve">Economic development and increasing uses of electricity-consuming devices will increase future demand for electricity. Alongside demand and security of supply issues, climate change also poses a global risk, but presents the new opportunities as well [1]. The Algerian economy is heavily based on the petroleum industries. In Algeria, 60% of government income comes from oil and gas exports. Significant economic benefits will accrue as the energy paradigm shifts from a system based on petroleum and natural gas and ever-increasing demand for electric power to one of high natural resources costs and the need to more energy management efficiency. </w:t>
      </w:r>
    </w:p>
    <w:p w:rsidR="0055662E" w:rsidRPr="00747733" w:rsidRDefault="0055662E" w:rsidP="0055662E">
      <w:pPr>
        <w:pStyle w:val="Default"/>
        <w:ind w:firstLine="426"/>
        <w:jc w:val="both"/>
        <w:rPr>
          <w:rFonts w:eastAsia="SimSun"/>
          <w:color w:val="auto"/>
          <w:spacing w:val="-1"/>
          <w:lang w:val="en-US" w:eastAsia="en-US"/>
        </w:rPr>
      </w:pPr>
      <w:r w:rsidRPr="00747733">
        <w:rPr>
          <w:rFonts w:eastAsia="SimSun"/>
          <w:color w:val="auto"/>
          <w:spacing w:val="-1"/>
          <w:lang w:val="en-US" w:eastAsia="en-US"/>
        </w:rPr>
        <w:t xml:space="preserve">Algeria [2] is located in northwestern Africa, bordering the Mediterranean Sea between Morocco and Tunisia.  It has an area of almost 2.4 million square kilometers, more than four-fifths of which is desert. Nearly 3.5 times the size of Texas, Algeria is the tenth largest country in the world and the second </w:t>
      </w:r>
      <w:r w:rsidRPr="00747733">
        <w:rPr>
          <w:rFonts w:eastAsia="SimSun"/>
          <w:color w:val="auto"/>
          <w:spacing w:val="-1"/>
          <w:lang w:val="en-US" w:eastAsia="en-US"/>
        </w:rPr>
        <w:lastRenderedPageBreak/>
        <w:t xml:space="preserve">largest in Africa. The Algerian climate is diversifying. The coastal lowlands and mountain valleys are characterized by a Mediterranean climate, mild winters, and moderate rainfall. In this densely populated region, temperatures average between 21° C and 24° C in the summer and drop to 10° C to 12° C in the winter. Average temperatures and precipitation are lower in the intermountain High Plateaus region. The desert is hot and arid. Most of the country experiences little seasonal change but considerable diurnal variation in temperature (figure.1). Rainfall is fairly abundant along the coastal part of the Tell, ranging from 400 to 670 millimeters annually, with the amount of precipitation increasing from west to east. Precipitation is heaviest in the northern part of eastern Algeria, where it reaches as much as 1,000 millimeters in some years. Farther inland the rainfall is less plentiful. Algeria’s natural resources consist of petroleum, natural gas, iron ore, phosphates, uranium, lead, and zinc [2]. </w:t>
      </w:r>
    </w:p>
    <w:p w:rsidR="0055662E" w:rsidRPr="00747733" w:rsidRDefault="0055662E" w:rsidP="0055662E">
      <w:pPr>
        <w:pStyle w:val="Default"/>
        <w:ind w:firstLine="426"/>
        <w:jc w:val="both"/>
        <w:rPr>
          <w:rFonts w:eastAsia="SimSun"/>
          <w:color w:val="auto"/>
          <w:spacing w:val="-1"/>
          <w:lang w:val="en-US" w:eastAsia="en-US"/>
        </w:rPr>
      </w:pPr>
      <w:r w:rsidRPr="00747733">
        <w:rPr>
          <w:rFonts w:eastAsia="SimSun"/>
          <w:color w:val="auto"/>
          <w:spacing w:val="-1"/>
          <w:lang w:val="en-US" w:eastAsia="en-US"/>
        </w:rPr>
        <w:t xml:space="preserve">In parallel to the fossil resources, Algeria focus actually to develop renewable energies sources </w:t>
      </w:r>
      <w:r w:rsidRPr="00747733">
        <w:rPr>
          <w:rFonts w:eastAsia="SimSun"/>
          <w:color w:val="auto"/>
          <w:spacing w:val="-1"/>
          <w:lang w:val="en-US" w:eastAsia="en-US"/>
        </w:rPr>
        <w:lastRenderedPageBreak/>
        <w:t xml:space="preserve">aimed to the energy conservation and also to transform the actual conventional electric power grid to a modern grid (or smart grid) to address the power increasing demand and prompting sustainable development. Under this light Algeria has created an ambitious program to develop renewable energies and promote energy efficiency by means of a series of laws and official programs. This program leans on a strategy focused on developing and expanding the use of inexhaustible resources, in order to diversify energy sources, such as solar generation both CSP with storage, photovoltaic energy, wind generation, the biomass and the geothermal generation. Such program consists to installing up to 22 GW of power generating capacity from renewable energies sources between 2011 and 2030, of which 12GW will be intended to meet the domestic electricity demand and 10 GW destined for export. This last option depends on the availability of a demand that is ensured on the long term by reliable partners as well as on attractive external funding. In this program, renewable energies are at the heart of Algeria’s energy and economic policies: It is expected that about 40% of electricity produced for domestic consumption will be from renewable energy sources by 2030. Algeria is indeed aiming to be a major factor in the production of electricity from especially solar generation, which will be drivers of sustainable economic development to promote a new model of growth [3,4,5]. </w:t>
      </w:r>
    </w:p>
    <w:p w:rsidR="0055662E" w:rsidRPr="00747733" w:rsidRDefault="0055662E" w:rsidP="009A6DEE">
      <w:pPr>
        <w:ind w:firstLine="426"/>
        <w:jc w:val="both"/>
        <w:rPr>
          <w:spacing w:val="-1"/>
          <w:sz w:val="24"/>
          <w:szCs w:val="24"/>
        </w:rPr>
      </w:pPr>
      <w:r w:rsidRPr="00747733">
        <w:rPr>
          <w:spacing w:val="-1"/>
          <w:sz w:val="24"/>
          <w:szCs w:val="24"/>
        </w:rPr>
        <w:t xml:space="preserve">This paper describes the </w:t>
      </w:r>
      <w:r w:rsidR="009A6DEE" w:rsidRPr="00747733">
        <w:rPr>
          <w:spacing w:val="-1"/>
          <w:sz w:val="24"/>
          <w:szCs w:val="24"/>
        </w:rPr>
        <w:t xml:space="preserve">design, </w:t>
      </w:r>
      <w:r w:rsidRPr="00747733">
        <w:rPr>
          <w:spacing w:val="-1"/>
          <w:sz w:val="24"/>
          <w:szCs w:val="24"/>
        </w:rPr>
        <w:t>realization</w:t>
      </w:r>
      <w:r w:rsidR="009A6DEE" w:rsidRPr="00747733">
        <w:rPr>
          <w:spacing w:val="-1"/>
          <w:sz w:val="24"/>
          <w:szCs w:val="24"/>
        </w:rPr>
        <w:t xml:space="preserve"> and supervision</w:t>
      </w:r>
      <w:r w:rsidRPr="00747733">
        <w:rPr>
          <w:spacing w:val="-1"/>
          <w:sz w:val="24"/>
          <w:szCs w:val="24"/>
        </w:rPr>
        <w:t xml:space="preserve"> of a platform for testing </w:t>
      </w:r>
      <w:r w:rsidR="009A6DEE" w:rsidRPr="00747733">
        <w:rPr>
          <w:spacing w:val="-1"/>
          <w:sz w:val="24"/>
          <w:szCs w:val="24"/>
        </w:rPr>
        <w:t>hybrid</w:t>
      </w:r>
      <w:r w:rsidRPr="00747733">
        <w:rPr>
          <w:spacing w:val="-1"/>
          <w:sz w:val="24"/>
          <w:szCs w:val="24"/>
        </w:rPr>
        <w:t xml:space="preserve"> systems. Firstly the platform is composed from a photovoltaic and a wind system which can link to a storage system to evaluate stand-alone hybrid systems or linked to a micro-grid.  This platform is implemented in the building of UDES (Unit of</w:t>
      </w:r>
      <w:r w:rsidR="009A6DEE" w:rsidRPr="00747733">
        <w:rPr>
          <w:spacing w:val="-1"/>
          <w:sz w:val="24"/>
          <w:szCs w:val="24"/>
        </w:rPr>
        <w:t xml:space="preserve"> developing of solar equipments</w:t>
      </w:r>
      <w:r w:rsidRPr="00747733">
        <w:rPr>
          <w:spacing w:val="-1"/>
          <w:sz w:val="24"/>
          <w:szCs w:val="24"/>
        </w:rPr>
        <w:t xml:space="preserve">) which is a government center of research specialist in developing renewable energies and their applications. This institution situated in Bou-Ismail. It is a coastal region north of Algeria at 50Km of the capital Algiers.  This platform can be duplicated to other region like mountains, arid, semi-arid and Saharan to study the climate effect on the efficiency of these kinds of installations. </w:t>
      </w:r>
    </w:p>
    <w:p w:rsidR="0055662E" w:rsidRPr="00747733" w:rsidRDefault="0055662E" w:rsidP="00D55A94">
      <w:pPr>
        <w:pStyle w:val="Corpsdetexte"/>
        <w:rPr>
          <w:sz w:val="24"/>
          <w:szCs w:val="24"/>
        </w:rPr>
      </w:pPr>
    </w:p>
    <w:p w:rsidR="004A7F92" w:rsidRPr="00747733" w:rsidRDefault="00C52161" w:rsidP="004C2BC2">
      <w:pPr>
        <w:pStyle w:val="Titre1"/>
        <w:tabs>
          <w:tab w:val="clear" w:pos="2203"/>
          <w:tab w:val="num" w:pos="567"/>
        </w:tabs>
        <w:rPr>
          <w:sz w:val="24"/>
          <w:szCs w:val="24"/>
        </w:rPr>
      </w:pPr>
      <w:r w:rsidRPr="00747733">
        <w:rPr>
          <w:sz w:val="24"/>
          <w:szCs w:val="24"/>
        </w:rPr>
        <w:lastRenderedPageBreak/>
        <w:t xml:space="preserve">Solar and Wind ressources in Algeria </w:t>
      </w:r>
    </w:p>
    <w:p w:rsidR="004A7F92" w:rsidRPr="00747733" w:rsidRDefault="004A7F92" w:rsidP="004A7F92">
      <w:pPr>
        <w:pStyle w:val="Titre2"/>
        <w:rPr>
          <w:sz w:val="24"/>
          <w:szCs w:val="24"/>
        </w:rPr>
      </w:pPr>
      <w:r w:rsidRPr="00747733">
        <w:rPr>
          <w:sz w:val="24"/>
          <w:szCs w:val="24"/>
        </w:rPr>
        <w:t>Solar</w:t>
      </w:r>
    </w:p>
    <w:p w:rsidR="004A7F92" w:rsidRPr="00747733" w:rsidRDefault="004A7F92" w:rsidP="004A7F92">
      <w:pPr>
        <w:autoSpaceDE w:val="0"/>
        <w:autoSpaceDN w:val="0"/>
        <w:adjustRightInd w:val="0"/>
        <w:ind w:firstLine="426"/>
        <w:jc w:val="both"/>
        <w:rPr>
          <w:spacing w:val="-1"/>
          <w:sz w:val="24"/>
          <w:szCs w:val="24"/>
        </w:rPr>
      </w:pPr>
      <w:r w:rsidRPr="00747733">
        <w:rPr>
          <w:spacing w:val="-1"/>
          <w:sz w:val="24"/>
          <w:szCs w:val="24"/>
        </w:rPr>
        <w:t xml:space="preserve">Solar energy is the most promising of the renewable energy sources in view of its apparent unlimited potential. The sun radiates its energy at the rate of about 3.8 x 1023 kW per second. Most of this energy is transmitted radially as electromagnetic radiation which comes to about 1.5kW/m2 at the boundary of the atmosphere. After traversing the atmosphere, a square meter of the earth's surface can receive as much as 1kW of solar power, averaging to about 0.5 over all hours of daylight. The solar radiation resource is fundamentally determined by the location on the earth’s surface, the date, and the time of day. Those factors will determine the maximum level of radiation. Other factors, such as height above sea level, water vapor or pollutants in the atmosphere, and cloud cover, decrease the radiation level below the maximum possible. Solar radiation does not experience the same type of turbulence that wind does, but there can be variations over the short term. Most often, these are related to the passage of clouds [3,4,5]. </w:t>
      </w:r>
    </w:p>
    <w:p w:rsidR="00ED13D6" w:rsidRPr="00747733" w:rsidRDefault="004A7F92" w:rsidP="00B57A1C">
      <w:pPr>
        <w:pStyle w:val="Titre2"/>
        <w:rPr>
          <w:sz w:val="24"/>
          <w:szCs w:val="24"/>
        </w:rPr>
      </w:pPr>
      <w:r w:rsidRPr="00747733">
        <w:rPr>
          <w:sz w:val="24"/>
          <w:szCs w:val="24"/>
        </w:rPr>
        <w:t xml:space="preserve">Wind </w:t>
      </w:r>
    </w:p>
    <w:p w:rsidR="004A7F92" w:rsidRPr="00747733" w:rsidRDefault="004A7F92" w:rsidP="004A7F92">
      <w:pPr>
        <w:autoSpaceDE w:val="0"/>
        <w:autoSpaceDN w:val="0"/>
        <w:adjustRightInd w:val="0"/>
        <w:ind w:firstLine="426"/>
        <w:jc w:val="both"/>
        <w:rPr>
          <w:rFonts w:ascii="Arial" w:eastAsia="Times New Roman" w:hAnsi="Arial" w:cs="Arial"/>
          <w:spacing w:val="-2"/>
          <w:kern w:val="14"/>
          <w:sz w:val="24"/>
          <w:szCs w:val="24"/>
          <w:lang w:eastAsia="pt-PT"/>
        </w:rPr>
      </w:pPr>
      <w:r w:rsidRPr="00747733">
        <w:rPr>
          <w:spacing w:val="-1"/>
          <w:sz w:val="24"/>
          <w:szCs w:val="24"/>
        </w:rPr>
        <w:t>The wind resource is ultimately generated by the sun, but it tends to be very dependent on location. Over most of the earth, the average wind speed varies from one season to another. It is also likely to be affected by general weather patterns and the time of day. It is not uncommon for a site to experience a number of days of relatively high winds and for those days to be followed by others of lower winds. The wind also exhibits short term variations in speed and direction. This is known as turbulence. Turbulent fluctuations take place over time periods of seconds to minutes. Algeria’s geographic location has several advantages for extensive use of most of the renewable energy sources (RES) (solar, wind, geothermal, biomass, etc.). Figure 1 represents the</w:t>
      </w:r>
      <w:r w:rsidR="009A6DEE" w:rsidRPr="00747733">
        <w:rPr>
          <w:spacing w:val="-1"/>
          <w:sz w:val="24"/>
          <w:szCs w:val="24"/>
        </w:rPr>
        <w:t xml:space="preserve"> </w:t>
      </w:r>
      <w:r w:rsidRPr="00747733">
        <w:rPr>
          <w:spacing w:val="-1"/>
          <w:sz w:val="24"/>
          <w:szCs w:val="24"/>
        </w:rPr>
        <w:t>solar and wind potential in Algeria and the site of the platform implementation [3,4,5].</w:t>
      </w:r>
    </w:p>
    <w:p w:rsidR="004C2BC2" w:rsidRPr="00747733" w:rsidRDefault="005B1FDD" w:rsidP="004C2BC2">
      <w:pPr>
        <w:autoSpaceDE w:val="0"/>
        <w:autoSpaceDN w:val="0"/>
        <w:adjustRightInd w:val="0"/>
        <w:ind w:firstLine="426"/>
        <w:jc w:val="both"/>
        <w:rPr>
          <w:spacing w:val="-1"/>
          <w:sz w:val="24"/>
          <w:szCs w:val="24"/>
        </w:rPr>
      </w:pPr>
      <w:r w:rsidRPr="00747733">
        <w:rPr>
          <w:spacing w:val="-1"/>
          <w:sz w:val="24"/>
          <w:szCs w:val="24"/>
        </w:rPr>
        <w:t>The site of implementation</w:t>
      </w:r>
      <w:r w:rsidR="004C2BC2" w:rsidRPr="00747733">
        <w:rPr>
          <w:spacing w:val="-1"/>
          <w:sz w:val="24"/>
          <w:szCs w:val="24"/>
        </w:rPr>
        <w:t xml:space="preserve"> </w:t>
      </w:r>
      <w:r w:rsidRPr="00747733">
        <w:rPr>
          <w:spacing w:val="-1"/>
          <w:sz w:val="24"/>
          <w:szCs w:val="24"/>
        </w:rPr>
        <w:t>(Bou-Ismail/UDES) situated in north of Algeria it a costar region.</w:t>
      </w:r>
      <w:r w:rsidR="004C2BC2" w:rsidRPr="00747733">
        <w:rPr>
          <w:spacing w:val="-1"/>
          <w:sz w:val="24"/>
          <w:szCs w:val="24"/>
        </w:rPr>
        <w:t xml:space="preserve"> </w:t>
      </w:r>
    </w:p>
    <w:p w:rsidR="00B924CB" w:rsidRPr="00747733" w:rsidRDefault="007849F7" w:rsidP="00CF76E5">
      <w:pPr>
        <w:autoSpaceDE w:val="0"/>
        <w:autoSpaceDN w:val="0"/>
        <w:adjustRightInd w:val="0"/>
        <w:jc w:val="both"/>
        <w:rPr>
          <w:rFonts w:ascii="Arial" w:eastAsia="Times New Roman" w:hAnsi="Arial" w:cs="Arial"/>
          <w:spacing w:val="-2"/>
          <w:kern w:val="14"/>
          <w:sz w:val="24"/>
          <w:szCs w:val="24"/>
          <w:lang w:eastAsia="pt-PT"/>
        </w:rPr>
      </w:pPr>
      <w:r w:rsidRPr="00747733">
        <w:rPr>
          <w:noProof/>
          <w:spacing w:val="-1"/>
          <w:sz w:val="24"/>
          <w:szCs w:val="24"/>
          <w:lang w:val="fr-FR" w:eastAsia="fr-FR"/>
        </w:rPr>
        <w:lastRenderedPageBreak/>
        <w:drawing>
          <wp:inline distT="0" distB="0" distL="0" distR="0">
            <wp:extent cx="3311429" cy="2265615"/>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
                    <a:srcRect t="4138" r="3030" b="4483"/>
                    <a:stretch>
                      <a:fillRect/>
                    </a:stretch>
                  </pic:blipFill>
                  <pic:spPr bwMode="auto">
                    <a:xfrm>
                      <a:off x="0" y="0"/>
                      <a:ext cx="3314700" cy="2267853"/>
                    </a:xfrm>
                    <a:prstGeom prst="rect">
                      <a:avLst/>
                    </a:prstGeom>
                    <a:noFill/>
                    <a:ln w="9525">
                      <a:noFill/>
                      <a:miter lim="800000"/>
                      <a:headEnd/>
                      <a:tailEnd/>
                    </a:ln>
                  </pic:spPr>
                </pic:pic>
              </a:graphicData>
            </a:graphic>
          </wp:inline>
        </w:drawing>
      </w:r>
    </w:p>
    <w:p w:rsidR="00B924CB" w:rsidRPr="00747733" w:rsidRDefault="00C025D6" w:rsidP="004A7F92">
      <w:pPr>
        <w:ind w:firstLine="426"/>
        <w:jc w:val="both"/>
        <w:rPr>
          <w:spacing w:val="-1"/>
          <w:sz w:val="24"/>
          <w:szCs w:val="24"/>
        </w:rPr>
      </w:pPr>
      <w:r w:rsidRPr="00747733">
        <w:rPr>
          <w:spacing w:val="-1"/>
          <w:sz w:val="24"/>
          <w:szCs w:val="24"/>
        </w:rPr>
        <w:t>Fig.</w:t>
      </w:r>
      <w:r w:rsidR="00B924CB" w:rsidRPr="00747733">
        <w:rPr>
          <w:spacing w:val="-1"/>
          <w:sz w:val="24"/>
          <w:szCs w:val="24"/>
        </w:rPr>
        <w:t>1.Solar and Wind potential resources in Algeria</w:t>
      </w:r>
    </w:p>
    <w:p w:rsidR="00B924CB" w:rsidRPr="00747733" w:rsidRDefault="00B924CB" w:rsidP="004A7F92">
      <w:pPr>
        <w:ind w:firstLine="426"/>
        <w:jc w:val="both"/>
        <w:rPr>
          <w:spacing w:val="-1"/>
          <w:sz w:val="24"/>
          <w:szCs w:val="24"/>
        </w:rPr>
      </w:pPr>
    </w:p>
    <w:p w:rsidR="004A7F92" w:rsidRPr="00747733" w:rsidRDefault="004A7F92" w:rsidP="005B1FDD">
      <w:pPr>
        <w:jc w:val="both"/>
        <w:rPr>
          <w:spacing w:val="-1"/>
          <w:sz w:val="24"/>
          <w:szCs w:val="24"/>
        </w:rPr>
      </w:pPr>
      <w:r w:rsidRPr="00747733">
        <w:rPr>
          <w:spacing w:val="-1"/>
          <w:sz w:val="24"/>
          <w:szCs w:val="24"/>
        </w:rPr>
        <w:t xml:space="preserve">This site characterized by a good potential in solar (Average sun hours per year around 2650 hours and a 1700 Kwh/m²/year of energy received). This potential is very important to implement different photovoltaic technology. In the other hand a significant wind potentialis located (annual average wind speed between 3 and 5 m/s) which make the installation of small wind turbine very interested. These benefic characteristic permits to install an off-Grid PV-Wind system of 6kW. </w:t>
      </w:r>
    </w:p>
    <w:p w:rsidR="004A7F92" w:rsidRPr="00747733" w:rsidRDefault="004A7F92" w:rsidP="004A7F92">
      <w:pPr>
        <w:autoSpaceDE w:val="0"/>
        <w:autoSpaceDN w:val="0"/>
        <w:adjustRightInd w:val="0"/>
        <w:ind w:firstLine="426"/>
        <w:jc w:val="both"/>
        <w:rPr>
          <w:rFonts w:ascii="Arial" w:eastAsia="Times New Roman" w:hAnsi="Arial" w:cs="Arial"/>
          <w:spacing w:val="-2"/>
          <w:kern w:val="14"/>
          <w:sz w:val="24"/>
          <w:szCs w:val="24"/>
          <w:lang w:eastAsia="pt-PT"/>
        </w:rPr>
      </w:pPr>
    </w:p>
    <w:p w:rsidR="004A7F92" w:rsidRPr="00747733" w:rsidRDefault="004A7F92" w:rsidP="004C2BC2">
      <w:pPr>
        <w:pStyle w:val="Titre1"/>
        <w:tabs>
          <w:tab w:val="clear" w:pos="2203"/>
          <w:tab w:val="num" w:pos="567"/>
        </w:tabs>
        <w:rPr>
          <w:sz w:val="24"/>
          <w:szCs w:val="24"/>
        </w:rPr>
      </w:pPr>
      <w:r w:rsidRPr="00747733">
        <w:rPr>
          <w:sz w:val="24"/>
          <w:szCs w:val="24"/>
        </w:rPr>
        <w:t>Hy</w:t>
      </w:r>
      <w:r w:rsidR="00C52161" w:rsidRPr="00747733">
        <w:rPr>
          <w:sz w:val="24"/>
          <w:szCs w:val="24"/>
        </w:rPr>
        <w:t xml:space="preserve">brid systems: Contxt and motivation </w:t>
      </w:r>
    </w:p>
    <w:p w:rsidR="004A7F92" w:rsidRPr="00747733" w:rsidRDefault="004A7F92" w:rsidP="004A7F92">
      <w:pPr>
        <w:ind w:firstLine="426"/>
        <w:jc w:val="both"/>
        <w:rPr>
          <w:spacing w:val="-1"/>
          <w:sz w:val="24"/>
          <w:szCs w:val="24"/>
        </w:rPr>
      </w:pPr>
      <w:r w:rsidRPr="00747733">
        <w:rPr>
          <w:spacing w:val="-1"/>
          <w:sz w:val="24"/>
          <w:szCs w:val="24"/>
        </w:rPr>
        <w:t xml:space="preserve">The progressive electrification of areas not yet interconnected to the main electricity grid and too remote for grid extension has mainly been achieved through installation of decentralized generation units </w:t>
      </w:r>
      <w:r w:rsidRPr="00747733">
        <w:rPr>
          <w:spacing w:val="-1"/>
          <w:sz w:val="24"/>
          <w:szCs w:val="24"/>
        </w:rPr>
        <w:lastRenderedPageBreak/>
        <w:t xml:space="preserve">with diesel generator and, to a lesser extent, via systems using a local renewable resource, such as solar PV stand-alone systems or wind off-grid systems [6,7]. Each of these technologies has its own limitations: the diesel generator option suffers from increasing fuel prices, added cost for both fuel transportation to remote areas and for operation and maintenance in remote areas, as well as generator inefficiency when run at low load factors; meanwhile solar energy is an intermittent energy resource, which requires storage when not used during generation time (daylight hours) and implies a high upfront investment cost but low operating costs [8,9].Wind forecasting also se differed in different region. There is some region where there is a good profile of wind speed, when the wind systems associated with storage system can be very interesting, but there other sites are not well windy so the used of wind systems only can produce some difficult in the electrification of remote area.  In consequences combining these technologies makes it possible to offset some of these limitations. For this reason, PV- diesel-storage, PV-Wind-Diesel-storage, wind-diesel-storage or PV-Wind-storage hybrid-systems can offer interesting opportunities and can be used productively within local mini-grids; figure 2 represents remote area electrified by a hybrid energy system [10,11].  </w:t>
      </w:r>
    </w:p>
    <w:p w:rsidR="000C0608" w:rsidRPr="00747733" w:rsidRDefault="000C0608" w:rsidP="004A7F92">
      <w:pPr>
        <w:ind w:firstLine="426"/>
        <w:jc w:val="both"/>
        <w:rPr>
          <w:spacing w:val="-1"/>
          <w:sz w:val="24"/>
          <w:szCs w:val="24"/>
        </w:rPr>
      </w:pPr>
    </w:p>
    <w:p w:rsidR="000C0608" w:rsidRDefault="000C0608" w:rsidP="004A7F92">
      <w:pPr>
        <w:ind w:firstLine="426"/>
        <w:jc w:val="both"/>
        <w:rPr>
          <w:spacing w:val="-1"/>
          <w:sz w:val="24"/>
          <w:szCs w:val="24"/>
        </w:rPr>
      </w:pPr>
    </w:p>
    <w:p w:rsidR="00B132B6" w:rsidRDefault="00B132B6" w:rsidP="004A7F92">
      <w:pPr>
        <w:ind w:firstLine="426"/>
        <w:jc w:val="both"/>
        <w:rPr>
          <w:spacing w:val="-1"/>
          <w:sz w:val="24"/>
          <w:szCs w:val="24"/>
        </w:rPr>
      </w:pPr>
    </w:p>
    <w:p w:rsidR="00B132B6" w:rsidRDefault="00B132B6" w:rsidP="004A7F92">
      <w:pPr>
        <w:ind w:firstLine="426"/>
        <w:jc w:val="both"/>
        <w:rPr>
          <w:spacing w:val="-1"/>
          <w:sz w:val="24"/>
          <w:szCs w:val="24"/>
        </w:rPr>
      </w:pPr>
    </w:p>
    <w:p w:rsidR="00B132B6" w:rsidRPr="00747733" w:rsidRDefault="00B132B6" w:rsidP="004A7F92">
      <w:pPr>
        <w:ind w:firstLine="426"/>
        <w:jc w:val="both"/>
        <w:rPr>
          <w:spacing w:val="-1"/>
          <w:sz w:val="24"/>
          <w:szCs w:val="24"/>
        </w:rPr>
        <w:sectPr w:rsidR="00B132B6" w:rsidRPr="00747733" w:rsidSect="00A46337">
          <w:type w:val="continuous"/>
          <w:pgSz w:w="11909" w:h="16834" w:code="9"/>
          <w:pgMar w:top="1080" w:right="734" w:bottom="2434" w:left="734" w:header="567" w:footer="720" w:gutter="0"/>
          <w:cols w:num="2" w:space="360"/>
          <w:rtlGutter/>
          <w:docGrid w:linePitch="360"/>
        </w:sectPr>
      </w:pPr>
    </w:p>
    <w:p w:rsidR="000C0608" w:rsidRDefault="007849F7" w:rsidP="000C0608">
      <w:pPr>
        <w:ind w:firstLine="426"/>
        <w:rPr>
          <w:spacing w:val="-1"/>
          <w:sz w:val="24"/>
          <w:szCs w:val="24"/>
        </w:rPr>
      </w:pPr>
      <w:r w:rsidRPr="00747733">
        <w:rPr>
          <w:noProof/>
          <w:spacing w:val="-1"/>
          <w:sz w:val="24"/>
          <w:szCs w:val="24"/>
          <w:lang w:val="fr-FR" w:eastAsia="fr-FR"/>
        </w:rPr>
        <w:lastRenderedPageBreak/>
        <w:drawing>
          <wp:inline distT="0" distB="0" distL="0" distR="0">
            <wp:extent cx="4787412" cy="2274277"/>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srcRect/>
                    <a:stretch>
                      <a:fillRect/>
                    </a:stretch>
                  </pic:blipFill>
                  <pic:spPr bwMode="auto">
                    <a:xfrm>
                      <a:off x="0" y="0"/>
                      <a:ext cx="4782214" cy="2271808"/>
                    </a:xfrm>
                    <a:prstGeom prst="rect">
                      <a:avLst/>
                    </a:prstGeom>
                    <a:noFill/>
                    <a:ln w="9525">
                      <a:noFill/>
                      <a:miter lim="800000"/>
                      <a:headEnd/>
                      <a:tailEnd/>
                    </a:ln>
                  </pic:spPr>
                </pic:pic>
              </a:graphicData>
            </a:graphic>
          </wp:inline>
        </w:drawing>
      </w:r>
    </w:p>
    <w:p w:rsidR="00B132B6" w:rsidRPr="00747733" w:rsidRDefault="00B132B6" w:rsidP="000C0608">
      <w:pPr>
        <w:ind w:firstLine="426"/>
        <w:rPr>
          <w:spacing w:val="-1"/>
          <w:sz w:val="24"/>
          <w:szCs w:val="24"/>
        </w:rPr>
        <w:sectPr w:rsidR="00B132B6" w:rsidRPr="00747733" w:rsidSect="000C0608">
          <w:type w:val="continuous"/>
          <w:pgSz w:w="11909" w:h="16834" w:code="9"/>
          <w:pgMar w:top="1080" w:right="734" w:bottom="2434" w:left="734" w:header="720" w:footer="720" w:gutter="0"/>
          <w:cols w:space="720"/>
          <w:rtlGutter/>
          <w:docGrid w:linePitch="360"/>
        </w:sectPr>
      </w:pPr>
    </w:p>
    <w:p w:rsidR="00592B5B" w:rsidRPr="00747733" w:rsidRDefault="00592B5B" w:rsidP="00B132B6">
      <w:pPr>
        <w:pStyle w:val="Default"/>
        <w:jc w:val="both"/>
        <w:rPr>
          <w:rFonts w:eastAsia="SimSun"/>
          <w:color w:val="auto"/>
          <w:spacing w:val="-1"/>
          <w:lang w:val="en-US" w:eastAsia="en-US"/>
        </w:rPr>
      </w:pPr>
    </w:p>
    <w:p w:rsidR="000C0608" w:rsidRPr="00747733" w:rsidRDefault="000C0608" w:rsidP="00592B5B">
      <w:pPr>
        <w:pStyle w:val="Default"/>
        <w:jc w:val="center"/>
        <w:rPr>
          <w:rFonts w:eastAsia="SimSun"/>
          <w:color w:val="auto"/>
          <w:spacing w:val="-1"/>
          <w:lang w:val="en-US" w:eastAsia="en-US"/>
        </w:rPr>
        <w:sectPr w:rsidR="000C0608" w:rsidRPr="00747733">
          <w:type w:val="continuous"/>
          <w:pgSz w:w="11909" w:h="16834" w:code="9"/>
          <w:pgMar w:top="1080" w:right="734" w:bottom="2434" w:left="734" w:header="720" w:footer="720" w:gutter="0"/>
          <w:cols w:num="2" w:space="360"/>
          <w:rtlGutter/>
          <w:docGrid w:linePitch="360"/>
        </w:sectPr>
      </w:pPr>
    </w:p>
    <w:p w:rsidR="00592B5B" w:rsidRPr="00747733" w:rsidRDefault="00CF76E5" w:rsidP="00592B5B">
      <w:pPr>
        <w:pStyle w:val="Default"/>
        <w:jc w:val="center"/>
        <w:rPr>
          <w:rFonts w:eastAsia="SimSun"/>
          <w:color w:val="auto"/>
          <w:spacing w:val="-1"/>
          <w:lang w:val="en-US" w:eastAsia="en-US"/>
        </w:rPr>
      </w:pPr>
      <w:r w:rsidRPr="00747733">
        <w:rPr>
          <w:rFonts w:eastAsia="SimSun"/>
          <w:color w:val="auto"/>
          <w:spacing w:val="-1"/>
          <w:lang w:val="en-US" w:eastAsia="en-US"/>
        </w:rPr>
        <w:lastRenderedPageBreak/>
        <w:t>Fig.</w:t>
      </w:r>
      <w:r w:rsidR="00592B5B" w:rsidRPr="00747733">
        <w:rPr>
          <w:rFonts w:eastAsia="SimSun"/>
          <w:color w:val="auto"/>
          <w:spacing w:val="-1"/>
          <w:lang w:val="en-US" w:eastAsia="en-US"/>
        </w:rPr>
        <w:t>2.Hybrid energy sys</w:t>
      </w:r>
      <w:r w:rsidR="009E2082" w:rsidRPr="00747733">
        <w:rPr>
          <w:rFonts w:eastAsia="SimSun"/>
          <w:color w:val="auto"/>
          <w:spacing w:val="-1"/>
          <w:lang w:val="en-US" w:eastAsia="en-US"/>
        </w:rPr>
        <w:t xml:space="preserve">tem used to the electrification </w:t>
      </w:r>
      <w:r w:rsidR="00592B5B" w:rsidRPr="00747733">
        <w:rPr>
          <w:rFonts w:eastAsia="SimSun"/>
          <w:color w:val="auto"/>
          <w:spacing w:val="-1"/>
          <w:lang w:val="en-US" w:eastAsia="en-US"/>
        </w:rPr>
        <w:t>remote area.</w:t>
      </w:r>
    </w:p>
    <w:p w:rsidR="000C0608" w:rsidRPr="00747733" w:rsidRDefault="000C0608" w:rsidP="00C52161">
      <w:pPr>
        <w:pStyle w:val="Default"/>
        <w:ind w:firstLine="426"/>
        <w:jc w:val="both"/>
        <w:rPr>
          <w:rFonts w:eastAsia="SimSun"/>
          <w:color w:val="auto"/>
          <w:spacing w:val="-1"/>
          <w:lang w:val="en-US" w:eastAsia="en-US"/>
        </w:rPr>
        <w:sectPr w:rsidR="000C0608" w:rsidRPr="00747733" w:rsidSect="000C0608">
          <w:type w:val="continuous"/>
          <w:pgSz w:w="11909" w:h="16834" w:code="9"/>
          <w:pgMar w:top="1080" w:right="734" w:bottom="2434" w:left="734" w:header="720" w:footer="720" w:gutter="0"/>
          <w:cols w:space="720"/>
          <w:rtlGutter/>
          <w:docGrid w:linePitch="360"/>
        </w:sectPr>
      </w:pPr>
    </w:p>
    <w:p w:rsidR="000C0608" w:rsidRPr="00747733" w:rsidRDefault="000C0608" w:rsidP="00C52161">
      <w:pPr>
        <w:pStyle w:val="Default"/>
        <w:ind w:firstLine="426"/>
        <w:jc w:val="both"/>
        <w:rPr>
          <w:rFonts w:eastAsia="SimSun"/>
          <w:color w:val="auto"/>
          <w:spacing w:val="-1"/>
          <w:lang w:val="en-US" w:eastAsia="en-US"/>
        </w:rPr>
      </w:pPr>
    </w:p>
    <w:p w:rsidR="00C52161" w:rsidRPr="00747733" w:rsidRDefault="00C52161" w:rsidP="005B1FDD">
      <w:pPr>
        <w:pStyle w:val="Default"/>
        <w:ind w:firstLine="426"/>
        <w:jc w:val="both"/>
        <w:rPr>
          <w:rFonts w:eastAsia="SimSun"/>
          <w:color w:val="auto"/>
          <w:spacing w:val="-1"/>
          <w:lang w:val="en-US" w:eastAsia="en-US"/>
        </w:rPr>
      </w:pPr>
      <w:r w:rsidRPr="00747733">
        <w:rPr>
          <w:rFonts w:eastAsia="SimSun"/>
          <w:color w:val="auto"/>
          <w:spacing w:val="-1"/>
          <w:lang w:val="en-US" w:eastAsia="en-US"/>
        </w:rPr>
        <w:t xml:space="preserve">In the present work a platform to testing off-grids PV-Wind-storage systems is established to study different configuration </w:t>
      </w:r>
      <w:r w:rsidR="005B1FDD" w:rsidRPr="00747733">
        <w:rPr>
          <w:rFonts w:eastAsia="SimSun"/>
          <w:color w:val="auto"/>
          <w:spacing w:val="-1"/>
          <w:lang w:val="en-US" w:eastAsia="en-US"/>
        </w:rPr>
        <w:t>for</w:t>
      </w:r>
      <w:r w:rsidRPr="00747733">
        <w:rPr>
          <w:rFonts w:eastAsia="SimSun"/>
          <w:color w:val="auto"/>
          <w:spacing w:val="-1"/>
          <w:lang w:val="en-US" w:eastAsia="en-US"/>
        </w:rPr>
        <w:t xml:space="preserve"> these systems. </w:t>
      </w:r>
    </w:p>
    <w:p w:rsidR="002A267D" w:rsidRPr="00747733" w:rsidRDefault="002A267D" w:rsidP="00ED6B58">
      <w:pPr>
        <w:pStyle w:val="Titre1"/>
        <w:tabs>
          <w:tab w:val="clear" w:pos="2203"/>
          <w:tab w:val="left" w:pos="567"/>
        </w:tabs>
        <w:rPr>
          <w:sz w:val="24"/>
          <w:szCs w:val="24"/>
        </w:rPr>
      </w:pPr>
      <w:r w:rsidRPr="00747733">
        <w:rPr>
          <w:sz w:val="24"/>
          <w:szCs w:val="24"/>
        </w:rPr>
        <w:t>Methodology</w:t>
      </w:r>
    </w:p>
    <w:p w:rsidR="002A267D" w:rsidRPr="00747733" w:rsidRDefault="002A267D" w:rsidP="0044368F">
      <w:pPr>
        <w:ind w:firstLine="426"/>
        <w:jc w:val="both"/>
        <w:rPr>
          <w:noProof/>
          <w:spacing w:val="-1"/>
          <w:sz w:val="24"/>
          <w:szCs w:val="24"/>
          <w:lang w:eastAsia="fr-FR"/>
        </w:rPr>
      </w:pPr>
    </w:p>
    <w:p w:rsidR="00C52161" w:rsidRPr="00747733" w:rsidRDefault="00C52161" w:rsidP="00C52161">
      <w:pPr>
        <w:pStyle w:val="Default"/>
        <w:jc w:val="both"/>
        <w:rPr>
          <w:rFonts w:eastAsia="SimSun"/>
          <w:color w:val="auto"/>
          <w:spacing w:val="-1"/>
          <w:lang w:val="en-US" w:eastAsia="en-US"/>
        </w:rPr>
      </w:pPr>
      <w:r w:rsidRPr="00747733">
        <w:rPr>
          <w:rFonts w:eastAsia="SimSun"/>
          <w:color w:val="auto"/>
          <w:spacing w:val="-1"/>
          <w:lang w:val="en-US" w:eastAsia="en-US"/>
        </w:rPr>
        <w:t xml:space="preserve">The methodology adapted to realize platform is the following: </w:t>
      </w:r>
    </w:p>
    <w:p w:rsidR="00C52161" w:rsidRPr="00747733" w:rsidRDefault="00C52161" w:rsidP="00C52161">
      <w:pPr>
        <w:pStyle w:val="Default"/>
        <w:jc w:val="both"/>
        <w:rPr>
          <w:rFonts w:eastAsia="SimSun"/>
          <w:color w:val="auto"/>
          <w:spacing w:val="-1"/>
          <w:lang w:val="en-US" w:eastAsia="en-US"/>
        </w:rPr>
      </w:pPr>
      <w:r w:rsidRPr="00747733">
        <w:rPr>
          <w:rFonts w:eastAsia="SimSun"/>
          <w:color w:val="auto"/>
          <w:spacing w:val="-1"/>
          <w:lang w:val="en-US" w:eastAsia="en-US"/>
        </w:rPr>
        <w:t xml:space="preserve">Firstly, data measures and estimations, after the choice of the system configuration, with all Modeling and simulation of the platform, next the techno-economic study, and the choice of equipment’s and their acquisition, finally the phase of engineering and implementation. The next sections discuss these steps one by one. </w:t>
      </w:r>
    </w:p>
    <w:p w:rsidR="00C52161" w:rsidRPr="00747733" w:rsidRDefault="00C52161" w:rsidP="00B57A1C">
      <w:pPr>
        <w:pStyle w:val="Titre2"/>
        <w:rPr>
          <w:sz w:val="24"/>
          <w:szCs w:val="24"/>
        </w:rPr>
      </w:pPr>
      <w:r w:rsidRPr="00747733">
        <w:rPr>
          <w:sz w:val="24"/>
          <w:szCs w:val="24"/>
        </w:rPr>
        <w:t xml:space="preserve">Data Measures and estimation </w:t>
      </w:r>
    </w:p>
    <w:p w:rsidR="0072442A" w:rsidRPr="00747733" w:rsidRDefault="006C291B" w:rsidP="00ED015F">
      <w:pPr>
        <w:ind w:firstLine="426"/>
        <w:jc w:val="both"/>
        <w:rPr>
          <w:spacing w:val="-1"/>
          <w:sz w:val="24"/>
          <w:szCs w:val="24"/>
        </w:rPr>
      </w:pPr>
      <w:r w:rsidRPr="00747733">
        <w:rPr>
          <w:spacing w:val="-1"/>
          <w:sz w:val="24"/>
          <w:szCs w:val="24"/>
        </w:rPr>
        <w:t>Hybrid PV–Wind systems offer the most adequate solutions for the electrification of remote areas; the combination and the ratio of the two types of energy depending greatly on the resources locally available in each geographical area. These resources can be evaluated only after a period typically one year of monitoring of the basic parameters wind speed, solar radiation and temperature), which are necessary for sizing and implementing such systems in the respective areas. The figure 3 represents examples of some measured and simulated meteorological data in the site of UDES, Bou-Ism</w:t>
      </w:r>
      <w:r w:rsidR="00ED015F" w:rsidRPr="00747733">
        <w:rPr>
          <w:spacing w:val="-1"/>
          <w:sz w:val="24"/>
          <w:szCs w:val="24"/>
        </w:rPr>
        <w:t>a</w:t>
      </w:r>
      <w:r w:rsidRPr="00747733">
        <w:rPr>
          <w:spacing w:val="-1"/>
          <w:sz w:val="24"/>
          <w:szCs w:val="24"/>
        </w:rPr>
        <w:t xml:space="preserve">il, Algeria. </w:t>
      </w:r>
    </w:p>
    <w:p w:rsidR="00B132B6" w:rsidRPr="00747733" w:rsidRDefault="00B132B6" w:rsidP="000C0608">
      <w:pPr>
        <w:rPr>
          <w:noProof/>
          <w:spacing w:val="-1"/>
          <w:sz w:val="24"/>
          <w:szCs w:val="24"/>
          <w:lang w:eastAsia="zh-CN"/>
        </w:rPr>
      </w:pPr>
    </w:p>
    <w:p w:rsidR="005B1FDD" w:rsidRPr="00747733" w:rsidRDefault="00B132B6" w:rsidP="000C0608">
      <w:pPr>
        <w:rPr>
          <w:noProof/>
          <w:spacing w:val="-1"/>
          <w:sz w:val="24"/>
          <w:szCs w:val="24"/>
          <w:lang w:val="fr-FR" w:eastAsia="fr-FR"/>
        </w:rPr>
      </w:pPr>
      <w:r>
        <w:rPr>
          <w:noProof/>
          <w:spacing w:val="-1"/>
          <w:sz w:val="24"/>
          <w:szCs w:val="24"/>
          <w:lang w:val="fr-FR" w:eastAsia="fr-FR"/>
        </w:rPr>
        <w:drawing>
          <wp:inline distT="0" distB="0" distL="0" distR="0">
            <wp:extent cx="2788423" cy="2033081"/>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788200" cy="2032918"/>
                    </a:xfrm>
                    <a:prstGeom prst="rect">
                      <a:avLst/>
                    </a:prstGeom>
                    <a:noFill/>
                    <a:ln w="9525">
                      <a:noFill/>
                      <a:miter lim="800000"/>
                      <a:headEnd/>
                      <a:tailEnd/>
                    </a:ln>
                  </pic:spPr>
                </pic:pic>
              </a:graphicData>
            </a:graphic>
          </wp:inline>
        </w:drawing>
      </w:r>
    </w:p>
    <w:p w:rsidR="00B132B6" w:rsidRDefault="00B132B6" w:rsidP="000C0608">
      <w:pPr>
        <w:rPr>
          <w:noProof/>
          <w:spacing w:val="-1"/>
          <w:sz w:val="24"/>
          <w:szCs w:val="24"/>
          <w:lang w:val="fr-FR" w:eastAsia="fr-FR"/>
        </w:rPr>
      </w:pPr>
    </w:p>
    <w:p w:rsidR="000C0608" w:rsidRPr="00747733" w:rsidRDefault="000C0608" w:rsidP="000C0608">
      <w:pPr>
        <w:rPr>
          <w:noProof/>
          <w:spacing w:val="-1"/>
          <w:sz w:val="24"/>
          <w:szCs w:val="24"/>
          <w:lang w:val="fr-FR" w:eastAsia="fr-FR"/>
        </w:rPr>
      </w:pPr>
      <w:r w:rsidRPr="00747733">
        <w:rPr>
          <w:noProof/>
          <w:spacing w:val="-1"/>
          <w:sz w:val="24"/>
          <w:szCs w:val="24"/>
          <w:lang w:val="fr-FR" w:eastAsia="fr-FR"/>
        </w:rPr>
        <w:t>(a)</w:t>
      </w:r>
    </w:p>
    <w:p w:rsidR="0072442A" w:rsidRDefault="007849F7" w:rsidP="000C0608">
      <w:pPr>
        <w:rPr>
          <w:noProof/>
          <w:spacing w:val="-1"/>
          <w:sz w:val="24"/>
          <w:szCs w:val="24"/>
          <w:lang w:val="fr-FR" w:eastAsia="fr-FR"/>
        </w:rPr>
      </w:pPr>
      <w:r w:rsidRPr="00747733">
        <w:rPr>
          <w:noProof/>
          <w:spacing w:val="-1"/>
          <w:sz w:val="24"/>
          <w:szCs w:val="24"/>
          <w:lang w:val="fr-FR" w:eastAsia="fr-FR"/>
        </w:rPr>
        <w:lastRenderedPageBreak/>
        <w:drawing>
          <wp:inline distT="0" distB="0" distL="0" distR="0">
            <wp:extent cx="2498583" cy="1665722"/>
            <wp:effectExtent l="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srcRect/>
                    <a:stretch>
                      <a:fillRect/>
                    </a:stretch>
                  </pic:blipFill>
                  <pic:spPr bwMode="auto">
                    <a:xfrm>
                      <a:off x="0" y="0"/>
                      <a:ext cx="2509042" cy="1672695"/>
                    </a:xfrm>
                    <a:prstGeom prst="rect">
                      <a:avLst/>
                    </a:prstGeom>
                    <a:noFill/>
                    <a:ln w="9525">
                      <a:noFill/>
                      <a:miter lim="800000"/>
                      <a:headEnd/>
                      <a:tailEnd/>
                    </a:ln>
                  </pic:spPr>
                </pic:pic>
              </a:graphicData>
            </a:graphic>
          </wp:inline>
        </w:drawing>
      </w:r>
    </w:p>
    <w:p w:rsidR="000C0608" w:rsidRDefault="000C0608" w:rsidP="000C0608">
      <w:pPr>
        <w:rPr>
          <w:noProof/>
          <w:spacing w:val="-1"/>
          <w:sz w:val="24"/>
          <w:szCs w:val="24"/>
          <w:lang w:val="fr-FR" w:eastAsia="fr-FR"/>
        </w:rPr>
      </w:pPr>
      <w:r w:rsidRPr="00747733">
        <w:rPr>
          <w:noProof/>
          <w:spacing w:val="-1"/>
          <w:sz w:val="24"/>
          <w:szCs w:val="24"/>
          <w:lang w:val="fr-FR" w:eastAsia="fr-FR"/>
        </w:rPr>
        <w:t>(b)</w:t>
      </w:r>
    </w:p>
    <w:p w:rsidR="00B132B6" w:rsidRPr="00747733" w:rsidRDefault="00B132B6" w:rsidP="000C0608">
      <w:pPr>
        <w:rPr>
          <w:noProof/>
          <w:spacing w:val="-1"/>
          <w:sz w:val="24"/>
          <w:szCs w:val="24"/>
          <w:lang w:val="fr-FR" w:eastAsia="fr-FR"/>
        </w:rPr>
      </w:pPr>
    </w:p>
    <w:p w:rsidR="0072442A" w:rsidRPr="00747733" w:rsidRDefault="00B132B6" w:rsidP="000C0608">
      <w:pPr>
        <w:rPr>
          <w:noProof/>
          <w:spacing w:val="-1"/>
          <w:sz w:val="24"/>
          <w:szCs w:val="24"/>
          <w:lang w:val="fr-FR" w:eastAsia="fr-FR"/>
        </w:rPr>
      </w:pPr>
      <w:r>
        <w:rPr>
          <w:noProof/>
          <w:spacing w:val="-1"/>
          <w:sz w:val="24"/>
          <w:szCs w:val="24"/>
          <w:lang w:val="fr-FR" w:eastAsia="fr-FR"/>
        </w:rPr>
        <w:drawing>
          <wp:inline distT="0" distB="0" distL="0" distR="0">
            <wp:extent cx="2649220" cy="206311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649220" cy="2063115"/>
                    </a:xfrm>
                    <a:prstGeom prst="rect">
                      <a:avLst/>
                    </a:prstGeom>
                    <a:noFill/>
                    <a:ln w="9525">
                      <a:noFill/>
                      <a:miter lim="800000"/>
                      <a:headEnd/>
                      <a:tailEnd/>
                    </a:ln>
                  </pic:spPr>
                </pic:pic>
              </a:graphicData>
            </a:graphic>
          </wp:inline>
        </w:drawing>
      </w:r>
    </w:p>
    <w:p w:rsidR="000C0608" w:rsidRDefault="000C0608" w:rsidP="000C0608">
      <w:pPr>
        <w:rPr>
          <w:noProof/>
          <w:spacing w:val="-1"/>
          <w:sz w:val="24"/>
          <w:szCs w:val="24"/>
          <w:lang w:val="fr-FR" w:eastAsia="fr-FR"/>
        </w:rPr>
      </w:pPr>
      <w:r w:rsidRPr="00747733">
        <w:rPr>
          <w:noProof/>
          <w:spacing w:val="-1"/>
          <w:sz w:val="24"/>
          <w:szCs w:val="24"/>
          <w:lang w:val="fr-FR" w:eastAsia="fr-FR"/>
        </w:rPr>
        <w:t>(c)</w:t>
      </w:r>
    </w:p>
    <w:p w:rsidR="00B132B6" w:rsidRPr="00747733" w:rsidRDefault="00B132B6" w:rsidP="000C0608">
      <w:pPr>
        <w:rPr>
          <w:noProof/>
          <w:spacing w:val="-1"/>
          <w:sz w:val="24"/>
          <w:szCs w:val="24"/>
          <w:lang w:val="fr-FR" w:eastAsia="fr-FR"/>
        </w:rPr>
      </w:pPr>
    </w:p>
    <w:p w:rsidR="000C0608" w:rsidRPr="00747733" w:rsidRDefault="005B1FDD" w:rsidP="000C0608">
      <w:pPr>
        <w:rPr>
          <w:noProof/>
          <w:spacing w:val="-1"/>
          <w:sz w:val="24"/>
          <w:szCs w:val="24"/>
          <w:lang w:eastAsia="fr-FR"/>
        </w:rPr>
      </w:pPr>
      <w:r w:rsidRPr="00747733">
        <w:rPr>
          <w:noProof/>
          <w:spacing w:val="-1"/>
          <w:sz w:val="24"/>
          <w:szCs w:val="24"/>
          <w:lang w:val="fr-FR" w:eastAsia="fr-FR"/>
        </w:rPr>
        <w:drawing>
          <wp:inline distT="0" distB="0" distL="0" distR="0">
            <wp:extent cx="2230670" cy="2021545"/>
            <wp:effectExtent l="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srcRect/>
                    <a:stretch>
                      <a:fillRect/>
                    </a:stretch>
                  </pic:blipFill>
                  <pic:spPr bwMode="auto">
                    <a:xfrm>
                      <a:off x="0" y="0"/>
                      <a:ext cx="2231943" cy="2022699"/>
                    </a:xfrm>
                    <a:prstGeom prst="rect">
                      <a:avLst/>
                    </a:prstGeom>
                    <a:noFill/>
                    <a:ln w="9525">
                      <a:noFill/>
                      <a:miter lim="800000"/>
                      <a:headEnd/>
                      <a:tailEnd/>
                    </a:ln>
                  </pic:spPr>
                </pic:pic>
              </a:graphicData>
            </a:graphic>
          </wp:inline>
        </w:drawing>
      </w:r>
    </w:p>
    <w:p w:rsidR="000C0608" w:rsidRPr="00747733" w:rsidRDefault="000C0608" w:rsidP="000C0608">
      <w:pPr>
        <w:rPr>
          <w:noProof/>
          <w:spacing w:val="-1"/>
          <w:sz w:val="24"/>
          <w:szCs w:val="24"/>
          <w:lang w:eastAsia="fr-FR"/>
        </w:rPr>
      </w:pPr>
      <w:r w:rsidRPr="00747733">
        <w:rPr>
          <w:noProof/>
          <w:spacing w:val="-1"/>
          <w:sz w:val="24"/>
          <w:szCs w:val="24"/>
          <w:lang w:eastAsia="fr-FR"/>
        </w:rPr>
        <w:t>(d)</w:t>
      </w:r>
    </w:p>
    <w:p w:rsidR="0072442A" w:rsidRPr="00747733" w:rsidRDefault="0072442A" w:rsidP="0072442A">
      <w:pPr>
        <w:ind w:firstLine="426"/>
        <w:jc w:val="both"/>
        <w:rPr>
          <w:noProof/>
          <w:spacing w:val="-1"/>
          <w:sz w:val="24"/>
          <w:szCs w:val="24"/>
          <w:lang w:eastAsia="fr-FR"/>
        </w:rPr>
      </w:pPr>
    </w:p>
    <w:p w:rsidR="0072442A" w:rsidRPr="00747733" w:rsidRDefault="00432EB3" w:rsidP="00432EB3">
      <w:pPr>
        <w:pStyle w:val="Default"/>
        <w:jc w:val="both"/>
        <w:rPr>
          <w:rFonts w:eastAsia="SimSun"/>
          <w:color w:val="auto"/>
          <w:spacing w:val="-1"/>
          <w:lang w:val="en-US" w:eastAsia="en-US"/>
        </w:rPr>
      </w:pPr>
      <w:r w:rsidRPr="00747733">
        <w:rPr>
          <w:rFonts w:eastAsia="SimSun"/>
          <w:color w:val="auto"/>
          <w:spacing w:val="-1"/>
          <w:lang w:val="en-US" w:eastAsia="en-US"/>
        </w:rPr>
        <w:t>Fig.</w:t>
      </w:r>
      <w:r w:rsidR="0072442A" w:rsidRPr="00747733">
        <w:rPr>
          <w:rFonts w:eastAsia="SimSun"/>
          <w:color w:val="auto"/>
          <w:spacing w:val="-1"/>
          <w:lang w:val="en-US" w:eastAsia="en-US"/>
        </w:rPr>
        <w:t>3.</w:t>
      </w:r>
      <w:r w:rsidRPr="00747733">
        <w:rPr>
          <w:rFonts w:eastAsia="SimSun"/>
          <w:color w:val="auto"/>
          <w:spacing w:val="-1"/>
          <w:lang w:val="en-US" w:eastAsia="en-US"/>
        </w:rPr>
        <w:t xml:space="preserve"> M</w:t>
      </w:r>
      <w:r w:rsidR="0072442A" w:rsidRPr="00747733">
        <w:rPr>
          <w:rFonts w:eastAsia="SimSun"/>
          <w:color w:val="auto"/>
          <w:spacing w:val="-1"/>
          <w:lang w:val="en-US" w:eastAsia="en-US"/>
        </w:rPr>
        <w:t>easured meteorological data (a) module temperature; (b) Wind speed versus PVG temperature, (c) Measured irradiation</w:t>
      </w:r>
      <w:r w:rsidR="009A6DEE" w:rsidRPr="00747733">
        <w:rPr>
          <w:rFonts w:eastAsia="SimSun"/>
          <w:color w:val="auto"/>
          <w:spacing w:val="-1"/>
          <w:lang w:val="en-US" w:eastAsia="en-US"/>
        </w:rPr>
        <w:t>,</w:t>
      </w:r>
      <w:r w:rsidRPr="00747733">
        <w:rPr>
          <w:rFonts w:eastAsia="SimSun"/>
          <w:color w:val="auto"/>
          <w:spacing w:val="-1"/>
          <w:lang w:val="en-US" w:eastAsia="en-US"/>
        </w:rPr>
        <w:t xml:space="preserve"> (d) wind speed.</w:t>
      </w:r>
    </w:p>
    <w:p w:rsidR="006C291B" w:rsidRPr="00747733" w:rsidRDefault="006C291B" w:rsidP="006C291B">
      <w:pPr>
        <w:pStyle w:val="Default"/>
        <w:ind w:firstLine="708"/>
        <w:jc w:val="both"/>
        <w:rPr>
          <w:rFonts w:eastAsia="SimSun"/>
          <w:color w:val="auto"/>
          <w:spacing w:val="-1"/>
          <w:lang w:val="en-US" w:eastAsia="en-US"/>
        </w:rPr>
      </w:pPr>
    </w:p>
    <w:p w:rsidR="006C291B" w:rsidRPr="00747733" w:rsidRDefault="006C291B" w:rsidP="006C291B">
      <w:pPr>
        <w:pStyle w:val="Titre2"/>
        <w:rPr>
          <w:sz w:val="24"/>
          <w:szCs w:val="24"/>
        </w:rPr>
      </w:pPr>
      <w:r w:rsidRPr="00747733">
        <w:rPr>
          <w:sz w:val="24"/>
          <w:szCs w:val="24"/>
        </w:rPr>
        <w:t xml:space="preserve">PV-Wind system configuration </w:t>
      </w:r>
    </w:p>
    <w:p w:rsidR="006C291B" w:rsidRPr="00747733" w:rsidRDefault="006C291B" w:rsidP="006C291B">
      <w:pPr>
        <w:pStyle w:val="Default"/>
        <w:ind w:firstLine="426"/>
        <w:jc w:val="both"/>
        <w:rPr>
          <w:rFonts w:eastAsia="SimSun"/>
          <w:color w:val="auto"/>
          <w:spacing w:val="-1"/>
          <w:lang w:val="en-US" w:eastAsia="en-US"/>
        </w:rPr>
      </w:pPr>
      <w:r w:rsidRPr="00747733">
        <w:rPr>
          <w:rFonts w:eastAsia="SimSun"/>
          <w:color w:val="auto"/>
          <w:spacing w:val="-1"/>
          <w:lang w:val="en-US" w:eastAsia="en-US"/>
        </w:rPr>
        <w:t xml:space="preserve">In a general context, Hybrid Energy Systems (HES) combine two or more complementary </w:t>
      </w:r>
      <w:r w:rsidRPr="00747733">
        <w:rPr>
          <w:rFonts w:eastAsia="SimSun"/>
          <w:color w:val="auto"/>
          <w:spacing w:val="-1"/>
          <w:lang w:val="en-US" w:eastAsia="en-US"/>
        </w:rPr>
        <w:lastRenderedPageBreak/>
        <w:t xml:space="preserve">renewable sources like wind turbines and photovoltaic generators and/or one or more conventional sources like diesel generators [12]. Naturally, renewable sources are not constant, so their combination with conventional ones allows an uninterrupted power generation. Most hybrid systems have an energy storage system. There are many systems for energy storage; electrochemical batteries, inertial storage and hydrogen. The latter is limited in storage capacity and has a high cost. In general there are three main aspects to consider for a hybrid system [13]: </w:t>
      </w:r>
    </w:p>
    <w:p w:rsidR="006C291B" w:rsidRPr="00747733" w:rsidRDefault="006C291B" w:rsidP="006C291B">
      <w:pPr>
        <w:pStyle w:val="Default"/>
        <w:numPr>
          <w:ilvl w:val="0"/>
          <w:numId w:val="12"/>
        </w:numPr>
        <w:ind w:left="851" w:hanging="284"/>
        <w:jc w:val="both"/>
        <w:rPr>
          <w:rFonts w:eastAsia="SimSun"/>
          <w:color w:val="auto"/>
          <w:spacing w:val="-1"/>
          <w:lang w:val="en-US" w:eastAsia="en-US"/>
        </w:rPr>
      </w:pPr>
      <w:r w:rsidRPr="00747733">
        <w:rPr>
          <w:rFonts w:eastAsia="SimSun"/>
          <w:color w:val="auto"/>
          <w:spacing w:val="-1"/>
          <w:lang w:val="en-US" w:eastAsia="en-US"/>
        </w:rPr>
        <w:t xml:space="preserve">The configuration of the hybrid system with respect to the available resources and the constraints of utilization. </w:t>
      </w:r>
    </w:p>
    <w:p w:rsidR="006C291B" w:rsidRPr="00747733" w:rsidRDefault="006C291B" w:rsidP="006C291B">
      <w:pPr>
        <w:pStyle w:val="Default"/>
        <w:numPr>
          <w:ilvl w:val="0"/>
          <w:numId w:val="12"/>
        </w:numPr>
        <w:ind w:left="851" w:hanging="284"/>
        <w:jc w:val="both"/>
        <w:rPr>
          <w:rFonts w:eastAsia="SimSun"/>
          <w:color w:val="auto"/>
          <w:spacing w:val="-1"/>
          <w:lang w:val="en-US" w:eastAsia="en-US"/>
        </w:rPr>
      </w:pPr>
      <w:r w:rsidRPr="00747733">
        <w:rPr>
          <w:rFonts w:eastAsia="SimSun"/>
          <w:color w:val="auto"/>
          <w:spacing w:val="-1"/>
          <w:lang w:val="en-US" w:eastAsia="en-US"/>
        </w:rPr>
        <w:t xml:space="preserve">The optimization of the available renewable resources exploitation. </w:t>
      </w:r>
    </w:p>
    <w:p w:rsidR="006C291B" w:rsidRPr="00747733" w:rsidRDefault="006C291B" w:rsidP="006C291B">
      <w:pPr>
        <w:pStyle w:val="Default"/>
        <w:numPr>
          <w:ilvl w:val="0"/>
          <w:numId w:val="12"/>
        </w:numPr>
        <w:ind w:left="851" w:hanging="284"/>
        <w:jc w:val="both"/>
        <w:rPr>
          <w:rFonts w:eastAsia="SimSun"/>
          <w:color w:val="auto"/>
          <w:spacing w:val="-1"/>
          <w:lang w:val="en-US" w:eastAsia="en-US"/>
        </w:rPr>
      </w:pPr>
      <w:r w:rsidRPr="00747733">
        <w:rPr>
          <w:rFonts w:eastAsia="SimSun"/>
          <w:color w:val="auto"/>
          <w:spacing w:val="-1"/>
          <w:lang w:val="en-US" w:eastAsia="en-US"/>
        </w:rPr>
        <w:t>The optimization of the output power quality.</w:t>
      </w:r>
    </w:p>
    <w:p w:rsidR="006C291B" w:rsidRPr="00747733" w:rsidRDefault="006C291B" w:rsidP="006C291B">
      <w:pPr>
        <w:pStyle w:val="Default"/>
        <w:jc w:val="both"/>
        <w:rPr>
          <w:rFonts w:eastAsia="SimSun"/>
          <w:color w:val="auto"/>
          <w:spacing w:val="-1"/>
          <w:lang w:val="en-US" w:eastAsia="en-US"/>
        </w:rPr>
      </w:pPr>
      <w:r w:rsidRPr="00747733">
        <w:rPr>
          <w:rFonts w:eastAsia="SimSun"/>
          <w:color w:val="auto"/>
          <w:spacing w:val="-1"/>
          <w:lang w:val="en-US" w:eastAsia="en-US"/>
        </w:rPr>
        <w:t xml:space="preserve">There are many configurations of hybrid systems. The most popular configurations are: DC-bus configuration and DC/AC mixed bus configuration. In what follows we present a brief description of these architectures. </w:t>
      </w:r>
    </w:p>
    <w:p w:rsidR="006C291B" w:rsidRPr="00747733" w:rsidRDefault="006C291B" w:rsidP="006C291B">
      <w:pPr>
        <w:pStyle w:val="Default"/>
        <w:jc w:val="both"/>
        <w:rPr>
          <w:rFonts w:eastAsia="SimSun"/>
          <w:color w:val="auto"/>
          <w:spacing w:val="-1"/>
          <w:lang w:val="en-US" w:eastAsia="en-US"/>
        </w:rPr>
      </w:pPr>
    </w:p>
    <w:p w:rsidR="000D1D44" w:rsidRPr="00747733" w:rsidRDefault="007849F7" w:rsidP="006C291B">
      <w:pPr>
        <w:pStyle w:val="Default"/>
        <w:jc w:val="both"/>
        <w:rPr>
          <w:rFonts w:eastAsia="SimSun"/>
          <w:color w:val="auto"/>
          <w:spacing w:val="-1"/>
          <w:lang w:val="en-US" w:eastAsia="en-US"/>
        </w:rPr>
      </w:pPr>
      <w:r w:rsidRPr="00747733">
        <w:rPr>
          <w:rFonts w:eastAsia="SimSun"/>
          <w:noProof/>
          <w:color w:val="auto"/>
          <w:spacing w:val="-1"/>
        </w:rPr>
        <w:drawing>
          <wp:inline distT="0" distB="0" distL="0" distR="0">
            <wp:extent cx="3343093" cy="1409458"/>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1"/>
                    <a:srcRect b="4865"/>
                    <a:stretch>
                      <a:fillRect/>
                    </a:stretch>
                  </pic:blipFill>
                  <pic:spPr bwMode="auto">
                    <a:xfrm>
                      <a:off x="0" y="0"/>
                      <a:ext cx="3352800" cy="1413551"/>
                    </a:xfrm>
                    <a:prstGeom prst="rect">
                      <a:avLst/>
                    </a:prstGeom>
                    <a:noFill/>
                    <a:ln w="9525">
                      <a:noFill/>
                      <a:miter lim="800000"/>
                      <a:headEnd/>
                      <a:tailEnd/>
                    </a:ln>
                  </pic:spPr>
                </pic:pic>
              </a:graphicData>
            </a:graphic>
          </wp:inline>
        </w:drawing>
      </w:r>
    </w:p>
    <w:p w:rsidR="000D1D44" w:rsidRPr="00747733" w:rsidRDefault="000D1D44" w:rsidP="000D1D44">
      <w:pPr>
        <w:tabs>
          <w:tab w:val="left" w:pos="1911"/>
          <w:tab w:val="left" w:pos="6494"/>
        </w:tabs>
        <w:textAlignment w:val="top"/>
        <w:rPr>
          <w:spacing w:val="-1"/>
          <w:sz w:val="24"/>
          <w:szCs w:val="24"/>
        </w:rPr>
      </w:pPr>
      <w:r w:rsidRPr="00747733">
        <w:rPr>
          <w:spacing w:val="-1"/>
          <w:sz w:val="24"/>
          <w:szCs w:val="24"/>
        </w:rPr>
        <w:t>(a)</w:t>
      </w:r>
      <w:r w:rsidRPr="00747733">
        <w:rPr>
          <w:spacing w:val="-1"/>
          <w:sz w:val="24"/>
          <w:szCs w:val="24"/>
        </w:rPr>
        <w:tab/>
        <w:t>(b)</w:t>
      </w:r>
    </w:p>
    <w:p w:rsidR="000D1D44" w:rsidRPr="00747733" w:rsidRDefault="000D1D44" w:rsidP="000D1D44">
      <w:pPr>
        <w:pStyle w:val="Default"/>
        <w:jc w:val="center"/>
        <w:rPr>
          <w:rFonts w:eastAsia="SimSun"/>
          <w:color w:val="auto"/>
          <w:spacing w:val="-1"/>
          <w:lang w:val="en-US" w:eastAsia="en-US"/>
        </w:rPr>
      </w:pPr>
    </w:p>
    <w:p w:rsidR="0044557F" w:rsidRPr="00747733" w:rsidRDefault="0044557F" w:rsidP="0044557F">
      <w:pPr>
        <w:pStyle w:val="Default"/>
        <w:jc w:val="center"/>
        <w:rPr>
          <w:rFonts w:eastAsia="SimSun"/>
          <w:color w:val="auto"/>
          <w:spacing w:val="-1"/>
          <w:lang w:val="en-US" w:eastAsia="en-US"/>
        </w:rPr>
      </w:pPr>
      <w:r w:rsidRPr="00747733">
        <w:rPr>
          <w:rFonts w:eastAsia="SimSun"/>
          <w:color w:val="auto"/>
          <w:spacing w:val="-1"/>
          <w:lang w:val="en-US" w:eastAsia="en-US"/>
        </w:rPr>
        <w:t>Fig.</w:t>
      </w:r>
      <w:r w:rsidR="009A6DEE" w:rsidRPr="00747733">
        <w:rPr>
          <w:rFonts w:eastAsia="SimSun"/>
          <w:color w:val="auto"/>
          <w:spacing w:val="-1"/>
          <w:lang w:val="en-US" w:eastAsia="en-US"/>
        </w:rPr>
        <w:t>4.</w:t>
      </w:r>
      <w:r w:rsidRPr="00747733">
        <w:rPr>
          <w:rFonts w:eastAsia="SimSun"/>
          <w:color w:val="auto"/>
          <w:spacing w:val="-1"/>
          <w:lang w:val="en-US" w:eastAsia="en-US"/>
        </w:rPr>
        <w:t xml:space="preserve"> (a) DC-</w:t>
      </w:r>
      <w:r w:rsidR="000D1D44" w:rsidRPr="00747733">
        <w:rPr>
          <w:rFonts w:eastAsia="SimSun"/>
          <w:color w:val="auto"/>
          <w:spacing w:val="-1"/>
          <w:lang w:val="en-US" w:eastAsia="en-US"/>
        </w:rPr>
        <w:t>bus architecture,</w:t>
      </w:r>
    </w:p>
    <w:p w:rsidR="000D1D44" w:rsidRPr="00747733" w:rsidRDefault="000D1D44" w:rsidP="0044557F">
      <w:pPr>
        <w:pStyle w:val="Default"/>
        <w:jc w:val="center"/>
        <w:rPr>
          <w:rFonts w:eastAsia="SimSun"/>
          <w:color w:val="auto"/>
          <w:spacing w:val="-1"/>
          <w:lang w:val="en-US" w:eastAsia="en-US"/>
        </w:rPr>
      </w:pPr>
      <w:r w:rsidRPr="00747733">
        <w:rPr>
          <w:rFonts w:eastAsia="SimSun"/>
          <w:color w:val="auto"/>
          <w:spacing w:val="-1"/>
          <w:lang w:val="en-US" w:eastAsia="en-US"/>
        </w:rPr>
        <w:t xml:space="preserve"> (b) Mixed AC</w:t>
      </w:r>
      <w:r w:rsidR="0044557F" w:rsidRPr="00747733">
        <w:rPr>
          <w:rFonts w:eastAsia="SimSun"/>
          <w:color w:val="auto"/>
          <w:spacing w:val="-1"/>
          <w:lang w:val="en-US" w:eastAsia="en-US"/>
        </w:rPr>
        <w:t>-</w:t>
      </w:r>
      <w:r w:rsidRPr="00747733">
        <w:rPr>
          <w:rFonts w:eastAsia="SimSun"/>
          <w:color w:val="auto"/>
          <w:spacing w:val="-1"/>
          <w:lang w:val="en-US" w:eastAsia="en-US"/>
        </w:rPr>
        <w:t xml:space="preserve">DC </w:t>
      </w:r>
      <w:r w:rsidR="0044557F" w:rsidRPr="00747733">
        <w:rPr>
          <w:rFonts w:eastAsia="SimSun"/>
          <w:color w:val="auto"/>
          <w:spacing w:val="-1"/>
          <w:lang w:val="en-US" w:eastAsia="en-US"/>
        </w:rPr>
        <w:t xml:space="preserve">bus </w:t>
      </w:r>
      <w:r w:rsidRPr="00747733">
        <w:rPr>
          <w:rFonts w:eastAsia="SimSun"/>
          <w:color w:val="auto"/>
          <w:spacing w:val="-1"/>
          <w:lang w:val="en-US" w:eastAsia="en-US"/>
        </w:rPr>
        <w:t>Architecture</w:t>
      </w:r>
    </w:p>
    <w:p w:rsidR="000D1D44" w:rsidRPr="00747733" w:rsidRDefault="000D1D44" w:rsidP="006C291B">
      <w:pPr>
        <w:pStyle w:val="Default"/>
        <w:jc w:val="both"/>
        <w:rPr>
          <w:rFonts w:eastAsia="SimSun"/>
          <w:color w:val="auto"/>
          <w:spacing w:val="-1"/>
          <w:lang w:val="en-US" w:eastAsia="en-US"/>
        </w:rPr>
      </w:pPr>
    </w:p>
    <w:p w:rsidR="006C291B" w:rsidRPr="00747733" w:rsidRDefault="00F412C0" w:rsidP="009A6DEE">
      <w:pPr>
        <w:pStyle w:val="Default"/>
        <w:jc w:val="both"/>
        <w:rPr>
          <w:rFonts w:eastAsia="SimSun"/>
          <w:color w:val="auto"/>
          <w:spacing w:val="-1"/>
          <w:lang w:val="en-US" w:eastAsia="en-US"/>
        </w:rPr>
      </w:pPr>
      <w:r w:rsidRPr="00747733">
        <w:rPr>
          <w:rFonts w:eastAsia="SimSun"/>
          <w:color w:val="auto"/>
          <w:spacing w:val="-1"/>
          <w:lang w:val="en-US" w:eastAsia="en-US"/>
        </w:rPr>
        <w:t>The platform is implemented around the first configuration (DC</w:t>
      </w:r>
      <w:r w:rsidR="009A6DEE" w:rsidRPr="00747733">
        <w:rPr>
          <w:rFonts w:eastAsia="SimSun"/>
          <w:color w:val="auto"/>
          <w:spacing w:val="-1"/>
          <w:lang w:val="en-US" w:eastAsia="en-US"/>
        </w:rPr>
        <w:t>-</w:t>
      </w:r>
      <w:r w:rsidRPr="00747733">
        <w:rPr>
          <w:rFonts w:eastAsia="SimSun"/>
          <w:color w:val="auto"/>
          <w:spacing w:val="-1"/>
          <w:lang w:val="en-US" w:eastAsia="en-US"/>
        </w:rPr>
        <w:t xml:space="preserve">Bus). All sub-systems (PV and Wind generators, DC/DC chopper, AC/DC redresser and DC/AC inverters) are modeling and simulating using Matlab/Simulink. The proposed solution assembling all part constitute the platform is implemented under Simulink to test models and to establish a virtual platform for comparing and validate experimental results. The figure </w:t>
      </w:r>
      <w:r w:rsidR="0033574E" w:rsidRPr="00747733">
        <w:rPr>
          <w:rFonts w:eastAsia="SimSun"/>
          <w:color w:val="auto"/>
          <w:spacing w:val="-1"/>
          <w:lang w:val="en-US" w:eastAsia="en-US"/>
        </w:rPr>
        <w:t>5</w:t>
      </w:r>
      <w:r w:rsidRPr="00747733">
        <w:rPr>
          <w:rFonts w:eastAsia="SimSun"/>
          <w:color w:val="auto"/>
          <w:spacing w:val="-1"/>
          <w:lang w:val="en-US" w:eastAsia="en-US"/>
        </w:rPr>
        <w:t xml:space="preserve"> represents the virtual platform.</w:t>
      </w:r>
    </w:p>
    <w:p w:rsidR="0033574E" w:rsidRPr="00747733" w:rsidRDefault="0033574E" w:rsidP="006C291B">
      <w:pPr>
        <w:pStyle w:val="Default"/>
        <w:jc w:val="both"/>
        <w:rPr>
          <w:rFonts w:eastAsia="SimSun"/>
          <w:color w:val="auto"/>
          <w:spacing w:val="-1"/>
          <w:lang w:val="en-US" w:eastAsia="en-US"/>
        </w:rPr>
      </w:pPr>
    </w:p>
    <w:p w:rsidR="00F412C0" w:rsidRPr="00747733" w:rsidRDefault="007849F7" w:rsidP="00B57A1C">
      <w:pPr>
        <w:pStyle w:val="Corpsdetexte"/>
        <w:rPr>
          <w:noProof/>
          <w:sz w:val="24"/>
          <w:szCs w:val="24"/>
          <w:lang w:val="fr-FR" w:eastAsia="fr-FR"/>
        </w:rPr>
      </w:pPr>
      <w:r w:rsidRPr="00747733">
        <w:rPr>
          <w:noProof/>
          <w:sz w:val="24"/>
          <w:szCs w:val="24"/>
          <w:lang w:val="fr-FR" w:eastAsia="fr-FR"/>
        </w:rPr>
        <w:drawing>
          <wp:inline distT="0" distB="0" distL="0" distR="0">
            <wp:extent cx="3103124" cy="2042670"/>
            <wp:effectExtent l="19050" t="0" r="2026"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cstate="print"/>
                    <a:srcRect b="1900"/>
                    <a:stretch>
                      <a:fillRect/>
                    </a:stretch>
                  </pic:blipFill>
                  <pic:spPr bwMode="auto">
                    <a:xfrm>
                      <a:off x="0" y="0"/>
                      <a:ext cx="3107559" cy="2045590"/>
                    </a:xfrm>
                    <a:prstGeom prst="rect">
                      <a:avLst/>
                    </a:prstGeom>
                    <a:noFill/>
                    <a:ln w="9525">
                      <a:noFill/>
                      <a:miter lim="800000"/>
                      <a:headEnd/>
                      <a:tailEnd/>
                    </a:ln>
                  </pic:spPr>
                </pic:pic>
              </a:graphicData>
            </a:graphic>
          </wp:inline>
        </w:drawing>
      </w:r>
    </w:p>
    <w:p w:rsidR="0033574E" w:rsidRPr="00747733" w:rsidRDefault="00432EB3" w:rsidP="0033574E">
      <w:pPr>
        <w:pStyle w:val="Default"/>
        <w:jc w:val="center"/>
        <w:rPr>
          <w:rFonts w:eastAsia="SimSun"/>
          <w:color w:val="auto"/>
          <w:spacing w:val="-1"/>
          <w:lang w:val="en-US" w:eastAsia="en-US"/>
        </w:rPr>
      </w:pPr>
      <w:r w:rsidRPr="00747733">
        <w:rPr>
          <w:rFonts w:eastAsia="SimSun"/>
          <w:color w:val="auto"/>
          <w:spacing w:val="-1"/>
          <w:lang w:val="en-US" w:eastAsia="en-US"/>
        </w:rPr>
        <w:t>Fig.</w:t>
      </w:r>
      <w:r w:rsidR="0033574E" w:rsidRPr="00747733">
        <w:rPr>
          <w:rFonts w:eastAsia="SimSun"/>
          <w:color w:val="auto"/>
          <w:spacing w:val="-1"/>
          <w:lang w:val="en-US" w:eastAsia="en-US"/>
        </w:rPr>
        <w:t>5. PV-Wind-storage Virtual platform</w:t>
      </w:r>
    </w:p>
    <w:p w:rsidR="0033574E" w:rsidRPr="00747733" w:rsidRDefault="0033574E" w:rsidP="00B57A1C">
      <w:pPr>
        <w:pStyle w:val="Corpsdetexte"/>
        <w:rPr>
          <w:sz w:val="24"/>
          <w:szCs w:val="24"/>
        </w:rPr>
      </w:pPr>
    </w:p>
    <w:p w:rsidR="00A623EB" w:rsidRPr="00747733" w:rsidRDefault="00A623EB" w:rsidP="004C2BC2">
      <w:pPr>
        <w:pStyle w:val="Titre1"/>
        <w:tabs>
          <w:tab w:val="clear" w:pos="2203"/>
          <w:tab w:val="num" w:pos="709"/>
        </w:tabs>
        <w:rPr>
          <w:rFonts w:eastAsia="Calibri"/>
          <w:sz w:val="24"/>
          <w:szCs w:val="24"/>
          <w:lang w:eastAsia="fr-FR"/>
        </w:rPr>
      </w:pPr>
      <w:r w:rsidRPr="00747733">
        <w:rPr>
          <w:sz w:val="24"/>
          <w:szCs w:val="24"/>
          <w:lang w:eastAsia="pt-PT"/>
        </w:rPr>
        <w:t xml:space="preserve">Implementation of the Platform </w:t>
      </w:r>
    </w:p>
    <w:p w:rsidR="00A623EB" w:rsidRDefault="00A623EB" w:rsidP="00A623EB">
      <w:pPr>
        <w:ind w:firstLine="426"/>
        <w:jc w:val="both"/>
        <w:rPr>
          <w:spacing w:val="-1"/>
          <w:sz w:val="24"/>
          <w:szCs w:val="24"/>
        </w:rPr>
      </w:pPr>
      <w:r w:rsidRPr="00747733">
        <w:rPr>
          <w:spacing w:val="-1"/>
          <w:sz w:val="24"/>
          <w:szCs w:val="24"/>
        </w:rPr>
        <w:t>After accomplished of all studies (sizing analysis, economic optimization and equipment’s characterization and acquisition) [14]. A team of researchers and engineers is working to concretize this platform. Firstly they implemented the renewable energies generators (the photovoltaic and the generators). They started wiring electrical cabinets and construction of the park of batteries to storage energy, next, they performing connecting between the electrical cabinets, DC bus, and battery energy storage, finishes by the implementation of various inverters and connecting the load.</w:t>
      </w:r>
      <w:r w:rsidR="004C2BC2" w:rsidRPr="00747733">
        <w:rPr>
          <w:spacing w:val="-1"/>
          <w:sz w:val="24"/>
          <w:szCs w:val="24"/>
        </w:rPr>
        <w:t xml:space="preserve"> </w:t>
      </w:r>
      <w:r w:rsidRPr="00747733">
        <w:rPr>
          <w:spacing w:val="-1"/>
          <w:sz w:val="24"/>
          <w:szCs w:val="24"/>
        </w:rPr>
        <w:t xml:space="preserve">In this implementation a perform system of protection was designed. The figure </w:t>
      </w:r>
      <w:r w:rsidR="005D773A" w:rsidRPr="00747733">
        <w:rPr>
          <w:spacing w:val="-1"/>
          <w:sz w:val="24"/>
          <w:szCs w:val="24"/>
        </w:rPr>
        <w:t>6 represents</w:t>
      </w:r>
      <w:r w:rsidRPr="00747733">
        <w:rPr>
          <w:spacing w:val="-1"/>
          <w:sz w:val="24"/>
          <w:szCs w:val="24"/>
        </w:rPr>
        <w:t xml:space="preserve"> the platform experimentation. </w:t>
      </w:r>
    </w:p>
    <w:p w:rsidR="00747733" w:rsidRPr="00747733" w:rsidRDefault="00747733" w:rsidP="00A623EB">
      <w:pPr>
        <w:ind w:firstLine="426"/>
        <w:jc w:val="both"/>
        <w:rPr>
          <w:spacing w:val="-1"/>
          <w:sz w:val="24"/>
          <w:szCs w:val="24"/>
        </w:rPr>
      </w:pPr>
    </w:p>
    <w:p w:rsidR="0033574E" w:rsidRPr="00747733" w:rsidRDefault="000E4AB5" w:rsidP="000E4AB5">
      <w:pPr>
        <w:jc w:val="both"/>
        <w:rPr>
          <w:rFonts w:ascii="Arial" w:eastAsia="Times New Roman" w:hAnsi="Arial" w:cs="Arial"/>
          <w:spacing w:val="-2"/>
          <w:kern w:val="14"/>
          <w:sz w:val="24"/>
          <w:szCs w:val="24"/>
          <w:lang w:eastAsia="pt-PT"/>
        </w:rPr>
      </w:pPr>
      <w:r w:rsidRPr="00747733">
        <w:rPr>
          <w:rFonts w:ascii="Arial" w:eastAsia="Times New Roman" w:hAnsi="Arial" w:cs="Arial"/>
          <w:noProof/>
          <w:spacing w:val="-2"/>
          <w:kern w:val="14"/>
          <w:sz w:val="24"/>
          <w:szCs w:val="24"/>
          <w:lang w:val="fr-FR" w:eastAsia="fr-FR"/>
        </w:rPr>
        <w:drawing>
          <wp:inline distT="0" distB="0" distL="0" distR="0">
            <wp:extent cx="3176614" cy="2133600"/>
            <wp:effectExtent l="19050" t="0" r="4736" b="0"/>
            <wp:docPr id="10" name="Image 2"/>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2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172478" cy="2130822"/>
                    </a:xfrm>
                    <a:prstGeom prst="rect">
                      <a:avLst/>
                    </a:prstGeom>
                    <a:noFill/>
                    <a:ln>
                      <a:noFill/>
                    </a:ln>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0E4AB5" w:rsidRPr="00747733" w:rsidRDefault="000E4AB5" w:rsidP="000E4AB5">
      <w:pPr>
        <w:pStyle w:val="Default"/>
        <w:jc w:val="center"/>
        <w:rPr>
          <w:rFonts w:eastAsia="SimSun"/>
          <w:color w:val="auto"/>
          <w:spacing w:val="-1"/>
          <w:lang w:val="en-US" w:eastAsia="en-US"/>
        </w:rPr>
      </w:pPr>
      <w:r w:rsidRPr="00747733">
        <w:rPr>
          <w:rFonts w:eastAsia="SimSun"/>
          <w:noProof/>
          <w:color w:val="auto"/>
          <w:spacing w:val="-1"/>
        </w:rPr>
        <w:lastRenderedPageBreak/>
        <w:drawing>
          <wp:inline distT="0" distB="0" distL="0" distR="0">
            <wp:extent cx="3171825" cy="1619250"/>
            <wp:effectExtent l="19050" t="0" r="9525" b="0"/>
            <wp:docPr id="11" name="Image 6" descr="C:\Users\HOCINE~1.BEL\AppData\Local\Temp\notesFCBCEE\DSC01913.JPG"/>
            <wp:cNvGraphicFramePr/>
            <a:graphic xmlns:a="http://schemas.openxmlformats.org/drawingml/2006/main">
              <a:graphicData uri="http://schemas.openxmlformats.org/drawingml/2006/picture">
                <pic:pic xmlns:pic="http://schemas.openxmlformats.org/drawingml/2006/picture">
                  <pic:nvPicPr>
                    <pic:cNvPr id="1026" name="Picture 2" descr="C:\Users\HOCINE~1.BEL\AppData\Local\Temp\notesFCBCEE\DSC01913.JPG"/>
                    <pic:cNvPicPr>
                      <a:picLocks noChangeAspect="1" noChangeArrowheads="1"/>
                    </pic:cNvPicPr>
                  </pic:nvPicPr>
                  <pic:blipFill>
                    <a:blip r:embed="rId24" cstate="print"/>
                    <a:srcRect/>
                    <a:stretch>
                      <a:fillRect/>
                    </a:stretch>
                  </pic:blipFill>
                  <pic:spPr bwMode="auto">
                    <a:xfrm>
                      <a:off x="0" y="0"/>
                      <a:ext cx="3171825" cy="1619250"/>
                    </a:xfrm>
                    <a:prstGeom prst="rect">
                      <a:avLst/>
                    </a:prstGeom>
                    <a:noFill/>
                  </pic:spPr>
                </pic:pic>
              </a:graphicData>
            </a:graphic>
          </wp:inline>
        </w:drawing>
      </w:r>
      <w:r w:rsidRPr="00747733">
        <w:rPr>
          <w:rFonts w:eastAsia="SimSun"/>
          <w:noProof/>
          <w:color w:val="auto"/>
          <w:spacing w:val="-1"/>
        </w:rPr>
        <w:drawing>
          <wp:inline distT="0" distB="0" distL="0" distR="0">
            <wp:extent cx="3171825" cy="1597025"/>
            <wp:effectExtent l="19050" t="0" r="9525" b="0"/>
            <wp:docPr id="12" name="Image 7" descr="D:\rapport scienntifiques 2015_02\photos équipe\DSC01915.JPG"/>
            <wp:cNvGraphicFramePr/>
            <a:graphic xmlns:a="http://schemas.openxmlformats.org/drawingml/2006/main">
              <a:graphicData uri="http://schemas.openxmlformats.org/drawingml/2006/picture">
                <pic:pic xmlns:pic="http://schemas.openxmlformats.org/drawingml/2006/picture">
                  <pic:nvPicPr>
                    <pic:cNvPr id="1030" name="Picture 6" descr="D:\rapport scienntifiques 2015_02\photos équipe\DSC01915.JPG"/>
                    <pic:cNvPicPr>
                      <a:picLocks noChangeAspect="1" noChangeArrowheads="1"/>
                    </pic:cNvPicPr>
                  </pic:nvPicPr>
                  <pic:blipFill>
                    <a:blip r:embed="rId25" cstate="print"/>
                    <a:srcRect/>
                    <a:stretch>
                      <a:fillRect/>
                    </a:stretch>
                  </pic:blipFill>
                  <pic:spPr bwMode="auto">
                    <a:xfrm>
                      <a:off x="0" y="0"/>
                      <a:ext cx="3171825" cy="1597025"/>
                    </a:xfrm>
                    <a:prstGeom prst="rect">
                      <a:avLst/>
                    </a:prstGeom>
                    <a:noFill/>
                  </pic:spPr>
                </pic:pic>
              </a:graphicData>
            </a:graphic>
          </wp:inline>
        </w:drawing>
      </w:r>
    </w:p>
    <w:p w:rsidR="000E4AB5" w:rsidRPr="00747733" w:rsidRDefault="000E4AB5" w:rsidP="000E4AB5">
      <w:pPr>
        <w:pStyle w:val="Default"/>
        <w:jc w:val="center"/>
        <w:rPr>
          <w:rFonts w:eastAsia="SimSun"/>
          <w:color w:val="auto"/>
          <w:spacing w:val="-1"/>
          <w:lang w:val="en-US" w:eastAsia="en-US"/>
        </w:rPr>
      </w:pPr>
      <w:r w:rsidRPr="00747733">
        <w:rPr>
          <w:rFonts w:eastAsia="SimSun"/>
          <w:noProof/>
          <w:color w:val="auto"/>
          <w:spacing w:val="-1"/>
        </w:rPr>
        <w:drawing>
          <wp:inline distT="0" distB="0" distL="0" distR="0">
            <wp:extent cx="3136656" cy="1566401"/>
            <wp:effectExtent l="19050" t="0" r="6594" b="0"/>
            <wp:docPr id="16" name="Image 8" descr="D:\rapport scienntifiques 2015_02\photos équipe\DSC01918.JPG"/>
            <wp:cNvGraphicFramePr/>
            <a:graphic xmlns:a="http://schemas.openxmlformats.org/drawingml/2006/main">
              <a:graphicData uri="http://schemas.openxmlformats.org/drawingml/2006/picture">
                <pic:pic xmlns:pic="http://schemas.openxmlformats.org/drawingml/2006/picture">
                  <pic:nvPicPr>
                    <pic:cNvPr id="1027" name="Picture 3" descr="D:\rapport scienntifiques 2015_02\photos équipe\DSC01918.JPG"/>
                    <pic:cNvPicPr>
                      <a:picLocks noChangeAspect="1" noChangeArrowheads="1"/>
                    </pic:cNvPicPr>
                  </pic:nvPicPr>
                  <pic:blipFill>
                    <a:blip r:embed="rId26" cstate="print"/>
                    <a:srcRect/>
                    <a:stretch>
                      <a:fillRect/>
                    </a:stretch>
                  </pic:blipFill>
                  <pic:spPr bwMode="auto">
                    <a:xfrm>
                      <a:off x="0" y="0"/>
                      <a:ext cx="3152869" cy="1574498"/>
                    </a:xfrm>
                    <a:prstGeom prst="rect">
                      <a:avLst/>
                    </a:prstGeom>
                    <a:noFill/>
                  </pic:spPr>
                </pic:pic>
              </a:graphicData>
            </a:graphic>
          </wp:inline>
        </w:drawing>
      </w:r>
    </w:p>
    <w:p w:rsidR="0033574E" w:rsidRPr="00747733" w:rsidRDefault="0044557F" w:rsidP="000E4AB5">
      <w:pPr>
        <w:pStyle w:val="Default"/>
        <w:jc w:val="center"/>
        <w:rPr>
          <w:rFonts w:eastAsia="SimSun"/>
          <w:color w:val="auto"/>
          <w:spacing w:val="-1"/>
          <w:lang w:val="en-US" w:eastAsia="en-US"/>
        </w:rPr>
      </w:pPr>
      <w:r w:rsidRPr="00747733">
        <w:rPr>
          <w:rFonts w:eastAsia="SimSun"/>
          <w:color w:val="auto"/>
          <w:spacing w:val="-1"/>
          <w:lang w:val="en-US" w:eastAsia="en-US"/>
        </w:rPr>
        <w:t>Fig.</w:t>
      </w:r>
      <w:r w:rsidR="0033574E" w:rsidRPr="00747733">
        <w:rPr>
          <w:rFonts w:eastAsia="SimSun"/>
          <w:color w:val="auto"/>
          <w:spacing w:val="-1"/>
          <w:lang w:val="en-US" w:eastAsia="en-US"/>
        </w:rPr>
        <w:t>6.</w:t>
      </w:r>
      <w:r w:rsidR="000E4AB5" w:rsidRPr="00747733">
        <w:rPr>
          <w:rFonts w:eastAsia="SimSun"/>
          <w:color w:val="auto"/>
          <w:spacing w:val="-1"/>
          <w:lang w:val="en-US" w:eastAsia="en-US"/>
        </w:rPr>
        <w:t xml:space="preserve"> Photos of t</w:t>
      </w:r>
      <w:r w:rsidR="0033574E" w:rsidRPr="00747733">
        <w:rPr>
          <w:rFonts w:eastAsia="SimSun"/>
          <w:color w:val="auto"/>
          <w:spacing w:val="-1"/>
          <w:lang w:val="en-US" w:eastAsia="en-US"/>
        </w:rPr>
        <w:t xml:space="preserve">he </w:t>
      </w:r>
      <w:r w:rsidR="000E4AB5" w:rsidRPr="00747733">
        <w:rPr>
          <w:rFonts w:eastAsia="SimSun"/>
          <w:color w:val="auto"/>
          <w:spacing w:val="-1"/>
          <w:lang w:val="en-US" w:eastAsia="en-US"/>
        </w:rPr>
        <w:t xml:space="preserve">PV-Wind </w:t>
      </w:r>
      <w:r w:rsidR="0033574E" w:rsidRPr="00747733">
        <w:rPr>
          <w:rFonts w:eastAsia="SimSun"/>
          <w:color w:val="auto"/>
          <w:spacing w:val="-1"/>
          <w:lang w:val="en-US" w:eastAsia="en-US"/>
        </w:rPr>
        <w:t>experimental platform</w:t>
      </w:r>
      <w:r w:rsidR="000E4AB5" w:rsidRPr="00747733">
        <w:rPr>
          <w:rFonts w:eastAsia="SimSun"/>
          <w:color w:val="auto"/>
          <w:spacing w:val="-1"/>
          <w:lang w:val="en-US" w:eastAsia="en-US"/>
        </w:rPr>
        <w:t>.</w:t>
      </w:r>
      <w:r w:rsidR="0033574E" w:rsidRPr="00747733">
        <w:rPr>
          <w:rFonts w:eastAsia="SimSun"/>
          <w:color w:val="auto"/>
          <w:spacing w:val="-1"/>
          <w:lang w:val="en-US" w:eastAsia="en-US"/>
        </w:rPr>
        <w:t xml:space="preserve"> </w:t>
      </w:r>
    </w:p>
    <w:p w:rsidR="005B1FDD" w:rsidRPr="00747733" w:rsidRDefault="005B1FDD" w:rsidP="0033574E">
      <w:pPr>
        <w:pStyle w:val="Default"/>
        <w:jc w:val="center"/>
        <w:rPr>
          <w:rFonts w:eastAsia="SimSun"/>
          <w:color w:val="auto"/>
          <w:spacing w:val="-1"/>
          <w:lang w:val="en-US" w:eastAsia="en-US"/>
        </w:rPr>
      </w:pPr>
    </w:p>
    <w:p w:rsidR="005B1FDD" w:rsidRDefault="005B1FDD" w:rsidP="00747733">
      <w:pPr>
        <w:pStyle w:val="Titre1"/>
        <w:tabs>
          <w:tab w:val="clear" w:pos="2203"/>
          <w:tab w:val="num" w:pos="426"/>
        </w:tabs>
        <w:jc w:val="both"/>
        <w:rPr>
          <w:sz w:val="24"/>
          <w:szCs w:val="24"/>
        </w:rPr>
      </w:pPr>
      <w:r w:rsidRPr="00747733">
        <w:rPr>
          <w:sz w:val="24"/>
          <w:szCs w:val="24"/>
        </w:rPr>
        <w:t>Preliminary  Results</w:t>
      </w:r>
      <w:r w:rsidR="009C272B" w:rsidRPr="00747733">
        <w:rPr>
          <w:sz w:val="24"/>
          <w:szCs w:val="24"/>
        </w:rPr>
        <w:t xml:space="preserve"> of supervisio</w:t>
      </w:r>
      <w:r w:rsidR="00747733">
        <w:rPr>
          <w:sz w:val="24"/>
          <w:szCs w:val="24"/>
        </w:rPr>
        <w:t>n</w:t>
      </w:r>
    </w:p>
    <w:p w:rsidR="00747733" w:rsidRPr="00747733" w:rsidRDefault="00747733" w:rsidP="00747733"/>
    <w:p w:rsidR="001A7955" w:rsidRPr="00747733" w:rsidRDefault="001A7955" w:rsidP="001A7955">
      <w:pPr>
        <w:tabs>
          <w:tab w:val="left" w:pos="851"/>
        </w:tabs>
        <w:jc w:val="both"/>
        <w:rPr>
          <w:spacing w:val="-1"/>
          <w:sz w:val="24"/>
          <w:szCs w:val="24"/>
        </w:rPr>
      </w:pPr>
      <w:r w:rsidRPr="00747733">
        <w:rPr>
          <w:spacing w:val="-1"/>
          <w:sz w:val="24"/>
          <w:szCs w:val="24"/>
        </w:rPr>
        <w:t>The described hybrid platform is installed and it is operational, for the time being, it is feeding the laboratory (lighting, equipment’s supply like personnel computers, oscilloscopes, an air extractor…etc.  and to supply also DC equipment’s with 48VDC). By using the RCC 2 remote control and data logging module of the Xtender inverter we were able to acquire log and visualize the AC part electrical parameters and batteries states, during a day, week, month or year, some of the results are shown in the figures bellow.</w:t>
      </w:r>
    </w:p>
    <w:p w:rsidR="001A7955" w:rsidRPr="00747733" w:rsidRDefault="001A7955" w:rsidP="0044557F">
      <w:pPr>
        <w:jc w:val="both"/>
        <w:rPr>
          <w:spacing w:val="-1"/>
          <w:sz w:val="24"/>
          <w:szCs w:val="24"/>
        </w:rPr>
      </w:pPr>
      <w:r w:rsidRPr="00747733">
        <w:rPr>
          <w:spacing w:val="-1"/>
          <w:sz w:val="24"/>
          <w:szCs w:val="24"/>
        </w:rPr>
        <w:t xml:space="preserve">The Studer data analysis tool allows visualizing and analyzing the behavior of the inverter and its surrounding. For this work we will present the preliminary results of six months of platform </w:t>
      </w:r>
      <w:r w:rsidRPr="00747733">
        <w:rPr>
          <w:spacing w:val="-1"/>
          <w:sz w:val="24"/>
          <w:szCs w:val="24"/>
        </w:rPr>
        <w:lastRenderedPageBreak/>
        <w:t xml:space="preserve">functioning (from July to December). Figure </w:t>
      </w:r>
      <w:r w:rsidR="0044557F" w:rsidRPr="00747733">
        <w:rPr>
          <w:spacing w:val="-1"/>
          <w:sz w:val="24"/>
          <w:szCs w:val="24"/>
        </w:rPr>
        <w:t>7</w:t>
      </w:r>
      <w:r w:rsidRPr="00747733">
        <w:rPr>
          <w:spacing w:val="-1"/>
          <w:sz w:val="24"/>
          <w:szCs w:val="24"/>
        </w:rPr>
        <w:t xml:space="preserve"> shows the variation of the battery voltage, the battery current and the inverter output power from July to December. Figure </w:t>
      </w:r>
      <w:r w:rsidR="0044557F" w:rsidRPr="00747733">
        <w:rPr>
          <w:spacing w:val="-1"/>
          <w:sz w:val="24"/>
          <w:szCs w:val="24"/>
        </w:rPr>
        <w:t>8</w:t>
      </w:r>
      <w:r w:rsidRPr="00747733">
        <w:rPr>
          <w:spacing w:val="-1"/>
          <w:sz w:val="24"/>
          <w:szCs w:val="24"/>
        </w:rPr>
        <w:t xml:space="preserve"> represents comparison between a typical optimal day and an unfavorable </w:t>
      </w:r>
      <w:r w:rsidR="0044557F" w:rsidRPr="00747733">
        <w:rPr>
          <w:spacing w:val="-1"/>
          <w:sz w:val="24"/>
          <w:szCs w:val="24"/>
        </w:rPr>
        <w:t>day; it can be</w:t>
      </w:r>
      <w:r w:rsidRPr="00747733">
        <w:rPr>
          <w:spacing w:val="-1"/>
          <w:sz w:val="24"/>
          <w:szCs w:val="24"/>
        </w:rPr>
        <w:t xml:space="preserve"> see</w:t>
      </w:r>
      <w:r w:rsidR="0044557F" w:rsidRPr="00747733">
        <w:rPr>
          <w:spacing w:val="-1"/>
          <w:sz w:val="24"/>
          <w:szCs w:val="24"/>
        </w:rPr>
        <w:t>n</w:t>
      </w:r>
      <w:r w:rsidRPr="00747733">
        <w:rPr>
          <w:spacing w:val="-1"/>
          <w:sz w:val="24"/>
          <w:szCs w:val="24"/>
        </w:rPr>
        <w:t xml:space="preserve"> that the battery voltage rises in daytimes up to 58 V which corresponds to an almost fully charged battery, as well as the battery current, this is due the amount of PV and Wind energy that is produced during this day. Whereas the battery voltage falls to 46V in the unfavorable day which means that the battery is almost discharged, this is reasonable as there is almost no production (at night no PV production and no Wind production in steady nights) whereas the load consumption is kept constant, so the battery will discharge, this fact is clear in a weekly profile figure </w:t>
      </w:r>
      <w:r w:rsidR="0044557F" w:rsidRPr="00747733">
        <w:rPr>
          <w:spacing w:val="-1"/>
          <w:sz w:val="24"/>
          <w:szCs w:val="24"/>
        </w:rPr>
        <w:t>9</w:t>
      </w:r>
      <w:r w:rsidRPr="00747733">
        <w:rPr>
          <w:spacing w:val="-1"/>
          <w:sz w:val="24"/>
          <w:szCs w:val="24"/>
        </w:rPr>
        <w:t xml:space="preserve">, </w:t>
      </w:r>
      <w:r w:rsidR="0044557F" w:rsidRPr="00747733">
        <w:rPr>
          <w:spacing w:val="-1"/>
          <w:sz w:val="24"/>
          <w:szCs w:val="24"/>
        </w:rPr>
        <w:t>shows</w:t>
      </w:r>
      <w:r w:rsidRPr="00747733">
        <w:rPr>
          <w:spacing w:val="-1"/>
          <w:sz w:val="24"/>
          <w:szCs w:val="24"/>
        </w:rPr>
        <w:t xml:space="preserve"> almost periodic shape of both the battery voltage and current assured a satisfactory AC production.</w:t>
      </w:r>
    </w:p>
    <w:p w:rsidR="001A7955" w:rsidRPr="00747733" w:rsidRDefault="001A7955" w:rsidP="001A7955">
      <w:pPr>
        <w:jc w:val="both"/>
        <w:rPr>
          <w:spacing w:val="-1"/>
          <w:sz w:val="24"/>
          <w:szCs w:val="24"/>
        </w:rPr>
      </w:pPr>
    </w:p>
    <w:p w:rsidR="001941FF" w:rsidRPr="00747733" w:rsidRDefault="001941FF" w:rsidP="001941FF">
      <w:pPr>
        <w:jc w:val="both"/>
        <w:rPr>
          <w:spacing w:val="-1"/>
          <w:sz w:val="24"/>
          <w:szCs w:val="24"/>
        </w:rPr>
      </w:pPr>
    </w:p>
    <w:p w:rsidR="001941FF" w:rsidRPr="00747733" w:rsidRDefault="001941FF" w:rsidP="001941FF">
      <w:pPr>
        <w:rPr>
          <w:spacing w:val="-1"/>
          <w:sz w:val="24"/>
          <w:szCs w:val="24"/>
        </w:rPr>
      </w:pPr>
      <w:r w:rsidRPr="00747733">
        <w:rPr>
          <w:noProof/>
          <w:spacing w:val="-1"/>
          <w:sz w:val="24"/>
          <w:szCs w:val="24"/>
          <w:lang w:val="fr-FR" w:eastAsia="fr-FR"/>
        </w:rPr>
        <w:drawing>
          <wp:inline distT="0" distB="0" distL="0" distR="0">
            <wp:extent cx="3437548" cy="1488332"/>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87063" cy="1509770"/>
                    </a:xfrm>
                    <a:prstGeom prst="rect">
                      <a:avLst/>
                    </a:prstGeom>
                    <a:noFill/>
                    <a:ln w="9525">
                      <a:noFill/>
                      <a:miter lim="800000"/>
                      <a:headEnd/>
                      <a:tailEnd/>
                    </a:ln>
                  </pic:spPr>
                </pic:pic>
              </a:graphicData>
            </a:graphic>
          </wp:inline>
        </w:drawing>
      </w:r>
    </w:p>
    <w:p w:rsidR="001941FF" w:rsidRDefault="001941FF" w:rsidP="001941FF">
      <w:pPr>
        <w:tabs>
          <w:tab w:val="left" w:pos="2070"/>
          <w:tab w:val="center" w:pos="5220"/>
        </w:tabs>
        <w:rPr>
          <w:spacing w:val="-1"/>
          <w:sz w:val="24"/>
          <w:szCs w:val="24"/>
        </w:rPr>
      </w:pPr>
      <w:r w:rsidRPr="00747733">
        <w:rPr>
          <w:spacing w:val="-1"/>
          <w:sz w:val="24"/>
          <w:szCs w:val="24"/>
        </w:rPr>
        <w:t>(a)</w:t>
      </w:r>
    </w:p>
    <w:p w:rsidR="008A0CD8" w:rsidRDefault="008A0CD8" w:rsidP="001941FF">
      <w:pPr>
        <w:tabs>
          <w:tab w:val="left" w:pos="2070"/>
          <w:tab w:val="center" w:pos="5220"/>
        </w:tabs>
        <w:rPr>
          <w:spacing w:val="-1"/>
          <w:sz w:val="24"/>
          <w:szCs w:val="24"/>
        </w:rPr>
      </w:pPr>
    </w:p>
    <w:p w:rsidR="00B132B6" w:rsidRPr="00747733" w:rsidRDefault="00B132B6" w:rsidP="001941FF">
      <w:pPr>
        <w:tabs>
          <w:tab w:val="left" w:pos="2070"/>
          <w:tab w:val="center" w:pos="5220"/>
        </w:tabs>
        <w:rPr>
          <w:spacing w:val="-1"/>
          <w:sz w:val="24"/>
          <w:szCs w:val="24"/>
        </w:rPr>
      </w:pPr>
    </w:p>
    <w:p w:rsidR="001941FF" w:rsidRPr="00747733" w:rsidRDefault="001941FF" w:rsidP="001941FF">
      <w:pPr>
        <w:tabs>
          <w:tab w:val="left" w:pos="2070"/>
          <w:tab w:val="center" w:pos="5220"/>
        </w:tabs>
        <w:rPr>
          <w:spacing w:val="-1"/>
          <w:sz w:val="24"/>
          <w:szCs w:val="24"/>
        </w:rPr>
      </w:pPr>
      <w:r w:rsidRPr="00747733">
        <w:rPr>
          <w:noProof/>
          <w:spacing w:val="-1"/>
          <w:sz w:val="24"/>
          <w:szCs w:val="24"/>
          <w:lang w:val="fr-FR" w:eastAsia="fr-FR"/>
        </w:rPr>
        <w:drawing>
          <wp:inline distT="0" distB="0" distL="0" distR="0">
            <wp:extent cx="3336183" cy="1498060"/>
            <wp:effectExtent l="1905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3390550" cy="1522473"/>
                    </a:xfrm>
                    <a:prstGeom prst="rect">
                      <a:avLst/>
                    </a:prstGeom>
                    <a:noFill/>
                    <a:ln w="9525">
                      <a:noFill/>
                      <a:miter lim="800000"/>
                      <a:headEnd/>
                      <a:tailEnd/>
                    </a:ln>
                  </pic:spPr>
                </pic:pic>
              </a:graphicData>
            </a:graphic>
          </wp:inline>
        </w:drawing>
      </w:r>
    </w:p>
    <w:p w:rsidR="001941FF" w:rsidRDefault="001941FF" w:rsidP="001941FF">
      <w:pPr>
        <w:tabs>
          <w:tab w:val="left" w:pos="2070"/>
          <w:tab w:val="center" w:pos="5220"/>
        </w:tabs>
        <w:rPr>
          <w:spacing w:val="-1"/>
          <w:sz w:val="24"/>
          <w:szCs w:val="24"/>
        </w:rPr>
      </w:pPr>
      <w:r w:rsidRPr="00747733">
        <w:rPr>
          <w:spacing w:val="-1"/>
          <w:sz w:val="24"/>
          <w:szCs w:val="24"/>
        </w:rPr>
        <w:t>(b)</w:t>
      </w:r>
    </w:p>
    <w:p w:rsidR="00B132B6" w:rsidRPr="00747733" w:rsidRDefault="00B132B6" w:rsidP="001941FF">
      <w:pPr>
        <w:tabs>
          <w:tab w:val="left" w:pos="2070"/>
          <w:tab w:val="center" w:pos="5220"/>
        </w:tabs>
        <w:rPr>
          <w:spacing w:val="-1"/>
          <w:sz w:val="24"/>
          <w:szCs w:val="24"/>
        </w:rPr>
      </w:pPr>
    </w:p>
    <w:p w:rsidR="001941FF" w:rsidRPr="00747733" w:rsidRDefault="001941FF" w:rsidP="001941FF">
      <w:pPr>
        <w:rPr>
          <w:spacing w:val="-1"/>
          <w:sz w:val="24"/>
          <w:szCs w:val="24"/>
        </w:rPr>
      </w:pPr>
      <w:r w:rsidRPr="00747733">
        <w:rPr>
          <w:noProof/>
          <w:spacing w:val="-1"/>
          <w:sz w:val="24"/>
          <w:szCs w:val="24"/>
          <w:lang w:val="fr-FR" w:eastAsia="fr-FR"/>
        </w:rPr>
        <w:lastRenderedPageBreak/>
        <w:drawing>
          <wp:inline distT="0" distB="0" distL="0" distR="0">
            <wp:extent cx="3328341" cy="1614791"/>
            <wp:effectExtent l="19050" t="0" r="5409"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359300" cy="1629811"/>
                    </a:xfrm>
                    <a:prstGeom prst="rect">
                      <a:avLst/>
                    </a:prstGeom>
                    <a:noFill/>
                    <a:ln w="9525">
                      <a:noFill/>
                      <a:miter lim="800000"/>
                      <a:headEnd/>
                      <a:tailEnd/>
                    </a:ln>
                  </pic:spPr>
                </pic:pic>
              </a:graphicData>
            </a:graphic>
          </wp:inline>
        </w:drawing>
      </w:r>
    </w:p>
    <w:p w:rsidR="001941FF" w:rsidRPr="00747733" w:rsidRDefault="001941FF" w:rsidP="001941FF">
      <w:pPr>
        <w:spacing w:after="240"/>
        <w:rPr>
          <w:spacing w:val="-1"/>
          <w:sz w:val="24"/>
          <w:szCs w:val="24"/>
        </w:rPr>
      </w:pPr>
      <w:r w:rsidRPr="00747733">
        <w:rPr>
          <w:spacing w:val="-1"/>
          <w:sz w:val="24"/>
          <w:szCs w:val="24"/>
        </w:rPr>
        <w:t>(c)</w:t>
      </w:r>
    </w:p>
    <w:p w:rsidR="001941FF" w:rsidRPr="00747733" w:rsidRDefault="0044557F" w:rsidP="0044557F">
      <w:pPr>
        <w:rPr>
          <w:spacing w:val="-1"/>
          <w:sz w:val="24"/>
          <w:szCs w:val="24"/>
        </w:rPr>
      </w:pPr>
      <w:bookmarkStart w:id="0" w:name="OLE_LINK1"/>
      <w:r w:rsidRPr="00747733">
        <w:rPr>
          <w:spacing w:val="-1"/>
          <w:sz w:val="24"/>
          <w:szCs w:val="24"/>
        </w:rPr>
        <w:t>Fig.7</w:t>
      </w:r>
      <w:r w:rsidR="001941FF" w:rsidRPr="00747733">
        <w:rPr>
          <w:spacing w:val="-1"/>
          <w:sz w:val="24"/>
          <w:szCs w:val="24"/>
        </w:rPr>
        <w:t xml:space="preserve">: Six months profile </w:t>
      </w:r>
    </w:p>
    <w:p w:rsidR="001941FF" w:rsidRDefault="001941FF" w:rsidP="001941FF">
      <w:pPr>
        <w:pStyle w:val="Titre4"/>
        <w:numPr>
          <w:ilvl w:val="0"/>
          <w:numId w:val="0"/>
        </w:numPr>
        <w:ind w:left="360"/>
        <w:jc w:val="center"/>
        <w:rPr>
          <w:i w:val="0"/>
          <w:iCs w:val="0"/>
          <w:noProof w:val="0"/>
          <w:spacing w:val="-1"/>
          <w:sz w:val="24"/>
          <w:szCs w:val="24"/>
        </w:rPr>
      </w:pPr>
      <w:r w:rsidRPr="00747733">
        <w:rPr>
          <w:i w:val="0"/>
          <w:iCs w:val="0"/>
          <w:noProof w:val="0"/>
          <w:spacing w:val="-1"/>
          <w:sz w:val="24"/>
          <w:szCs w:val="24"/>
        </w:rPr>
        <w:t xml:space="preserve">a) </w:t>
      </w:r>
      <w:r w:rsidR="00747733" w:rsidRPr="00747733">
        <w:rPr>
          <w:i w:val="0"/>
          <w:iCs w:val="0"/>
          <w:noProof w:val="0"/>
          <w:spacing w:val="-1"/>
          <w:sz w:val="24"/>
          <w:szCs w:val="24"/>
        </w:rPr>
        <w:t>Battery</w:t>
      </w:r>
      <w:r w:rsidRPr="00747733">
        <w:rPr>
          <w:i w:val="0"/>
          <w:iCs w:val="0"/>
          <w:noProof w:val="0"/>
          <w:spacing w:val="-1"/>
          <w:sz w:val="24"/>
          <w:szCs w:val="24"/>
        </w:rPr>
        <w:t xml:space="preserve"> </w:t>
      </w:r>
      <w:r w:rsidR="00747733">
        <w:rPr>
          <w:i w:val="0"/>
          <w:iCs w:val="0"/>
          <w:noProof w:val="0"/>
          <w:spacing w:val="-1"/>
          <w:sz w:val="24"/>
          <w:szCs w:val="24"/>
        </w:rPr>
        <w:t>voltage, b) battery current</w:t>
      </w:r>
      <w:r w:rsidRPr="00747733">
        <w:rPr>
          <w:i w:val="0"/>
          <w:iCs w:val="0"/>
          <w:noProof w:val="0"/>
          <w:spacing w:val="-1"/>
          <w:sz w:val="24"/>
          <w:szCs w:val="24"/>
        </w:rPr>
        <w:t xml:space="preserve"> c) output power of the hybrid system</w:t>
      </w:r>
      <w:bookmarkEnd w:id="0"/>
      <w:r w:rsidRPr="00747733">
        <w:rPr>
          <w:i w:val="0"/>
          <w:iCs w:val="0"/>
          <w:noProof w:val="0"/>
          <w:spacing w:val="-1"/>
          <w:sz w:val="24"/>
          <w:szCs w:val="24"/>
        </w:rPr>
        <w:t>.</w:t>
      </w:r>
    </w:p>
    <w:p w:rsidR="008A0CD8" w:rsidRDefault="008A0CD8" w:rsidP="008A0CD8"/>
    <w:p w:rsidR="008A0CD8" w:rsidRPr="008A0CD8" w:rsidRDefault="008A0CD8" w:rsidP="008A0CD8"/>
    <w:p w:rsidR="001941FF" w:rsidRPr="00747733" w:rsidRDefault="001941FF" w:rsidP="001941FF">
      <w:pPr>
        <w:rPr>
          <w:spacing w:val="-1"/>
          <w:sz w:val="24"/>
          <w:szCs w:val="24"/>
        </w:rPr>
      </w:pPr>
      <w:r w:rsidRPr="00747733">
        <w:rPr>
          <w:noProof/>
          <w:spacing w:val="-1"/>
          <w:sz w:val="24"/>
          <w:szCs w:val="24"/>
          <w:lang w:val="fr-FR" w:eastAsia="fr-FR"/>
        </w:rPr>
        <w:drawing>
          <wp:inline distT="0" distB="0" distL="0" distR="0">
            <wp:extent cx="2986797" cy="1498060"/>
            <wp:effectExtent l="19050" t="0" r="4053"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995597" cy="1502474"/>
                    </a:xfrm>
                    <a:prstGeom prst="rect">
                      <a:avLst/>
                    </a:prstGeom>
                    <a:noFill/>
                    <a:ln w="9525">
                      <a:noFill/>
                      <a:miter lim="800000"/>
                      <a:headEnd/>
                      <a:tailEnd/>
                    </a:ln>
                  </pic:spPr>
                </pic:pic>
              </a:graphicData>
            </a:graphic>
          </wp:inline>
        </w:drawing>
      </w:r>
      <w:r w:rsidRPr="00747733">
        <w:rPr>
          <w:noProof/>
          <w:spacing w:val="-1"/>
          <w:sz w:val="24"/>
          <w:szCs w:val="24"/>
          <w:lang w:val="fr-FR" w:eastAsia="fr-FR"/>
        </w:rPr>
        <w:drawing>
          <wp:inline distT="0" distB="0" distL="0" distR="0">
            <wp:extent cx="2962910" cy="1838325"/>
            <wp:effectExtent l="19050" t="0" r="889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971835" cy="1843862"/>
                    </a:xfrm>
                    <a:prstGeom prst="rect">
                      <a:avLst/>
                    </a:prstGeom>
                    <a:noFill/>
                    <a:ln w="9525">
                      <a:noFill/>
                      <a:miter lim="800000"/>
                      <a:headEnd/>
                      <a:tailEnd/>
                    </a:ln>
                  </pic:spPr>
                </pic:pic>
              </a:graphicData>
            </a:graphic>
          </wp:inline>
        </w:drawing>
      </w:r>
    </w:p>
    <w:p w:rsidR="001941FF" w:rsidRDefault="001941FF" w:rsidP="001941FF">
      <w:pPr>
        <w:rPr>
          <w:spacing w:val="-1"/>
          <w:sz w:val="24"/>
          <w:szCs w:val="24"/>
        </w:rPr>
      </w:pPr>
      <w:r w:rsidRPr="00747733">
        <w:rPr>
          <w:spacing w:val="-1"/>
          <w:sz w:val="24"/>
          <w:szCs w:val="24"/>
        </w:rPr>
        <w:t>(a)</w:t>
      </w:r>
    </w:p>
    <w:p w:rsidR="00747733" w:rsidRPr="00747733" w:rsidRDefault="00747733" w:rsidP="001941FF">
      <w:pPr>
        <w:rPr>
          <w:spacing w:val="-1"/>
          <w:sz w:val="24"/>
          <w:szCs w:val="24"/>
        </w:rPr>
      </w:pPr>
    </w:p>
    <w:p w:rsidR="00ED6B58" w:rsidRPr="00747733" w:rsidRDefault="001941FF" w:rsidP="004819E1">
      <w:pPr>
        <w:tabs>
          <w:tab w:val="left" w:pos="1035"/>
          <w:tab w:val="left" w:pos="2715"/>
          <w:tab w:val="center" w:pos="5220"/>
          <w:tab w:val="right" w:pos="10441"/>
        </w:tabs>
        <w:rPr>
          <w:spacing w:val="-1"/>
          <w:sz w:val="24"/>
          <w:szCs w:val="24"/>
        </w:rPr>
      </w:pPr>
      <w:r w:rsidRPr="00747733">
        <w:rPr>
          <w:noProof/>
          <w:spacing w:val="-1"/>
          <w:sz w:val="24"/>
          <w:szCs w:val="24"/>
          <w:lang w:val="fr-FR" w:eastAsia="fr-FR"/>
        </w:rPr>
        <w:drawing>
          <wp:inline distT="0" distB="0" distL="0" distR="0">
            <wp:extent cx="2940159" cy="1663430"/>
            <wp:effectExtent l="1905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2944836" cy="1666076"/>
                    </a:xfrm>
                    <a:prstGeom prst="rect">
                      <a:avLst/>
                    </a:prstGeom>
                    <a:noFill/>
                    <a:ln w="9525">
                      <a:noFill/>
                      <a:miter lim="800000"/>
                      <a:headEnd/>
                      <a:tailEnd/>
                    </a:ln>
                  </pic:spPr>
                </pic:pic>
              </a:graphicData>
            </a:graphic>
          </wp:inline>
        </w:drawing>
      </w:r>
    </w:p>
    <w:p w:rsidR="00ED6B58" w:rsidRDefault="00ED6B58" w:rsidP="004819E1">
      <w:pPr>
        <w:tabs>
          <w:tab w:val="left" w:pos="1035"/>
          <w:tab w:val="left" w:pos="2715"/>
          <w:tab w:val="center" w:pos="5220"/>
          <w:tab w:val="right" w:pos="10441"/>
        </w:tabs>
        <w:rPr>
          <w:spacing w:val="-1"/>
          <w:sz w:val="24"/>
          <w:szCs w:val="24"/>
        </w:rPr>
      </w:pPr>
    </w:p>
    <w:p w:rsidR="00747733" w:rsidRPr="00747733" w:rsidRDefault="00747733" w:rsidP="004819E1">
      <w:pPr>
        <w:tabs>
          <w:tab w:val="left" w:pos="1035"/>
          <w:tab w:val="left" w:pos="2715"/>
          <w:tab w:val="center" w:pos="5220"/>
          <w:tab w:val="right" w:pos="10441"/>
        </w:tabs>
        <w:rPr>
          <w:spacing w:val="-1"/>
          <w:sz w:val="24"/>
          <w:szCs w:val="24"/>
        </w:rPr>
      </w:pPr>
    </w:p>
    <w:p w:rsidR="001941FF" w:rsidRPr="00747733" w:rsidRDefault="001941FF" w:rsidP="004819E1">
      <w:pPr>
        <w:tabs>
          <w:tab w:val="left" w:pos="1035"/>
          <w:tab w:val="left" w:pos="2715"/>
          <w:tab w:val="center" w:pos="5220"/>
          <w:tab w:val="right" w:pos="10441"/>
        </w:tabs>
        <w:rPr>
          <w:spacing w:val="-1"/>
          <w:sz w:val="24"/>
          <w:szCs w:val="24"/>
        </w:rPr>
      </w:pPr>
      <w:r w:rsidRPr="00747733">
        <w:rPr>
          <w:noProof/>
          <w:spacing w:val="-1"/>
          <w:sz w:val="24"/>
          <w:szCs w:val="24"/>
          <w:lang w:val="fr-FR" w:eastAsia="fr-FR"/>
        </w:rPr>
        <w:drawing>
          <wp:inline distT="0" distB="0" distL="0" distR="0">
            <wp:extent cx="2996727" cy="1531672"/>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3017767" cy="1542426"/>
                    </a:xfrm>
                    <a:prstGeom prst="rect">
                      <a:avLst/>
                    </a:prstGeom>
                    <a:noFill/>
                    <a:ln w="9525">
                      <a:noFill/>
                      <a:miter lim="800000"/>
                      <a:headEnd/>
                      <a:tailEnd/>
                    </a:ln>
                  </pic:spPr>
                </pic:pic>
              </a:graphicData>
            </a:graphic>
          </wp:inline>
        </w:drawing>
      </w:r>
      <w:r w:rsidRPr="00747733">
        <w:rPr>
          <w:spacing w:val="-1"/>
          <w:sz w:val="24"/>
          <w:szCs w:val="24"/>
        </w:rPr>
        <w:t xml:space="preserve"> (b)</w:t>
      </w:r>
      <w:r w:rsidRPr="00747733">
        <w:rPr>
          <w:noProof/>
          <w:spacing w:val="-1"/>
          <w:sz w:val="24"/>
          <w:szCs w:val="24"/>
          <w:lang w:val="fr-FR" w:eastAsia="fr-FR"/>
        </w:rPr>
        <w:drawing>
          <wp:inline distT="0" distB="0" distL="0" distR="0">
            <wp:extent cx="3064618" cy="1410511"/>
            <wp:effectExtent l="19050" t="0" r="2432"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066290" cy="1411281"/>
                    </a:xfrm>
                    <a:prstGeom prst="rect">
                      <a:avLst/>
                    </a:prstGeom>
                    <a:noFill/>
                    <a:ln w="9525">
                      <a:noFill/>
                      <a:miter lim="800000"/>
                      <a:headEnd/>
                      <a:tailEnd/>
                    </a:ln>
                  </pic:spPr>
                </pic:pic>
              </a:graphicData>
            </a:graphic>
          </wp:inline>
        </w:drawing>
      </w:r>
      <w:r w:rsidRPr="00747733">
        <w:rPr>
          <w:noProof/>
          <w:spacing w:val="-1"/>
          <w:sz w:val="24"/>
          <w:szCs w:val="24"/>
          <w:lang w:val="fr-FR" w:eastAsia="fr-FR"/>
        </w:rPr>
        <w:drawing>
          <wp:inline distT="0" distB="0" distL="0" distR="0">
            <wp:extent cx="3142440" cy="1507787"/>
            <wp:effectExtent l="19050" t="0" r="81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147399" cy="1510166"/>
                    </a:xfrm>
                    <a:prstGeom prst="rect">
                      <a:avLst/>
                    </a:prstGeom>
                    <a:noFill/>
                    <a:ln w="9525">
                      <a:noFill/>
                      <a:miter lim="800000"/>
                      <a:headEnd/>
                      <a:tailEnd/>
                    </a:ln>
                  </pic:spPr>
                </pic:pic>
              </a:graphicData>
            </a:graphic>
          </wp:inline>
        </w:drawing>
      </w:r>
    </w:p>
    <w:p w:rsidR="001941FF" w:rsidRPr="00747733" w:rsidRDefault="001941FF" w:rsidP="001941FF">
      <w:pPr>
        <w:jc w:val="left"/>
        <w:rPr>
          <w:spacing w:val="-1"/>
          <w:sz w:val="24"/>
          <w:szCs w:val="24"/>
        </w:rPr>
      </w:pPr>
      <w:r w:rsidRPr="00747733">
        <w:rPr>
          <w:spacing w:val="-1"/>
          <w:sz w:val="24"/>
          <w:szCs w:val="24"/>
        </w:rPr>
        <w:t xml:space="preserve">                               </w:t>
      </w:r>
      <w:r w:rsidR="008A0CD8">
        <w:rPr>
          <w:spacing w:val="-1"/>
          <w:sz w:val="24"/>
          <w:szCs w:val="24"/>
        </w:rPr>
        <w:t xml:space="preserve">   </w:t>
      </w:r>
      <w:r w:rsidRPr="00747733">
        <w:rPr>
          <w:spacing w:val="-1"/>
          <w:sz w:val="24"/>
          <w:szCs w:val="24"/>
        </w:rPr>
        <w:t xml:space="preserve"> (c)</w:t>
      </w:r>
    </w:p>
    <w:p w:rsidR="001941FF" w:rsidRPr="00747733" w:rsidRDefault="0044557F" w:rsidP="0044557F">
      <w:pPr>
        <w:rPr>
          <w:spacing w:val="-1"/>
          <w:sz w:val="24"/>
          <w:szCs w:val="24"/>
        </w:rPr>
      </w:pPr>
      <w:r w:rsidRPr="00747733">
        <w:rPr>
          <w:spacing w:val="-1"/>
          <w:sz w:val="24"/>
          <w:szCs w:val="24"/>
        </w:rPr>
        <w:t>Fig.8</w:t>
      </w:r>
      <w:r w:rsidR="001941FF" w:rsidRPr="00747733">
        <w:rPr>
          <w:spacing w:val="-1"/>
          <w:sz w:val="24"/>
          <w:szCs w:val="24"/>
        </w:rPr>
        <w:t>: Comparison between a typical day and an unfavorable day profile a) battery</w:t>
      </w:r>
      <w:r w:rsidR="00ED6B58" w:rsidRPr="00747733">
        <w:rPr>
          <w:spacing w:val="-1"/>
          <w:sz w:val="24"/>
          <w:szCs w:val="24"/>
        </w:rPr>
        <w:t xml:space="preserve"> voltage, b) battery current,</w:t>
      </w:r>
      <w:r w:rsidR="001941FF" w:rsidRPr="00747733">
        <w:rPr>
          <w:spacing w:val="-1"/>
          <w:sz w:val="24"/>
          <w:szCs w:val="24"/>
        </w:rPr>
        <w:t xml:space="preserve"> c) output power of the hybrid system</w:t>
      </w:r>
    </w:p>
    <w:p w:rsidR="001941FF" w:rsidRPr="00747733" w:rsidRDefault="001941FF" w:rsidP="001941FF">
      <w:pPr>
        <w:jc w:val="both"/>
        <w:rPr>
          <w:spacing w:val="-1"/>
          <w:sz w:val="24"/>
          <w:szCs w:val="24"/>
        </w:rPr>
      </w:pPr>
    </w:p>
    <w:p w:rsidR="001941FF" w:rsidRPr="00747733" w:rsidRDefault="001941FF" w:rsidP="001941FF">
      <w:pPr>
        <w:rPr>
          <w:spacing w:val="-1"/>
          <w:sz w:val="24"/>
          <w:szCs w:val="24"/>
        </w:rPr>
      </w:pPr>
      <w:r w:rsidRPr="00747733">
        <w:rPr>
          <w:noProof/>
          <w:spacing w:val="-1"/>
          <w:sz w:val="24"/>
          <w:szCs w:val="24"/>
          <w:lang w:val="fr-FR" w:eastAsia="fr-FR"/>
        </w:rPr>
        <w:drawing>
          <wp:inline distT="0" distB="0" distL="0" distR="0">
            <wp:extent cx="2996525" cy="1819073"/>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993129" cy="1817011"/>
                    </a:xfrm>
                    <a:prstGeom prst="rect">
                      <a:avLst/>
                    </a:prstGeom>
                    <a:noFill/>
                    <a:ln w="9525">
                      <a:noFill/>
                      <a:miter lim="800000"/>
                      <a:headEnd/>
                      <a:tailEnd/>
                    </a:ln>
                  </pic:spPr>
                </pic:pic>
              </a:graphicData>
            </a:graphic>
          </wp:inline>
        </w:drawing>
      </w:r>
    </w:p>
    <w:p w:rsidR="001941FF" w:rsidRPr="00747733" w:rsidRDefault="001941FF" w:rsidP="001941FF">
      <w:pPr>
        <w:tabs>
          <w:tab w:val="left" w:pos="4140"/>
        </w:tabs>
        <w:rPr>
          <w:spacing w:val="-1"/>
          <w:sz w:val="24"/>
          <w:szCs w:val="24"/>
        </w:rPr>
      </w:pPr>
      <w:r w:rsidRPr="00747733">
        <w:rPr>
          <w:spacing w:val="-1"/>
          <w:sz w:val="24"/>
          <w:szCs w:val="24"/>
        </w:rPr>
        <w:t>(a)</w:t>
      </w:r>
    </w:p>
    <w:p w:rsidR="001941FF" w:rsidRPr="00747733" w:rsidRDefault="001941FF" w:rsidP="001941FF">
      <w:pPr>
        <w:rPr>
          <w:spacing w:val="-1"/>
          <w:sz w:val="24"/>
          <w:szCs w:val="24"/>
        </w:rPr>
      </w:pPr>
      <w:r w:rsidRPr="00747733">
        <w:rPr>
          <w:noProof/>
          <w:spacing w:val="-1"/>
          <w:sz w:val="24"/>
          <w:szCs w:val="24"/>
          <w:lang w:val="fr-FR" w:eastAsia="fr-FR"/>
        </w:rPr>
        <w:lastRenderedPageBreak/>
        <w:drawing>
          <wp:inline distT="0" distB="0" distL="0" distR="0">
            <wp:extent cx="3237076" cy="1877438"/>
            <wp:effectExtent l="19050" t="0" r="1424"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3238500" cy="1878264"/>
                    </a:xfrm>
                    <a:prstGeom prst="rect">
                      <a:avLst/>
                    </a:prstGeom>
                    <a:noFill/>
                    <a:ln w="9525">
                      <a:noFill/>
                      <a:miter lim="800000"/>
                      <a:headEnd/>
                      <a:tailEnd/>
                    </a:ln>
                  </pic:spPr>
                </pic:pic>
              </a:graphicData>
            </a:graphic>
          </wp:inline>
        </w:drawing>
      </w:r>
    </w:p>
    <w:p w:rsidR="001941FF" w:rsidRPr="00747733" w:rsidRDefault="001941FF" w:rsidP="008A0CD8">
      <w:pPr>
        <w:tabs>
          <w:tab w:val="left" w:pos="2268"/>
        </w:tabs>
        <w:jc w:val="both"/>
        <w:rPr>
          <w:spacing w:val="-1"/>
          <w:sz w:val="24"/>
          <w:szCs w:val="24"/>
        </w:rPr>
      </w:pPr>
      <w:r w:rsidRPr="00747733">
        <w:rPr>
          <w:spacing w:val="-1"/>
          <w:sz w:val="24"/>
          <w:szCs w:val="24"/>
        </w:rPr>
        <w:t xml:space="preserve"> </w:t>
      </w:r>
      <w:r w:rsidRPr="00747733">
        <w:rPr>
          <w:spacing w:val="-1"/>
          <w:sz w:val="24"/>
          <w:szCs w:val="24"/>
        </w:rPr>
        <w:tab/>
        <w:t>(b)</w:t>
      </w:r>
    </w:p>
    <w:p w:rsidR="001941FF" w:rsidRPr="00747733" w:rsidRDefault="001941FF" w:rsidP="001941FF">
      <w:pPr>
        <w:tabs>
          <w:tab w:val="left" w:pos="4140"/>
        </w:tabs>
        <w:rPr>
          <w:spacing w:val="-1"/>
          <w:sz w:val="24"/>
          <w:szCs w:val="24"/>
        </w:rPr>
      </w:pPr>
      <w:r w:rsidRPr="00747733">
        <w:rPr>
          <w:noProof/>
          <w:spacing w:val="-1"/>
          <w:sz w:val="24"/>
          <w:szCs w:val="24"/>
          <w:lang w:val="fr-FR" w:eastAsia="fr-FR"/>
        </w:rPr>
        <w:drawing>
          <wp:inline distT="0" distB="0" distL="0" distR="0">
            <wp:extent cx="3078358" cy="1507787"/>
            <wp:effectExtent l="19050" t="0" r="7742"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092338" cy="1514634"/>
                    </a:xfrm>
                    <a:prstGeom prst="rect">
                      <a:avLst/>
                    </a:prstGeom>
                    <a:noFill/>
                    <a:ln w="9525">
                      <a:noFill/>
                      <a:miter lim="800000"/>
                      <a:headEnd/>
                      <a:tailEnd/>
                    </a:ln>
                  </pic:spPr>
                </pic:pic>
              </a:graphicData>
            </a:graphic>
          </wp:inline>
        </w:drawing>
      </w:r>
    </w:p>
    <w:p w:rsidR="001941FF" w:rsidRPr="00747733" w:rsidRDefault="001941FF" w:rsidP="001941FF">
      <w:pPr>
        <w:tabs>
          <w:tab w:val="left" w:pos="4140"/>
        </w:tabs>
        <w:rPr>
          <w:spacing w:val="-1"/>
          <w:sz w:val="24"/>
          <w:szCs w:val="24"/>
        </w:rPr>
      </w:pPr>
      <w:r w:rsidRPr="00747733">
        <w:rPr>
          <w:spacing w:val="-1"/>
          <w:sz w:val="24"/>
          <w:szCs w:val="24"/>
        </w:rPr>
        <w:t>(c)</w:t>
      </w:r>
    </w:p>
    <w:p w:rsidR="001941FF" w:rsidRDefault="001941FF" w:rsidP="001941FF">
      <w:pPr>
        <w:tabs>
          <w:tab w:val="left" w:pos="4140"/>
        </w:tabs>
        <w:rPr>
          <w:spacing w:val="-1"/>
          <w:sz w:val="24"/>
          <w:szCs w:val="24"/>
        </w:rPr>
      </w:pPr>
    </w:p>
    <w:p w:rsidR="0044557F" w:rsidRPr="00747733" w:rsidRDefault="0044557F" w:rsidP="0044557F">
      <w:pPr>
        <w:tabs>
          <w:tab w:val="left" w:pos="4140"/>
        </w:tabs>
        <w:rPr>
          <w:spacing w:val="-1"/>
          <w:sz w:val="24"/>
          <w:szCs w:val="24"/>
        </w:rPr>
      </w:pPr>
      <w:r w:rsidRPr="00747733">
        <w:rPr>
          <w:spacing w:val="-1"/>
          <w:sz w:val="24"/>
          <w:szCs w:val="24"/>
        </w:rPr>
        <w:t xml:space="preserve">Fig.9. </w:t>
      </w:r>
      <w:r w:rsidR="001941FF" w:rsidRPr="00747733">
        <w:rPr>
          <w:spacing w:val="-1"/>
          <w:sz w:val="24"/>
          <w:szCs w:val="24"/>
        </w:rPr>
        <w:t xml:space="preserve">Weekly profile </w:t>
      </w:r>
      <w:r w:rsidRPr="00747733">
        <w:rPr>
          <w:spacing w:val="-1"/>
          <w:sz w:val="24"/>
          <w:szCs w:val="24"/>
        </w:rPr>
        <w:t xml:space="preserve"> </w:t>
      </w:r>
    </w:p>
    <w:p w:rsidR="001A7955" w:rsidRPr="00B132B6" w:rsidRDefault="001941FF" w:rsidP="00B132B6">
      <w:pPr>
        <w:tabs>
          <w:tab w:val="left" w:pos="4140"/>
        </w:tabs>
        <w:rPr>
          <w:spacing w:val="-1"/>
          <w:sz w:val="24"/>
          <w:szCs w:val="24"/>
        </w:rPr>
      </w:pPr>
      <w:r w:rsidRPr="00747733">
        <w:rPr>
          <w:spacing w:val="-1"/>
          <w:sz w:val="24"/>
          <w:szCs w:val="24"/>
        </w:rPr>
        <w:t>a) Battery voltage, b) battery current and c) output power of the hybrid system</w:t>
      </w:r>
    </w:p>
    <w:p w:rsidR="00B132B6" w:rsidRDefault="00B132B6" w:rsidP="001941FF">
      <w:pPr>
        <w:jc w:val="both"/>
        <w:rPr>
          <w:sz w:val="24"/>
          <w:szCs w:val="24"/>
        </w:rPr>
      </w:pPr>
    </w:p>
    <w:p w:rsidR="00ED13D6" w:rsidRPr="00747733" w:rsidRDefault="00E608AC" w:rsidP="001A7955">
      <w:pPr>
        <w:pStyle w:val="Titre1"/>
        <w:tabs>
          <w:tab w:val="clear" w:pos="2203"/>
          <w:tab w:val="num" w:pos="576"/>
        </w:tabs>
        <w:rPr>
          <w:sz w:val="24"/>
          <w:szCs w:val="24"/>
        </w:rPr>
      </w:pPr>
      <w:r w:rsidRPr="00747733">
        <w:rPr>
          <w:sz w:val="24"/>
          <w:szCs w:val="24"/>
        </w:rPr>
        <w:t xml:space="preserve">Conclusion </w:t>
      </w:r>
    </w:p>
    <w:p w:rsidR="005B1FDD" w:rsidRPr="00747733" w:rsidRDefault="005B1FDD" w:rsidP="005B1FDD">
      <w:pPr>
        <w:rPr>
          <w:sz w:val="24"/>
          <w:szCs w:val="24"/>
        </w:rPr>
      </w:pPr>
    </w:p>
    <w:p w:rsidR="00E608AC" w:rsidRPr="00747733" w:rsidRDefault="00E608AC" w:rsidP="009B4881">
      <w:pPr>
        <w:ind w:firstLine="284"/>
        <w:jc w:val="both"/>
        <w:rPr>
          <w:spacing w:val="-1"/>
          <w:sz w:val="24"/>
          <w:szCs w:val="24"/>
        </w:rPr>
      </w:pPr>
      <w:r w:rsidRPr="00747733">
        <w:rPr>
          <w:spacing w:val="-1"/>
          <w:sz w:val="24"/>
          <w:szCs w:val="24"/>
        </w:rPr>
        <w:t xml:space="preserve">The main objective of this project </w:t>
      </w:r>
      <w:r w:rsidR="00670F9B" w:rsidRPr="00747733">
        <w:rPr>
          <w:spacing w:val="-1"/>
          <w:sz w:val="24"/>
          <w:szCs w:val="24"/>
        </w:rPr>
        <w:t>is</w:t>
      </w:r>
      <w:r w:rsidRPr="00747733">
        <w:rPr>
          <w:spacing w:val="-1"/>
          <w:sz w:val="24"/>
          <w:szCs w:val="24"/>
        </w:rPr>
        <w:t xml:space="preserve"> to design and b</w:t>
      </w:r>
      <w:r w:rsidR="00D41CA2" w:rsidRPr="00747733">
        <w:rPr>
          <w:spacing w:val="-1"/>
          <w:sz w:val="24"/>
          <w:szCs w:val="24"/>
        </w:rPr>
        <w:t>uild a 6 kW solar-</w:t>
      </w:r>
      <w:r w:rsidRPr="00747733">
        <w:rPr>
          <w:spacing w:val="-1"/>
          <w:sz w:val="24"/>
          <w:szCs w:val="24"/>
        </w:rPr>
        <w:t>wind-Batteries hybrid power station, associated wireless sensors, and a graphics-based monitoring instrumentation system to provide a research facility on renewable energy for students and researcher</w:t>
      </w:r>
      <w:r w:rsidR="004B2B7A" w:rsidRPr="00747733">
        <w:rPr>
          <w:spacing w:val="-1"/>
          <w:sz w:val="24"/>
          <w:szCs w:val="24"/>
        </w:rPr>
        <w:t>s</w:t>
      </w:r>
      <w:r w:rsidRPr="00747733">
        <w:rPr>
          <w:spacing w:val="-1"/>
          <w:sz w:val="24"/>
          <w:szCs w:val="24"/>
        </w:rPr>
        <w:t xml:space="preserve">. This project required purchasing of a tow wind turbine of 1kW each one. Each turbine has their AC/DC regulator. The wind turbine is associated to PV array of 4kW through a DC bus of 48V.  The PV-array is designed around five strings, each string connects six panels of 130W. Each PV string has their specific MPP Tracker. Tow electrical cabinets </w:t>
      </w:r>
      <w:r w:rsidR="00F94551" w:rsidRPr="00747733">
        <w:rPr>
          <w:spacing w:val="-1"/>
          <w:sz w:val="24"/>
          <w:szCs w:val="24"/>
        </w:rPr>
        <w:t xml:space="preserve">it </w:t>
      </w:r>
      <w:r w:rsidRPr="00747733">
        <w:rPr>
          <w:spacing w:val="-1"/>
          <w:sz w:val="24"/>
          <w:szCs w:val="24"/>
        </w:rPr>
        <w:t xml:space="preserve">designed </w:t>
      </w:r>
      <w:r w:rsidR="00F94551" w:rsidRPr="00747733">
        <w:rPr>
          <w:spacing w:val="-1"/>
          <w:sz w:val="24"/>
          <w:szCs w:val="24"/>
        </w:rPr>
        <w:t xml:space="preserve">by </w:t>
      </w:r>
      <w:r w:rsidRPr="00747733">
        <w:rPr>
          <w:spacing w:val="-1"/>
          <w:sz w:val="24"/>
          <w:szCs w:val="24"/>
        </w:rPr>
        <w:t xml:space="preserve">introducing all necessary protection (circuit breakers and surge arresters). The electricity generated by this power station is used as a renewable energy input to supplying DC and AC load by using a system of Batteries storage composed from </w:t>
      </w:r>
      <w:r w:rsidR="009B4881" w:rsidRPr="00747733">
        <w:rPr>
          <w:spacing w:val="-1"/>
          <w:sz w:val="24"/>
          <w:szCs w:val="24"/>
        </w:rPr>
        <w:t>48</w:t>
      </w:r>
      <w:r w:rsidRPr="00747733">
        <w:rPr>
          <w:spacing w:val="-1"/>
          <w:sz w:val="24"/>
          <w:szCs w:val="24"/>
        </w:rPr>
        <w:t xml:space="preserve"> Batteries implemented in serial. Each one delivered 2V and a 190Ah. The supply </w:t>
      </w:r>
      <w:r w:rsidRPr="00747733">
        <w:rPr>
          <w:spacing w:val="-1"/>
          <w:sz w:val="24"/>
          <w:szCs w:val="24"/>
        </w:rPr>
        <w:lastRenderedPageBreak/>
        <w:t xml:space="preserve">loads some of inverters are used. </w:t>
      </w:r>
      <w:r w:rsidR="009B4881" w:rsidRPr="00747733">
        <w:rPr>
          <w:spacing w:val="-1"/>
          <w:sz w:val="24"/>
          <w:szCs w:val="24"/>
        </w:rPr>
        <w:t>Thi</w:t>
      </w:r>
      <w:r w:rsidRPr="00747733">
        <w:rPr>
          <w:spacing w:val="-1"/>
          <w:sz w:val="24"/>
          <w:szCs w:val="24"/>
        </w:rPr>
        <w:t>s platform</w:t>
      </w:r>
      <w:r w:rsidR="009B4881" w:rsidRPr="00747733">
        <w:rPr>
          <w:spacing w:val="-1"/>
          <w:sz w:val="24"/>
          <w:szCs w:val="24"/>
        </w:rPr>
        <w:t xml:space="preserve"> supervised by a system of data acquisition system to study their performances under local climate data. </w:t>
      </w:r>
    </w:p>
    <w:p w:rsidR="001A7955" w:rsidRPr="00747733" w:rsidRDefault="001A7955" w:rsidP="00E608AC">
      <w:pPr>
        <w:ind w:firstLine="284"/>
        <w:jc w:val="both"/>
        <w:rPr>
          <w:spacing w:val="-1"/>
          <w:sz w:val="24"/>
          <w:szCs w:val="24"/>
        </w:rPr>
      </w:pPr>
    </w:p>
    <w:p w:rsidR="00ED13D6" w:rsidRPr="00747733" w:rsidRDefault="00ED13D6" w:rsidP="00B57A1C">
      <w:pPr>
        <w:pStyle w:val="Titre5"/>
        <w:rPr>
          <w:sz w:val="24"/>
          <w:szCs w:val="24"/>
        </w:rPr>
      </w:pPr>
      <w:r w:rsidRPr="00747733">
        <w:rPr>
          <w:sz w:val="24"/>
          <w:szCs w:val="24"/>
        </w:rPr>
        <w:t>References</w:t>
      </w:r>
    </w:p>
    <w:p w:rsidR="00E608AC" w:rsidRPr="00747733" w:rsidRDefault="00E608AC" w:rsidP="00E608AC">
      <w:pPr>
        <w:pStyle w:val="references"/>
        <w:rPr>
          <w:sz w:val="24"/>
          <w:szCs w:val="24"/>
        </w:rPr>
      </w:pPr>
      <w:r w:rsidRPr="00747733">
        <w:rPr>
          <w:sz w:val="24"/>
          <w:szCs w:val="24"/>
        </w:rPr>
        <w:t xml:space="preserve">Nikolaus supersberger, Dennis Kumetat, Energy systems in OPEC countries of the Middle East and North Africa, system analytic and comparison  of nuclear power , renewable energies and energy efficiency , Wuppertal Institute for climate environment and energy in co-operation with Adelphi Consult.  </w:t>
      </w:r>
    </w:p>
    <w:p w:rsidR="00E608AC" w:rsidRPr="00747733" w:rsidRDefault="00E608AC" w:rsidP="00E608AC">
      <w:pPr>
        <w:pStyle w:val="references"/>
        <w:rPr>
          <w:sz w:val="24"/>
          <w:szCs w:val="24"/>
        </w:rPr>
      </w:pPr>
      <w:r w:rsidRPr="00747733">
        <w:rPr>
          <w:sz w:val="24"/>
          <w:szCs w:val="24"/>
        </w:rPr>
        <w:t>Library of Congress – Federal Research Division Country Profile: Algeria, May 2008.</w:t>
      </w:r>
    </w:p>
    <w:p w:rsidR="00E608AC" w:rsidRPr="00747733" w:rsidRDefault="00E608AC" w:rsidP="00E608AC">
      <w:pPr>
        <w:pStyle w:val="references"/>
        <w:rPr>
          <w:sz w:val="24"/>
          <w:szCs w:val="24"/>
        </w:rPr>
      </w:pPr>
      <w:r w:rsidRPr="00747733">
        <w:rPr>
          <w:sz w:val="24"/>
          <w:szCs w:val="24"/>
        </w:rPr>
        <w:t xml:space="preserve">Abdessalem Bouferrouk, Abdelaziz Bouferrouk, Renewable Energy Development in Algeria: Applications, Opportunities, and Challenges, Proceedings of The first International Conference on Nanoelectronics, Communications and Renewable Energy 2013, CNCRE ’13 ISBN : 978-81-925233-8-5 </w:t>
      </w:r>
      <w:hyperlink r:id="rId39" w:history="1">
        <w:r w:rsidRPr="00747733">
          <w:rPr>
            <w:sz w:val="24"/>
            <w:szCs w:val="24"/>
          </w:rPr>
          <w:t>www.edlib.asdf.res.in</w:t>
        </w:r>
      </w:hyperlink>
    </w:p>
    <w:p w:rsidR="00E608AC" w:rsidRPr="00747733" w:rsidRDefault="00E608AC" w:rsidP="00E608AC">
      <w:pPr>
        <w:pStyle w:val="references"/>
        <w:rPr>
          <w:sz w:val="24"/>
          <w:szCs w:val="24"/>
        </w:rPr>
      </w:pPr>
      <w:r w:rsidRPr="00747733">
        <w:rPr>
          <w:sz w:val="24"/>
          <w:szCs w:val="24"/>
        </w:rPr>
        <w:t xml:space="preserve">S.M. Boudia, A. Benmansour, M.A. Tabet Hellal, Assessment of Coastal Wind Energy Resource,Two Locations in  Algerian East, International Journal of Energy Science (IJES) Volume 3 Issue 1, February 2013 </w:t>
      </w:r>
      <w:hyperlink r:id="rId40" w:history="1">
        <w:r w:rsidRPr="00747733">
          <w:rPr>
            <w:sz w:val="24"/>
            <w:szCs w:val="24"/>
          </w:rPr>
          <w:t>www.ijesci.org/</w:t>
        </w:r>
      </w:hyperlink>
    </w:p>
    <w:p w:rsidR="00E608AC" w:rsidRPr="00747733" w:rsidRDefault="00E608AC" w:rsidP="00E608AC">
      <w:pPr>
        <w:pStyle w:val="references"/>
        <w:rPr>
          <w:sz w:val="24"/>
          <w:szCs w:val="24"/>
        </w:rPr>
      </w:pPr>
      <w:r w:rsidRPr="00747733">
        <w:rPr>
          <w:sz w:val="24"/>
          <w:szCs w:val="24"/>
        </w:rPr>
        <w:t>Energie et Mines, Review of the Energy and Mines sector ISSN 1112-4873 Legal deposit : 1094-2004 No. 12 November 2010.</w:t>
      </w:r>
    </w:p>
    <w:p w:rsidR="00E608AC" w:rsidRPr="00747733" w:rsidRDefault="00E608AC" w:rsidP="00E608AC">
      <w:pPr>
        <w:pStyle w:val="references"/>
        <w:rPr>
          <w:sz w:val="24"/>
          <w:szCs w:val="24"/>
        </w:rPr>
      </w:pPr>
      <w:r w:rsidRPr="00747733">
        <w:rPr>
          <w:sz w:val="24"/>
          <w:szCs w:val="24"/>
        </w:rPr>
        <w:t>Grégoire Léna, Rural Electrification with PV Hybrid Systems : Overview and Recommendations for Further   Deployment. IEA PVPS Task 9, Subtask 4, Report IEA-PVPS T9-13: 2013  CLUB-ER, Thematic Paper (July 2013) ISBN : 978-3-906042-11-4.</w:t>
      </w:r>
    </w:p>
    <w:p w:rsidR="00E608AC" w:rsidRPr="00747733" w:rsidRDefault="00E608AC" w:rsidP="00E608AC">
      <w:pPr>
        <w:pStyle w:val="references"/>
        <w:rPr>
          <w:sz w:val="24"/>
          <w:szCs w:val="24"/>
        </w:rPr>
      </w:pPr>
      <w:r w:rsidRPr="00747733">
        <w:rPr>
          <w:sz w:val="24"/>
          <w:szCs w:val="24"/>
        </w:rPr>
        <w:t>Sonali Goel, Sayed Majid Ali, Feasibility Study of Hybrid Energy Systems for Remote Area Electrification in Odisha, India by Using HOMER.International Journal of Renewable Energy Research, Vol. 3, (2013) No. 3.</w:t>
      </w:r>
    </w:p>
    <w:p w:rsidR="00E608AC" w:rsidRPr="00747733" w:rsidRDefault="00E608AC" w:rsidP="00E608AC">
      <w:pPr>
        <w:pStyle w:val="references"/>
        <w:rPr>
          <w:sz w:val="24"/>
          <w:szCs w:val="24"/>
        </w:rPr>
      </w:pPr>
      <w:r w:rsidRPr="00747733">
        <w:rPr>
          <w:sz w:val="24"/>
          <w:szCs w:val="24"/>
        </w:rPr>
        <w:t xml:space="preserve">Simon Rolland, Rural Electrification with renewable energy Technologies, quality standards  and business models First edition – Publication date: (June 2011).   </w:t>
      </w:r>
    </w:p>
    <w:p w:rsidR="00E608AC" w:rsidRPr="00747733" w:rsidRDefault="00E608AC" w:rsidP="00E608AC">
      <w:pPr>
        <w:pStyle w:val="references"/>
        <w:rPr>
          <w:sz w:val="24"/>
          <w:szCs w:val="24"/>
        </w:rPr>
      </w:pPr>
      <w:r w:rsidRPr="00747733">
        <w:rPr>
          <w:sz w:val="24"/>
          <w:szCs w:val="24"/>
        </w:rPr>
        <w:t>Recayi Pecen, MD Salim, Marc Timmerman, A Hybrid Solar-Wind Power Generation System as an Instructional Resource for Industrial Technology Students, J of industrial technology Volume 16, Number 3 - May 2000 to July 2000.</w:t>
      </w:r>
    </w:p>
    <w:p w:rsidR="00E608AC" w:rsidRPr="00747733" w:rsidRDefault="00E608AC" w:rsidP="00E608AC">
      <w:pPr>
        <w:pStyle w:val="references"/>
        <w:rPr>
          <w:sz w:val="24"/>
          <w:szCs w:val="24"/>
        </w:rPr>
      </w:pPr>
      <w:r w:rsidRPr="00747733">
        <w:rPr>
          <w:sz w:val="24"/>
          <w:szCs w:val="24"/>
        </w:rPr>
        <w:t xml:space="preserve">Luiz A. de S. Ribeiro, Osvaldo R. Saavedra, Shigeaki L. Lima, José G. de Matos, Isolated Micro-Grids with Renewable Hybrid Generation: The Case of Lençóis Island, </w:t>
      </w:r>
      <w:hyperlink r:id="rId41" w:history="1">
        <w:r w:rsidRPr="00747733">
          <w:rPr>
            <w:sz w:val="24"/>
            <w:szCs w:val="24"/>
          </w:rPr>
          <w:t xml:space="preserve">Sustainable Energy, IEEE Transactions, </w:t>
        </w:r>
      </w:hyperlink>
      <w:r w:rsidRPr="00747733">
        <w:rPr>
          <w:sz w:val="24"/>
          <w:szCs w:val="24"/>
        </w:rPr>
        <w:t> Volume:2 (2011) </w:t>
      </w:r>
      <w:hyperlink r:id="rId42" w:history="1">
        <w:r w:rsidRPr="00747733">
          <w:rPr>
            <w:sz w:val="24"/>
            <w:szCs w:val="24"/>
          </w:rPr>
          <w:t>Issue: 1 </w:t>
        </w:r>
      </w:hyperlink>
      <w:r w:rsidRPr="00747733">
        <w:rPr>
          <w:sz w:val="24"/>
          <w:szCs w:val="24"/>
        </w:rPr>
        <w:t>pp: 1 - 11</w:t>
      </w:r>
    </w:p>
    <w:p w:rsidR="001A7955" w:rsidRPr="00747733" w:rsidRDefault="00E608AC" w:rsidP="001A7955">
      <w:pPr>
        <w:pStyle w:val="references"/>
        <w:rPr>
          <w:sz w:val="24"/>
          <w:szCs w:val="24"/>
        </w:rPr>
      </w:pPr>
      <w:r w:rsidRPr="00747733">
        <w:rPr>
          <w:sz w:val="24"/>
          <w:szCs w:val="24"/>
        </w:rPr>
        <w:t>Md. Kamal Hossain, Bipul Kumar Raha, Japatosh Mondal and Md. Rashedul Islam, Optimal Planning of</w:t>
      </w:r>
      <w:r w:rsidR="001A7955" w:rsidRPr="00747733">
        <w:rPr>
          <w:sz w:val="24"/>
          <w:szCs w:val="24"/>
        </w:rPr>
        <w:t xml:space="preserve"> Hybrid Energy System in Remoteb </w:t>
      </w:r>
    </w:p>
    <w:p w:rsidR="00E608AC" w:rsidRPr="00747733" w:rsidRDefault="00E608AC" w:rsidP="00E608AC">
      <w:pPr>
        <w:pStyle w:val="references"/>
        <w:rPr>
          <w:sz w:val="24"/>
          <w:szCs w:val="24"/>
        </w:rPr>
      </w:pPr>
      <w:r w:rsidRPr="00747733">
        <w:rPr>
          <w:sz w:val="24"/>
          <w:szCs w:val="24"/>
        </w:rPr>
        <w:t>Area of Bangladesh.International Journal of Scientific Engineering and Technology , Volume No.2, Issue No.12, (2013) pp : 1211-1215.</w:t>
      </w:r>
    </w:p>
    <w:p w:rsidR="00E608AC" w:rsidRPr="00747733" w:rsidRDefault="00E608AC" w:rsidP="00E608AC">
      <w:pPr>
        <w:pStyle w:val="references"/>
        <w:rPr>
          <w:sz w:val="24"/>
          <w:szCs w:val="24"/>
        </w:rPr>
      </w:pPr>
      <w:r w:rsidRPr="00747733">
        <w:rPr>
          <w:sz w:val="24"/>
          <w:szCs w:val="24"/>
        </w:rPr>
        <w:lastRenderedPageBreak/>
        <w:t>Zubair Ahmed,AbdullaTanvirAman,Hasan Md Mehedi.Optimal planning of standalone solar-wind  diesel hybrid  energy system foracoast al area of Bangladesh. Int J Electr Comput Eng (2012),2(6):731–8.</w:t>
      </w:r>
    </w:p>
    <w:p w:rsidR="00E608AC" w:rsidRPr="00747733" w:rsidRDefault="00E608AC" w:rsidP="00E608AC">
      <w:pPr>
        <w:pStyle w:val="references"/>
        <w:rPr>
          <w:sz w:val="24"/>
          <w:szCs w:val="24"/>
        </w:rPr>
      </w:pPr>
      <w:r w:rsidRPr="00747733">
        <w:rPr>
          <w:sz w:val="24"/>
          <w:szCs w:val="24"/>
        </w:rPr>
        <w:t>Patel Mukund R. Wind and solar power systems. Boca Raton London New York Washington, D.C.: CRC Press; 1999.</w:t>
      </w:r>
    </w:p>
    <w:p w:rsidR="00E608AC" w:rsidRPr="00747733" w:rsidRDefault="00E608AC" w:rsidP="00E608AC">
      <w:pPr>
        <w:pStyle w:val="references"/>
        <w:rPr>
          <w:sz w:val="24"/>
          <w:szCs w:val="24"/>
        </w:rPr>
      </w:pPr>
      <w:r w:rsidRPr="00747733">
        <w:rPr>
          <w:sz w:val="24"/>
          <w:szCs w:val="24"/>
        </w:rPr>
        <w:t>H. Belmili, M. Haddadi, S. Bacha, M. F. Almi, B. Bendib “Sizing stand-alone photovoltaic-wind hybrid system: techno-economic analysis and optimization” Renewable and Sustainable Energy Reviews, International Journal, Elsevier 30(2014) 821–832.</w:t>
      </w:r>
    </w:p>
    <w:p w:rsidR="00E608AC" w:rsidRPr="00747733" w:rsidRDefault="00E608AC" w:rsidP="00E608AC">
      <w:pPr>
        <w:ind w:left="284" w:hanging="284"/>
        <w:jc w:val="both"/>
        <w:rPr>
          <w:rFonts w:ascii="Arial" w:eastAsia="Times New Roman" w:hAnsi="Arial" w:cs="Arial"/>
          <w:spacing w:val="-2"/>
          <w:kern w:val="14"/>
          <w:sz w:val="24"/>
          <w:szCs w:val="24"/>
          <w:lang w:eastAsia="pt-PT"/>
        </w:rPr>
      </w:pPr>
    </w:p>
    <w:p w:rsidR="00ED13D6" w:rsidRPr="00747733" w:rsidRDefault="00ED13D6" w:rsidP="00E608AC">
      <w:pPr>
        <w:pStyle w:val="references"/>
        <w:numPr>
          <w:ilvl w:val="0"/>
          <w:numId w:val="0"/>
        </w:numPr>
        <w:ind w:left="360" w:hanging="360"/>
        <w:rPr>
          <w:sz w:val="24"/>
          <w:szCs w:val="24"/>
        </w:rPr>
      </w:pPr>
    </w:p>
    <w:p w:rsidR="00E608AC" w:rsidRPr="00747733" w:rsidRDefault="00E608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435BAC" w:rsidRPr="00747733" w:rsidRDefault="00435BAC" w:rsidP="00E608AC">
      <w:pPr>
        <w:pStyle w:val="references"/>
        <w:numPr>
          <w:ilvl w:val="0"/>
          <w:numId w:val="0"/>
        </w:numPr>
        <w:ind w:left="360" w:hanging="360"/>
        <w:rPr>
          <w:sz w:val="24"/>
          <w:szCs w:val="24"/>
        </w:rPr>
      </w:pPr>
    </w:p>
    <w:p w:rsidR="00E608AC" w:rsidRPr="00747733" w:rsidRDefault="00E608AC" w:rsidP="00B132B6">
      <w:pPr>
        <w:pStyle w:val="references"/>
        <w:numPr>
          <w:ilvl w:val="0"/>
          <w:numId w:val="0"/>
        </w:numPr>
        <w:rPr>
          <w:sz w:val="24"/>
          <w:szCs w:val="24"/>
        </w:rPr>
        <w:sectPr w:rsidR="00E608AC" w:rsidRPr="00747733">
          <w:type w:val="continuous"/>
          <w:pgSz w:w="11909" w:h="16834" w:code="9"/>
          <w:pgMar w:top="1080" w:right="734" w:bottom="2434" w:left="734" w:header="720" w:footer="720" w:gutter="0"/>
          <w:cols w:num="2" w:space="360"/>
          <w:rtlGutter/>
          <w:docGrid w:linePitch="360"/>
        </w:sectPr>
      </w:pPr>
    </w:p>
    <w:p w:rsidR="00ED13D6" w:rsidRPr="00747733" w:rsidRDefault="00ED13D6" w:rsidP="001A7955">
      <w:pPr>
        <w:jc w:val="both"/>
        <w:rPr>
          <w:sz w:val="24"/>
          <w:szCs w:val="24"/>
        </w:rPr>
      </w:pPr>
    </w:p>
    <w:sectPr w:rsidR="00ED13D6" w:rsidRPr="00747733" w:rsidSect="00092300">
      <w:type w:val="continuous"/>
      <w:pgSz w:w="11909" w:h="16834" w:code="9"/>
      <w:pgMar w:top="1080" w:right="734" w:bottom="2434" w:left="7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21F" w:rsidRDefault="006B221F">
      <w:r>
        <w:separator/>
      </w:r>
    </w:p>
  </w:endnote>
  <w:endnote w:type="continuationSeparator" w:id="1">
    <w:p w:rsidR="006B221F" w:rsidRDefault="006B2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21F" w:rsidRDefault="006B221F">
      <w:r>
        <w:separator/>
      </w:r>
    </w:p>
  </w:footnote>
  <w:footnote w:type="continuationSeparator" w:id="1">
    <w:p w:rsidR="006B221F" w:rsidRDefault="006B22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rsidP="00A46337">
    <w:pPr>
      <w:autoSpaceDE w:val="0"/>
      <w:autoSpaceDN w:val="0"/>
      <w:adjustRightInd w:val="0"/>
      <w:jc w:val="left"/>
      <w:rPr>
        <w:rFonts w:ascii="Arial" w:hAnsi="Arial" w:cs="Arial"/>
        <w:sz w:val="16"/>
        <w:szCs w:val="16"/>
        <w:lang w:val="fr-FR" w:eastAsia="fr-FR"/>
      </w:rPr>
    </w:pPr>
    <w:r>
      <w:rPr>
        <w:rFonts w:ascii="Arial" w:hAnsi="Arial" w:cs="Arial"/>
        <w:sz w:val="16"/>
        <w:szCs w:val="16"/>
        <w:lang w:val="fr-FR" w:eastAsia="fr-FR"/>
      </w:rPr>
      <w:t>3ème conférence Internationale des énergies renouvelables CIER-2015</w:t>
    </w:r>
  </w:p>
  <w:p w:rsidR="00A46337" w:rsidRPr="00A46337" w:rsidRDefault="00A46337" w:rsidP="00A46337">
    <w:pPr>
      <w:pStyle w:val="En-tte"/>
      <w:jc w:val="left"/>
    </w:pPr>
    <w:r w:rsidRPr="00A46337">
      <w:rPr>
        <w:rFonts w:ascii="Arial" w:hAnsi="Arial" w:cs="Arial"/>
        <w:sz w:val="16"/>
        <w:szCs w:val="16"/>
        <w:lang w:eastAsia="fr-FR"/>
      </w:rPr>
      <w:t>Proceedings of Engineering and Technology - PET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337" w:rsidRDefault="00A4633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70C1"/>
    <w:multiLevelType w:val="multilevel"/>
    <w:tmpl w:val="03644E80"/>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0D66FCF"/>
    <w:multiLevelType w:val="hybridMultilevel"/>
    <w:tmpl w:val="48A2EE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F3FA876A"/>
    <w:lvl w:ilvl="0">
      <w:start w:val="1"/>
      <w:numFmt w:val="upperRoman"/>
      <w:pStyle w:val="Titre1"/>
      <w:lvlText w:val="%1."/>
      <w:lvlJc w:val="center"/>
      <w:pPr>
        <w:tabs>
          <w:tab w:val="num" w:pos="2203"/>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Titre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Titre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6205803"/>
    <w:multiLevelType w:val="multilevel"/>
    <w:tmpl w:val="36942084"/>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4"/>
  </w:num>
  <w:num w:numId="2">
    <w:abstractNumId w:val="9"/>
  </w:num>
  <w:num w:numId="3">
    <w:abstractNumId w:val="3"/>
  </w:num>
  <w:num w:numId="4">
    <w:abstractNumId w:val="6"/>
  </w:num>
  <w:num w:numId="5">
    <w:abstractNumId w:val="6"/>
  </w:num>
  <w:num w:numId="6">
    <w:abstractNumId w:val="6"/>
  </w:num>
  <w:num w:numId="7">
    <w:abstractNumId w:val="6"/>
  </w:num>
  <w:num w:numId="8">
    <w:abstractNumId w:val="7"/>
  </w:num>
  <w:num w:numId="9">
    <w:abstractNumId w:val="10"/>
  </w:num>
  <w:num w:numId="10">
    <w:abstractNumId w:val="5"/>
  </w:num>
  <w:num w:numId="11">
    <w:abstractNumId w:val="1"/>
  </w:num>
  <w:num w:numId="12">
    <w:abstractNumId w:val="2"/>
  </w:num>
  <w:num w:numId="13">
    <w:abstractNumId w:val="8"/>
  </w:num>
  <w:num w:numId="14">
    <w:abstractNumId w:val="0"/>
  </w:num>
  <w:num w:numId="15">
    <w:abstractNumId w:val="6"/>
  </w:num>
  <w:num w:numId="16">
    <w:abstractNumId w:val="6"/>
  </w:num>
  <w:num w:numId="17">
    <w:abstractNumId w:val="7"/>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1"/>
  <w:defaultTabStop w:val="720"/>
  <w:hyphenationZone w:val="425"/>
  <w:doNotHyphenateCaps/>
  <w:characterSpacingControl w:val="doNotCompress"/>
  <w:footnotePr>
    <w:footnote w:id="0"/>
    <w:footnote w:id="1"/>
  </w:footnotePr>
  <w:endnotePr>
    <w:endnote w:id="0"/>
    <w:endnote w:id="1"/>
  </w:endnotePr>
  <w:compat>
    <w:useFELayout/>
  </w:compat>
  <w:rsids>
    <w:rsidRoot w:val="00ED13D6"/>
    <w:rsid w:val="00026C3F"/>
    <w:rsid w:val="00065F1F"/>
    <w:rsid w:val="00092300"/>
    <w:rsid w:val="00095882"/>
    <w:rsid w:val="000A789C"/>
    <w:rsid w:val="000C0608"/>
    <w:rsid w:val="000D071E"/>
    <w:rsid w:val="000D1D44"/>
    <w:rsid w:val="000D1D59"/>
    <w:rsid w:val="000E4AB5"/>
    <w:rsid w:val="000E6888"/>
    <w:rsid w:val="000F57A6"/>
    <w:rsid w:val="0013409C"/>
    <w:rsid w:val="00141DF0"/>
    <w:rsid w:val="001447A2"/>
    <w:rsid w:val="001461A9"/>
    <w:rsid w:val="001941FF"/>
    <w:rsid w:val="001A7955"/>
    <w:rsid w:val="001C274C"/>
    <w:rsid w:val="00221925"/>
    <w:rsid w:val="00242780"/>
    <w:rsid w:val="002445CE"/>
    <w:rsid w:val="00256D12"/>
    <w:rsid w:val="00263BD8"/>
    <w:rsid w:val="00271746"/>
    <w:rsid w:val="002A267D"/>
    <w:rsid w:val="002C34AF"/>
    <w:rsid w:val="002D4EC9"/>
    <w:rsid w:val="002D601A"/>
    <w:rsid w:val="00311422"/>
    <w:rsid w:val="00327848"/>
    <w:rsid w:val="0033574E"/>
    <w:rsid w:val="003B10C4"/>
    <w:rsid w:val="003E474D"/>
    <w:rsid w:val="00432EB3"/>
    <w:rsid w:val="00435BAC"/>
    <w:rsid w:val="0043711F"/>
    <w:rsid w:val="0044368F"/>
    <w:rsid w:val="0044557F"/>
    <w:rsid w:val="00475293"/>
    <w:rsid w:val="004819E1"/>
    <w:rsid w:val="004935B9"/>
    <w:rsid w:val="004A7F3D"/>
    <w:rsid w:val="004A7F92"/>
    <w:rsid w:val="004B2B7A"/>
    <w:rsid w:val="004B6E3B"/>
    <w:rsid w:val="004C2BC2"/>
    <w:rsid w:val="00506613"/>
    <w:rsid w:val="0055662E"/>
    <w:rsid w:val="0055722C"/>
    <w:rsid w:val="00584C96"/>
    <w:rsid w:val="00587FFB"/>
    <w:rsid w:val="00592B5B"/>
    <w:rsid w:val="005B1FDD"/>
    <w:rsid w:val="005D4356"/>
    <w:rsid w:val="005D773A"/>
    <w:rsid w:val="00607FFB"/>
    <w:rsid w:val="006129BD"/>
    <w:rsid w:val="00646FEE"/>
    <w:rsid w:val="00670F9B"/>
    <w:rsid w:val="00672BF6"/>
    <w:rsid w:val="006B0199"/>
    <w:rsid w:val="006B221F"/>
    <w:rsid w:val="006C291B"/>
    <w:rsid w:val="006C5C1D"/>
    <w:rsid w:val="006E0419"/>
    <w:rsid w:val="006E19C4"/>
    <w:rsid w:val="00701E69"/>
    <w:rsid w:val="0071188E"/>
    <w:rsid w:val="0072442A"/>
    <w:rsid w:val="00747733"/>
    <w:rsid w:val="007603D0"/>
    <w:rsid w:val="007849F7"/>
    <w:rsid w:val="007B5892"/>
    <w:rsid w:val="00880EE6"/>
    <w:rsid w:val="008A0CD8"/>
    <w:rsid w:val="008F5764"/>
    <w:rsid w:val="009207F8"/>
    <w:rsid w:val="00922F0D"/>
    <w:rsid w:val="00926F89"/>
    <w:rsid w:val="0093792D"/>
    <w:rsid w:val="00937A6B"/>
    <w:rsid w:val="009658D2"/>
    <w:rsid w:val="00967693"/>
    <w:rsid w:val="009A6DEE"/>
    <w:rsid w:val="009B4881"/>
    <w:rsid w:val="009B6D0E"/>
    <w:rsid w:val="009C272B"/>
    <w:rsid w:val="009D2467"/>
    <w:rsid w:val="009E2082"/>
    <w:rsid w:val="00A2375E"/>
    <w:rsid w:val="00A23E00"/>
    <w:rsid w:val="00A46337"/>
    <w:rsid w:val="00A623EB"/>
    <w:rsid w:val="00A81871"/>
    <w:rsid w:val="00AC4A85"/>
    <w:rsid w:val="00B132B6"/>
    <w:rsid w:val="00B459DD"/>
    <w:rsid w:val="00B57A1C"/>
    <w:rsid w:val="00B62E6B"/>
    <w:rsid w:val="00B85C9A"/>
    <w:rsid w:val="00B924CB"/>
    <w:rsid w:val="00B957FE"/>
    <w:rsid w:val="00BC004C"/>
    <w:rsid w:val="00BE66DB"/>
    <w:rsid w:val="00C025D6"/>
    <w:rsid w:val="00C042C8"/>
    <w:rsid w:val="00C52161"/>
    <w:rsid w:val="00C90152"/>
    <w:rsid w:val="00CD7994"/>
    <w:rsid w:val="00CF76E5"/>
    <w:rsid w:val="00D11085"/>
    <w:rsid w:val="00D41CA2"/>
    <w:rsid w:val="00D45FA9"/>
    <w:rsid w:val="00D530E5"/>
    <w:rsid w:val="00D55A94"/>
    <w:rsid w:val="00D65F2A"/>
    <w:rsid w:val="00D7405C"/>
    <w:rsid w:val="00DA3285"/>
    <w:rsid w:val="00DB4498"/>
    <w:rsid w:val="00DF1BD2"/>
    <w:rsid w:val="00DF2B4F"/>
    <w:rsid w:val="00E02BE6"/>
    <w:rsid w:val="00E16D69"/>
    <w:rsid w:val="00E55E88"/>
    <w:rsid w:val="00E608AC"/>
    <w:rsid w:val="00E821CC"/>
    <w:rsid w:val="00E8350B"/>
    <w:rsid w:val="00EA140E"/>
    <w:rsid w:val="00EB7A44"/>
    <w:rsid w:val="00EC4E34"/>
    <w:rsid w:val="00ED015F"/>
    <w:rsid w:val="00ED13D6"/>
    <w:rsid w:val="00ED6B58"/>
    <w:rsid w:val="00F13483"/>
    <w:rsid w:val="00F3392F"/>
    <w:rsid w:val="00F412C0"/>
    <w:rsid w:val="00F47152"/>
    <w:rsid w:val="00F65200"/>
    <w:rsid w:val="00F91C9D"/>
    <w:rsid w:val="00F94551"/>
    <w:rsid w:val="00FA05A1"/>
    <w:rsid w:val="00FB3E7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2300"/>
    <w:pPr>
      <w:jc w:val="center"/>
    </w:pPr>
    <w:rPr>
      <w:lang w:val="en-US" w:eastAsia="en-US"/>
    </w:rPr>
  </w:style>
  <w:style w:type="paragraph" w:styleId="Titre1">
    <w:name w:val="heading 1"/>
    <w:basedOn w:val="Normal"/>
    <w:next w:val="Normal"/>
    <w:link w:val="Titre1Car"/>
    <w:qFormat/>
    <w:rsid w:val="00092300"/>
    <w:pPr>
      <w:keepNext/>
      <w:keepLines/>
      <w:numPr>
        <w:numId w:val="4"/>
      </w:numPr>
      <w:tabs>
        <w:tab w:val="left" w:pos="216"/>
      </w:tabs>
      <w:spacing w:before="160" w:after="80"/>
      <w:outlineLvl w:val="0"/>
    </w:pPr>
    <w:rPr>
      <w:smallCaps/>
      <w:noProof/>
    </w:rPr>
  </w:style>
  <w:style w:type="paragraph" w:styleId="Titre2">
    <w:name w:val="heading 2"/>
    <w:basedOn w:val="Normal"/>
    <w:next w:val="Normal"/>
    <w:qFormat/>
    <w:rsid w:val="00092300"/>
    <w:pPr>
      <w:keepNext/>
      <w:keepLines/>
      <w:numPr>
        <w:ilvl w:val="1"/>
        <w:numId w:val="5"/>
      </w:numPr>
      <w:spacing w:before="120" w:after="60"/>
      <w:jc w:val="left"/>
      <w:outlineLvl w:val="1"/>
    </w:pPr>
    <w:rPr>
      <w:i/>
      <w:iCs/>
      <w:noProof/>
    </w:rPr>
  </w:style>
  <w:style w:type="paragraph" w:styleId="Titre3">
    <w:name w:val="heading 3"/>
    <w:basedOn w:val="Normal"/>
    <w:next w:val="Normal"/>
    <w:qFormat/>
    <w:rsid w:val="00092300"/>
    <w:pPr>
      <w:numPr>
        <w:ilvl w:val="2"/>
        <w:numId w:val="6"/>
      </w:numPr>
      <w:spacing w:line="240" w:lineRule="exact"/>
      <w:jc w:val="both"/>
      <w:outlineLvl w:val="2"/>
    </w:pPr>
    <w:rPr>
      <w:i/>
      <w:iCs/>
      <w:noProof/>
    </w:rPr>
  </w:style>
  <w:style w:type="paragraph" w:styleId="Titre4">
    <w:name w:val="heading 4"/>
    <w:basedOn w:val="Normal"/>
    <w:next w:val="Normal"/>
    <w:qFormat/>
    <w:rsid w:val="00092300"/>
    <w:pPr>
      <w:numPr>
        <w:ilvl w:val="3"/>
        <w:numId w:val="7"/>
      </w:numPr>
      <w:spacing w:before="40" w:after="40"/>
      <w:jc w:val="both"/>
      <w:outlineLvl w:val="3"/>
    </w:pPr>
    <w:rPr>
      <w:i/>
      <w:iCs/>
      <w:noProof/>
    </w:rPr>
  </w:style>
  <w:style w:type="paragraph" w:styleId="Titre5">
    <w:name w:val="heading 5"/>
    <w:basedOn w:val="Normal"/>
    <w:next w:val="Normal"/>
    <w:qFormat/>
    <w:rsid w:val="00092300"/>
    <w:pPr>
      <w:tabs>
        <w:tab w:val="left" w:pos="360"/>
      </w:tabs>
      <w:spacing w:before="160" w:after="80"/>
      <w:outlineLvl w:val="4"/>
    </w:pPr>
    <w:rPr>
      <w:smallCaps/>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link w:val="AbstractChar"/>
    <w:rsid w:val="00092300"/>
    <w:pPr>
      <w:spacing w:after="200"/>
      <w:jc w:val="both"/>
    </w:pPr>
    <w:rPr>
      <w:b/>
      <w:bCs/>
      <w:sz w:val="18"/>
      <w:szCs w:val="18"/>
      <w:lang w:val="en-US" w:eastAsia="en-US"/>
    </w:rPr>
  </w:style>
  <w:style w:type="paragraph" w:customStyle="1" w:styleId="Affiliation">
    <w:name w:val="Affiliation"/>
    <w:rsid w:val="00092300"/>
    <w:pPr>
      <w:jc w:val="center"/>
    </w:pPr>
    <w:rPr>
      <w:lang w:val="en-US" w:eastAsia="en-US"/>
    </w:rPr>
  </w:style>
  <w:style w:type="paragraph" w:customStyle="1" w:styleId="Author">
    <w:name w:val="Author"/>
    <w:rsid w:val="00092300"/>
    <w:pPr>
      <w:spacing w:before="360" w:after="40"/>
      <w:jc w:val="center"/>
    </w:pPr>
    <w:rPr>
      <w:noProof/>
      <w:sz w:val="22"/>
      <w:szCs w:val="22"/>
      <w:lang w:val="en-US" w:eastAsia="en-US"/>
    </w:rPr>
  </w:style>
  <w:style w:type="paragraph" w:styleId="Corpsdetexte">
    <w:name w:val="Body Text"/>
    <w:basedOn w:val="Normal"/>
    <w:rsid w:val="00092300"/>
    <w:pPr>
      <w:spacing w:after="120" w:line="228" w:lineRule="auto"/>
      <w:ind w:firstLine="288"/>
      <w:jc w:val="both"/>
    </w:pPr>
    <w:rPr>
      <w:spacing w:val="-1"/>
    </w:rPr>
  </w:style>
  <w:style w:type="paragraph" w:customStyle="1" w:styleId="bulletlist">
    <w:name w:val="bullet list"/>
    <w:basedOn w:val="Corpsdetexte"/>
    <w:rsid w:val="00092300"/>
    <w:pPr>
      <w:numPr>
        <w:numId w:val="1"/>
      </w:numPr>
    </w:pPr>
  </w:style>
  <w:style w:type="paragraph" w:customStyle="1" w:styleId="equation">
    <w:name w:val="equation"/>
    <w:basedOn w:val="Normal"/>
    <w:rsid w:val="00092300"/>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092300"/>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092300"/>
    <w:pPr>
      <w:spacing w:after="120"/>
      <w:ind w:firstLine="288"/>
      <w:jc w:val="both"/>
    </w:pPr>
    <w:rPr>
      <w:b/>
      <w:bCs/>
      <w:i/>
      <w:iCs/>
      <w:noProof/>
      <w:sz w:val="18"/>
      <w:szCs w:val="18"/>
      <w:lang w:val="en-US" w:eastAsia="en-US"/>
    </w:rPr>
  </w:style>
  <w:style w:type="paragraph" w:customStyle="1" w:styleId="papersubtitle">
    <w:name w:val="paper subtitle"/>
    <w:rsid w:val="00092300"/>
    <w:pPr>
      <w:spacing w:after="120"/>
      <w:jc w:val="center"/>
    </w:pPr>
    <w:rPr>
      <w:rFonts w:eastAsia="MS Mincho"/>
      <w:noProof/>
      <w:sz w:val="28"/>
      <w:szCs w:val="28"/>
      <w:lang w:val="en-US" w:eastAsia="en-US"/>
    </w:rPr>
  </w:style>
  <w:style w:type="paragraph" w:customStyle="1" w:styleId="papertitle">
    <w:name w:val="paper title"/>
    <w:rsid w:val="00092300"/>
    <w:pPr>
      <w:spacing w:after="120"/>
      <w:jc w:val="center"/>
    </w:pPr>
    <w:rPr>
      <w:rFonts w:eastAsia="MS Mincho"/>
      <w:noProof/>
      <w:sz w:val="48"/>
      <w:szCs w:val="48"/>
      <w:lang w:val="en-US" w:eastAsia="en-US"/>
    </w:rPr>
  </w:style>
  <w:style w:type="paragraph" w:customStyle="1" w:styleId="references">
    <w:name w:val="references"/>
    <w:rsid w:val="00092300"/>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092300"/>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092300"/>
    <w:rPr>
      <w:b/>
      <w:bCs/>
      <w:sz w:val="16"/>
      <w:szCs w:val="16"/>
    </w:rPr>
  </w:style>
  <w:style w:type="paragraph" w:customStyle="1" w:styleId="tablecolsubhead">
    <w:name w:val="table col subhead"/>
    <w:basedOn w:val="tablecolhead"/>
    <w:rsid w:val="00092300"/>
    <w:rPr>
      <w:i/>
      <w:iCs/>
      <w:sz w:val="15"/>
      <w:szCs w:val="15"/>
    </w:rPr>
  </w:style>
  <w:style w:type="paragraph" w:customStyle="1" w:styleId="tablecopy">
    <w:name w:val="table copy"/>
    <w:rsid w:val="00092300"/>
    <w:pPr>
      <w:jc w:val="both"/>
    </w:pPr>
    <w:rPr>
      <w:noProof/>
      <w:sz w:val="16"/>
      <w:szCs w:val="16"/>
      <w:lang w:val="en-US" w:eastAsia="en-US"/>
    </w:rPr>
  </w:style>
  <w:style w:type="paragraph" w:customStyle="1" w:styleId="tablefootnote">
    <w:name w:val="table footnote"/>
    <w:rsid w:val="00092300"/>
    <w:pPr>
      <w:spacing w:before="60" w:after="30"/>
      <w:jc w:val="right"/>
    </w:pPr>
    <w:rPr>
      <w:sz w:val="12"/>
      <w:szCs w:val="12"/>
      <w:lang w:val="en-US" w:eastAsia="en-US"/>
    </w:rPr>
  </w:style>
  <w:style w:type="paragraph" w:customStyle="1" w:styleId="tablehead">
    <w:name w:val="table head"/>
    <w:rsid w:val="00092300"/>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En-tte">
    <w:name w:val="header"/>
    <w:basedOn w:val="Normal"/>
    <w:rsid w:val="00B62E6B"/>
    <w:pPr>
      <w:tabs>
        <w:tab w:val="center" w:pos="4320"/>
        <w:tab w:val="right" w:pos="8640"/>
      </w:tabs>
    </w:pPr>
  </w:style>
  <w:style w:type="paragraph" w:styleId="Pieddepage">
    <w:name w:val="footer"/>
    <w:basedOn w:val="Normal"/>
    <w:rsid w:val="00B62E6B"/>
    <w:pPr>
      <w:tabs>
        <w:tab w:val="center" w:pos="4320"/>
        <w:tab w:val="right" w:pos="8640"/>
      </w:tabs>
    </w:pPr>
  </w:style>
  <w:style w:type="character" w:styleId="Lienhypertexte">
    <w:name w:val="Hyperlink"/>
    <w:rsid w:val="002445CE"/>
    <w:rPr>
      <w:color w:val="0000FF"/>
      <w:u w:val="single"/>
    </w:rPr>
  </w:style>
  <w:style w:type="paragraph" w:customStyle="1" w:styleId="Default">
    <w:name w:val="Default"/>
    <w:rsid w:val="0055662E"/>
    <w:pPr>
      <w:autoSpaceDE w:val="0"/>
      <w:autoSpaceDN w:val="0"/>
      <w:adjustRightInd w:val="0"/>
    </w:pPr>
    <w:rPr>
      <w:rFonts w:eastAsia="Calibri"/>
      <w:color w:val="000000"/>
      <w:sz w:val="24"/>
      <w:szCs w:val="24"/>
    </w:rPr>
  </w:style>
  <w:style w:type="paragraph" w:customStyle="1" w:styleId="Els-1storder-head">
    <w:name w:val="Els-1storder-head"/>
    <w:next w:val="Normal"/>
    <w:autoRedefine/>
    <w:rsid w:val="004A7F92"/>
    <w:pPr>
      <w:keepNext/>
      <w:keepLines/>
      <w:numPr>
        <w:numId w:val="13"/>
      </w:numPr>
      <w:suppressAutoHyphens/>
      <w:spacing w:before="240" w:after="240" w:line="240" w:lineRule="exact"/>
    </w:pPr>
    <w:rPr>
      <w:b/>
      <w:color w:val="FF0000"/>
      <w:lang w:val="en-US" w:eastAsia="en-US"/>
    </w:rPr>
  </w:style>
  <w:style w:type="paragraph" w:customStyle="1" w:styleId="Els-2ndorder-head">
    <w:name w:val="Els-2ndorder-head"/>
    <w:next w:val="Normal"/>
    <w:autoRedefine/>
    <w:rsid w:val="004A7F92"/>
    <w:pPr>
      <w:keepNext/>
      <w:keepLines/>
      <w:numPr>
        <w:ilvl w:val="1"/>
        <w:numId w:val="13"/>
      </w:numPr>
      <w:suppressAutoHyphens/>
      <w:spacing w:before="120" w:after="120" w:line="240" w:lineRule="exact"/>
    </w:pPr>
    <w:rPr>
      <w:rFonts w:eastAsia="Calibri"/>
      <w:i/>
      <w:color w:val="000000"/>
      <w:sz w:val="24"/>
      <w:szCs w:val="24"/>
      <w:lang w:val="en-US"/>
    </w:rPr>
  </w:style>
  <w:style w:type="paragraph" w:customStyle="1" w:styleId="Els-3rdorder-head">
    <w:name w:val="Els-3rdorder-head"/>
    <w:next w:val="Normal"/>
    <w:autoRedefine/>
    <w:rsid w:val="004A7F92"/>
    <w:pPr>
      <w:keepLines/>
      <w:numPr>
        <w:ilvl w:val="2"/>
        <w:numId w:val="13"/>
      </w:numPr>
      <w:suppressAutoHyphens/>
      <w:spacing w:before="240" w:line="240" w:lineRule="exact"/>
    </w:pPr>
    <w:rPr>
      <w:i/>
      <w:lang w:val="en-US" w:eastAsia="en-US"/>
    </w:rPr>
  </w:style>
  <w:style w:type="paragraph" w:customStyle="1" w:styleId="Els-4thorder-head">
    <w:name w:val="Els-4thorder-head"/>
    <w:next w:val="Normal"/>
    <w:autoRedefine/>
    <w:rsid w:val="004A7F92"/>
    <w:pPr>
      <w:keepLines/>
      <w:numPr>
        <w:ilvl w:val="3"/>
        <w:numId w:val="13"/>
      </w:numPr>
      <w:suppressAutoHyphens/>
      <w:spacing w:before="240" w:line="240" w:lineRule="exact"/>
    </w:pPr>
    <w:rPr>
      <w:i/>
      <w:lang w:val="en-US" w:eastAsia="en-US"/>
    </w:rPr>
  </w:style>
  <w:style w:type="character" w:customStyle="1" w:styleId="Titre1Car">
    <w:name w:val="Titre 1 Car"/>
    <w:link w:val="Titre1"/>
    <w:rsid w:val="004A7F92"/>
    <w:rPr>
      <w:smallCaps/>
      <w:noProof/>
      <w:lang w:val="en-US" w:eastAsia="en-US"/>
    </w:rPr>
  </w:style>
  <w:style w:type="paragraph" w:styleId="Paragraphedeliste">
    <w:name w:val="List Paragraph"/>
    <w:basedOn w:val="Normal"/>
    <w:uiPriority w:val="34"/>
    <w:qFormat/>
    <w:rsid w:val="004A7F92"/>
    <w:pPr>
      <w:spacing w:after="200" w:line="276" w:lineRule="auto"/>
      <w:ind w:left="720"/>
      <w:contextualSpacing/>
      <w:jc w:val="left"/>
    </w:pPr>
    <w:rPr>
      <w:rFonts w:ascii="Calibri" w:eastAsia="Calibri" w:hAnsi="Calibri"/>
      <w:sz w:val="22"/>
      <w:szCs w:val="22"/>
      <w:lang w:val="fr-FR"/>
    </w:rPr>
  </w:style>
  <w:style w:type="paragraph" w:styleId="Textedebulles">
    <w:name w:val="Balloon Text"/>
    <w:basedOn w:val="Normal"/>
    <w:link w:val="TextedebullesCar"/>
    <w:rsid w:val="00587FFB"/>
    <w:rPr>
      <w:rFonts w:ascii="Tahoma" w:hAnsi="Tahoma" w:cs="Tahoma"/>
      <w:sz w:val="16"/>
      <w:szCs w:val="16"/>
    </w:rPr>
  </w:style>
  <w:style w:type="character" w:customStyle="1" w:styleId="TextedebullesCar">
    <w:name w:val="Texte de bulles Car"/>
    <w:link w:val="Textedebulles"/>
    <w:rsid w:val="00587FFB"/>
    <w:rPr>
      <w:rFonts w:ascii="Tahoma" w:hAnsi="Tahoma" w:cs="Tahoma"/>
      <w:sz w:val="16"/>
      <w:szCs w:val="16"/>
    </w:rPr>
  </w:style>
  <w:style w:type="paragraph" w:customStyle="1" w:styleId="IEEEAuthorAffiliation">
    <w:name w:val="IEEE Author Affiliation"/>
    <w:basedOn w:val="Normal"/>
    <w:next w:val="Normal"/>
    <w:rsid w:val="00F3392F"/>
    <w:pPr>
      <w:spacing w:after="60"/>
    </w:pPr>
    <w:rPr>
      <w:rFonts w:eastAsia="Times New Roman"/>
      <w:i/>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milih@yahoo.fr" TargetMode="Externa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hyperlink" Target="http://www.edlib.asdf.res.in"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ieeexplore.ieee.org/xpl/tocresult.jsp?isnumber=566707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ieeexplore.ieee.org/xpl/RecentIssue.jsp?punumber=51653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ijesci.or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BA770-0845-4BE0-ADBA-DEAF7EF0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3084</Words>
  <Characters>16966</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Paper Title (use style: paper title)</vt:lpstr>
    </vt:vector>
  </TitlesOfParts>
  <Company/>
  <LinksUpToDate>false</LinksUpToDate>
  <CharactersWithSpaces>20010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Ahmed</cp:lastModifiedBy>
  <cp:revision>7</cp:revision>
  <cp:lastPrinted>2008-01-31T04:42:00Z</cp:lastPrinted>
  <dcterms:created xsi:type="dcterms:W3CDTF">2016-02-26T21:02:00Z</dcterms:created>
  <dcterms:modified xsi:type="dcterms:W3CDTF">2016-03-31T09:26:00Z</dcterms:modified>
</cp:coreProperties>
</file>