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DC" w:rsidRDefault="00E857DC" w:rsidP="004E6899">
      <w:pPr>
        <w:pStyle w:val="STPTitle"/>
        <w:spacing w:before="600" w:line="360" w:lineRule="auto"/>
        <w:rPr>
          <w:sz w:val="28"/>
          <w:szCs w:val="28"/>
        </w:rPr>
      </w:pPr>
      <w:r w:rsidRPr="00E857DC">
        <w:rPr>
          <w:sz w:val="28"/>
          <w:szCs w:val="28"/>
        </w:rPr>
        <w:t>Effects of ne</w:t>
      </w:r>
      <w:r w:rsidR="00751CBF">
        <w:rPr>
          <w:sz w:val="28"/>
          <w:szCs w:val="28"/>
        </w:rPr>
        <w:t xml:space="preserve">arest and next-nearest-neighbor (NNN) </w:t>
      </w:r>
      <w:r w:rsidRPr="00E857DC">
        <w:rPr>
          <w:sz w:val="28"/>
          <w:szCs w:val="28"/>
        </w:rPr>
        <w:t>interactions</w:t>
      </w:r>
      <w:r w:rsidR="003B7813">
        <w:rPr>
          <w:sz w:val="28"/>
          <w:szCs w:val="28"/>
        </w:rPr>
        <w:t xml:space="preserve"> </w:t>
      </w:r>
      <w:r w:rsidR="003B7813" w:rsidRPr="00E857DC">
        <w:rPr>
          <w:sz w:val="28"/>
          <w:szCs w:val="28"/>
        </w:rPr>
        <w:t>in epita</w:t>
      </w:r>
      <w:r w:rsidR="003B7813">
        <w:rPr>
          <w:sz w:val="28"/>
          <w:szCs w:val="28"/>
        </w:rPr>
        <w:t>xial growth on vicinal surfaces studied by kinetic-Monte-Carlo simulations</w:t>
      </w:r>
    </w:p>
    <w:p w:rsidR="004E6899" w:rsidRPr="00FB302F" w:rsidRDefault="004E6899" w:rsidP="004E68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vertAlign w:val="superscript"/>
          <w:lang w:val="fr-FR"/>
        </w:rPr>
      </w:pPr>
      <w:r w:rsidRPr="00FB302F">
        <w:rPr>
          <w:rFonts w:ascii="Times New Roman" w:hAnsi="Times New Roman"/>
          <w:b/>
          <w:sz w:val="20"/>
          <w:u w:val="single"/>
          <w:lang w:val="fr-FR"/>
        </w:rPr>
        <w:t>S. Blel</w:t>
      </w:r>
      <w:r w:rsidRPr="00FB302F">
        <w:rPr>
          <w:rFonts w:ascii="Times New Roman" w:hAnsi="Times New Roman"/>
          <w:b/>
          <w:sz w:val="20"/>
          <w:vertAlign w:val="superscript"/>
          <w:lang w:val="fr-FR"/>
        </w:rPr>
        <w:t>1*</w:t>
      </w:r>
      <w:r w:rsidRPr="00FB302F">
        <w:rPr>
          <w:rFonts w:ascii="Times New Roman" w:hAnsi="Times New Roman"/>
          <w:b/>
          <w:sz w:val="20"/>
          <w:lang w:val="fr-FR"/>
        </w:rPr>
        <w:t>, A.</w:t>
      </w:r>
      <w:r w:rsidRPr="00FB302F" w:rsidDel="00A51BEB">
        <w:rPr>
          <w:rFonts w:ascii="Times New Roman" w:hAnsi="Times New Roman"/>
          <w:b/>
          <w:sz w:val="20"/>
          <w:vertAlign w:val="superscript"/>
          <w:lang w:val="fr-FR"/>
        </w:rPr>
        <w:t xml:space="preserve"> </w:t>
      </w:r>
      <w:r w:rsidRPr="00FB302F">
        <w:rPr>
          <w:rFonts w:ascii="Times New Roman" w:hAnsi="Times New Roman"/>
          <w:b/>
          <w:sz w:val="20"/>
          <w:lang w:val="fr-FR"/>
        </w:rPr>
        <w:t>BH Hamouda</w:t>
      </w:r>
      <w:r w:rsidRPr="00FB302F">
        <w:rPr>
          <w:rFonts w:ascii="Times New Roman" w:hAnsi="Times New Roman"/>
          <w:b/>
          <w:sz w:val="20"/>
          <w:vertAlign w:val="superscript"/>
          <w:lang w:val="fr-FR"/>
        </w:rPr>
        <w:t>1,2</w:t>
      </w:r>
      <w:r w:rsidRPr="00FB302F">
        <w:rPr>
          <w:rFonts w:ascii="Times New Roman" w:hAnsi="Times New Roman"/>
          <w:b/>
          <w:sz w:val="20"/>
          <w:lang w:val="fr-FR"/>
        </w:rPr>
        <w:t xml:space="preserve">, B. </w:t>
      </w:r>
      <w:r>
        <w:rPr>
          <w:rFonts w:ascii="Times New Roman" w:hAnsi="Times New Roman"/>
          <w:b/>
          <w:sz w:val="20"/>
          <w:lang w:val="fr-FR"/>
        </w:rPr>
        <w:t>Mahjoub</w:t>
      </w:r>
      <w:r w:rsidRPr="00FB302F">
        <w:rPr>
          <w:rFonts w:ascii="Times New Roman" w:hAnsi="Times New Roman"/>
          <w:b/>
          <w:sz w:val="20"/>
          <w:vertAlign w:val="superscript"/>
          <w:lang w:val="fr-FR"/>
        </w:rPr>
        <w:t>1</w:t>
      </w:r>
      <w:r w:rsidRPr="00FB302F">
        <w:rPr>
          <w:rFonts w:ascii="Times New Roman" w:hAnsi="Times New Roman"/>
          <w:b/>
          <w:sz w:val="20"/>
          <w:lang w:val="fr-FR"/>
        </w:rPr>
        <w:t>,</w:t>
      </w:r>
      <w:r>
        <w:rPr>
          <w:rFonts w:ascii="Times New Roman" w:hAnsi="Times New Roman"/>
          <w:b/>
          <w:sz w:val="20"/>
          <w:lang w:val="fr-FR"/>
        </w:rPr>
        <w:t xml:space="preserve"> </w:t>
      </w:r>
      <w:r w:rsidRPr="00FB302F">
        <w:rPr>
          <w:rFonts w:ascii="Times New Roman" w:hAnsi="Times New Roman"/>
          <w:b/>
          <w:sz w:val="20"/>
          <w:lang w:val="fr-FR"/>
        </w:rPr>
        <w:t>B. Oujia</w:t>
      </w:r>
      <w:r w:rsidRPr="00FB302F">
        <w:rPr>
          <w:rFonts w:ascii="Times New Roman" w:hAnsi="Times New Roman"/>
          <w:b/>
          <w:sz w:val="20"/>
          <w:vertAlign w:val="superscript"/>
          <w:lang w:val="fr-FR"/>
        </w:rPr>
        <w:t>1</w:t>
      </w:r>
    </w:p>
    <w:p w:rsidR="004E6899" w:rsidRPr="00FB302F" w:rsidRDefault="004E6899" w:rsidP="004E68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vertAlign w:val="superscript"/>
          <w:lang w:val="fr-FR"/>
        </w:rPr>
      </w:pPr>
    </w:p>
    <w:p w:rsidR="004E6899" w:rsidRPr="00F26971" w:rsidRDefault="004E6899" w:rsidP="004E6899">
      <w:pPr>
        <w:pStyle w:val="Default"/>
        <w:jc w:val="center"/>
      </w:pPr>
      <w:r w:rsidRPr="002837F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837FC">
        <w:t xml:space="preserve"> </w:t>
      </w:r>
      <w:r w:rsidRPr="00F26971">
        <w:rPr>
          <w:rFonts w:ascii="Times New Roman" w:hAnsi="Times New Roman" w:cs="Times New Roman"/>
          <w:i/>
          <w:color w:val="auto"/>
          <w:sz w:val="20"/>
          <w:szCs w:val="20"/>
          <w:lang w:eastAsia="de-DE"/>
        </w:rPr>
        <w:t xml:space="preserve">Laboratoire de Physique Quantique, </w:t>
      </w:r>
      <w:r w:rsidRPr="00F26971">
        <w:rPr>
          <w:rFonts w:ascii="Times New Roman" w:hAnsi="Times New Roman"/>
          <w:i/>
          <w:color w:val="auto"/>
          <w:sz w:val="20"/>
          <w:szCs w:val="20"/>
          <w:lang w:eastAsia="de-DE"/>
        </w:rPr>
        <w:t>Faculté</w:t>
      </w:r>
      <w:r>
        <w:rPr>
          <w:rFonts w:ascii="Times New Roman" w:hAnsi="Times New Roman"/>
          <w:i/>
          <w:color w:val="auto"/>
          <w:sz w:val="20"/>
          <w:szCs w:val="20"/>
          <w:lang w:eastAsia="de-DE"/>
        </w:rPr>
        <w:t xml:space="preserve"> des sciences de Monastir,  5019 </w:t>
      </w:r>
      <w:r w:rsidRPr="00F26971">
        <w:rPr>
          <w:rFonts w:ascii="Times New Roman" w:hAnsi="Times New Roman"/>
          <w:i/>
          <w:color w:val="auto"/>
          <w:sz w:val="20"/>
          <w:szCs w:val="20"/>
          <w:lang w:eastAsia="de-DE"/>
        </w:rPr>
        <w:t xml:space="preserve"> Monastir, Tunisia.</w:t>
      </w:r>
    </w:p>
    <w:p w:rsidR="004E6899" w:rsidRDefault="004E6899" w:rsidP="004E689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sz w:val="20"/>
        </w:rPr>
      </w:pPr>
      <w:r w:rsidRPr="002837FC">
        <w:rPr>
          <w:rFonts w:ascii="Times New Roman" w:hAnsi="Times New Roman"/>
          <w:sz w:val="20"/>
          <w:vertAlign w:val="superscript"/>
        </w:rPr>
        <w:t>2</w:t>
      </w:r>
      <w:r w:rsidRPr="00B04BFE">
        <w:rPr>
          <w:rFonts w:ascii="Times New Roman" w:hAnsi="Times New Roman"/>
          <w:i/>
          <w:sz w:val="20"/>
          <w:lang w:eastAsia="de-DE"/>
        </w:rPr>
        <w:t xml:space="preserve"> MRSEC, University of Maryland, College Park, USA</w:t>
      </w:r>
      <w:r w:rsidRPr="00B04BFE">
        <w:rPr>
          <w:rFonts w:ascii="Times New Roman" w:hAnsi="Times New Roman"/>
          <w:i/>
          <w:sz w:val="20"/>
        </w:rPr>
        <w:t xml:space="preserve"> </w:t>
      </w:r>
    </w:p>
    <w:p w:rsidR="004E6899" w:rsidRPr="004E6899" w:rsidRDefault="004E6899" w:rsidP="004E689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sz w:val="20"/>
        </w:rPr>
      </w:pPr>
      <w:r w:rsidRPr="00B04BFE">
        <w:rPr>
          <w:rFonts w:ascii="Times New Roman" w:hAnsi="Times New Roman"/>
          <w:i/>
          <w:sz w:val="20"/>
          <w:lang w:eastAsia="de-DE"/>
        </w:rPr>
        <w:t xml:space="preserve">*Corresponding author :  </w:t>
      </w:r>
      <w:hyperlink r:id="rId6" w:history="1">
        <w:r w:rsidRPr="00F26971">
          <w:rPr>
            <w:rStyle w:val="Lienhypertexte"/>
            <w:rFonts w:ascii="Times New Roman" w:hAnsi="Times New Roman"/>
            <w:i/>
            <w:sz w:val="20"/>
            <w:lang w:eastAsia="de-DE"/>
          </w:rPr>
          <w:t>sonia_blel@yahoo.fr</w:t>
        </w:r>
      </w:hyperlink>
    </w:p>
    <w:p w:rsidR="00E857DC" w:rsidRPr="007F5529" w:rsidRDefault="00E857DC" w:rsidP="007F552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5"/>
          <w:sz w:val="28"/>
          <w:szCs w:val="28"/>
          <w:u w:val="single"/>
        </w:rPr>
      </w:pPr>
    </w:p>
    <w:p w:rsidR="007F5529" w:rsidRPr="00E50B8F" w:rsidRDefault="007F5529" w:rsidP="00E06B18">
      <w:pPr>
        <w:pStyle w:val="STPTitle1"/>
        <w:spacing w:before="0" w:after="0" w:line="240" w:lineRule="auto"/>
        <w:ind w:left="0" w:firstLine="0"/>
        <w:rPr>
          <w:color w:val="auto"/>
          <w:kern w:val="0"/>
          <w:sz w:val="26"/>
          <w:szCs w:val="26"/>
          <w:lang w:eastAsia="fr-FR"/>
        </w:rPr>
      </w:pPr>
      <w:r w:rsidRPr="00E50B8F">
        <w:rPr>
          <w:color w:val="auto"/>
          <w:kern w:val="0"/>
          <w:sz w:val="26"/>
          <w:szCs w:val="26"/>
          <w:lang w:eastAsia="fr-FR"/>
        </w:rPr>
        <w:t>Abstract:</w:t>
      </w:r>
    </w:p>
    <w:p w:rsidR="007F5529" w:rsidRPr="000B2973" w:rsidRDefault="007F5529" w:rsidP="007F5529">
      <w:pPr>
        <w:pStyle w:val="STPTitle1"/>
        <w:spacing w:before="0" w:after="0" w:line="240" w:lineRule="auto"/>
        <w:ind w:left="0" w:firstLine="0"/>
      </w:pPr>
    </w:p>
    <w:p w:rsidR="00A56003" w:rsidRDefault="00A56003" w:rsidP="00752252">
      <w:pPr>
        <w:widowControl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bookmarkStart w:id="0" w:name="OLE_LINK89"/>
      <w:bookmarkStart w:id="1" w:name="OLE_LINK90"/>
      <w:r w:rsidRPr="00A56003">
        <w:rPr>
          <w:rFonts w:ascii="Times New Roman" w:hAnsi="Times New Roman"/>
          <w:sz w:val="24"/>
          <w:szCs w:val="24"/>
        </w:rPr>
        <w:t>In the dynamic scaling theory of surface roughening, one of the successful approaches to studying the scaling of growing surfaces is by formulating continuum Langevin-type equations which are assumed to incorporate the physics of growth processes and then applying analytical or numerical analysis to the growth equations so as to determine their scaling properties,</w:t>
      </w:r>
      <w:r w:rsidR="00E02D46">
        <w:rPr>
          <w:rFonts w:ascii="Times New Roman" w:hAnsi="Times New Roman"/>
          <w:sz w:val="24"/>
          <w:szCs w:val="24"/>
        </w:rPr>
        <w:t xml:space="preserve"> </w:t>
      </w:r>
      <w:r w:rsidRPr="00A56003">
        <w:rPr>
          <w:rFonts w:ascii="Times New Roman" w:hAnsi="Times New Roman"/>
          <w:sz w:val="24"/>
          <w:szCs w:val="24"/>
        </w:rPr>
        <w:t>which are called</w:t>
      </w:r>
      <w:r>
        <w:rPr>
          <w:rFonts w:ascii="Times New Roman" w:hAnsi="Times New Roman"/>
          <w:sz w:val="24"/>
          <w:szCs w:val="24"/>
        </w:rPr>
        <w:t xml:space="preserve"> universality class of the </w:t>
      </w:r>
      <w:r w:rsidR="003259B9" w:rsidRPr="003A1D3E">
        <w:rPr>
          <w:rFonts w:ascii="Times New Roman" w:hAnsi="Times New Roman"/>
          <w:sz w:val="24"/>
          <w:szCs w:val="24"/>
        </w:rPr>
        <w:t>molecular-beam epitaxy</w:t>
      </w:r>
      <w:r w:rsidR="003259B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MBE</w:t>
      </w:r>
      <w:r w:rsidR="003259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A56003">
        <w:rPr>
          <w:rFonts w:ascii="Times New Roman" w:hAnsi="Times New Roman"/>
          <w:sz w:val="24"/>
          <w:szCs w:val="24"/>
        </w:rPr>
        <w:t xml:space="preserve"> Each growth universality class can be characterized by the specific values of the two scaling exponents: the roughness exponent </w:t>
      </w:r>
      <w:r w:rsidRPr="00A56003">
        <w:rPr>
          <w:rFonts w:ascii="Times New Roman" w:hAnsi="Times New Roman" w:hint="eastAsia"/>
          <w:sz w:val="24"/>
          <w:szCs w:val="24"/>
        </w:rPr>
        <w:t>α</w:t>
      </w:r>
      <w:r w:rsidRPr="00A56003">
        <w:rPr>
          <w:rFonts w:ascii="Times New Roman" w:hAnsi="Times New Roman"/>
          <w:sz w:val="24"/>
          <w:szCs w:val="24"/>
        </w:rPr>
        <w:t xml:space="preserve"> and the growth </w:t>
      </w:r>
      <w:r w:rsidRPr="00BA19D2">
        <w:rPr>
          <w:rFonts w:ascii="Times New Roman" w:hAnsi="Times New Roman"/>
          <w:sz w:val="24"/>
          <w:szCs w:val="24"/>
        </w:rPr>
        <w:t xml:space="preserve">exponent </w:t>
      </w:r>
      <w:r w:rsidRPr="00BA19D2">
        <w:rPr>
          <w:rFonts w:ascii="Times New Roman" w:hAnsi="Times New Roman" w:hint="eastAsia"/>
          <w:sz w:val="24"/>
          <w:szCs w:val="24"/>
        </w:rPr>
        <w:t>β</w:t>
      </w:r>
      <w:r w:rsidRPr="00BA19D2">
        <w:rPr>
          <w:rFonts w:ascii="Times New Roman" w:hAnsi="Times New Roman"/>
          <w:sz w:val="24"/>
          <w:szCs w:val="24"/>
        </w:rPr>
        <w:t xml:space="preserve"> </w:t>
      </w:r>
      <w:r w:rsidRPr="00BA19D2">
        <w:rPr>
          <w:rStyle w:val="hps"/>
          <w:rFonts w:ascii="Times New Roman" w:hAnsi="Times New Roman"/>
          <w:color w:val="0000FF"/>
          <w:sz w:val="24"/>
          <w:szCs w:val="24"/>
        </w:rPr>
        <w:t>[1]</w:t>
      </w:r>
      <w:r w:rsidRPr="00BA19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003">
        <w:rPr>
          <w:rFonts w:ascii="Times New Roman" w:hAnsi="Times New Roman"/>
          <w:sz w:val="24"/>
          <w:szCs w:val="24"/>
        </w:rPr>
        <w:t>Indeed, theoretical as well as experimental studies have confirmed the existence of scaling laws during the epitaxial growth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CFF">
        <w:rPr>
          <w:rStyle w:val="hps"/>
          <w:rFonts w:ascii="Times New Roman" w:hAnsi="Times New Roman"/>
          <w:color w:val="0000FF"/>
          <w:sz w:val="24"/>
          <w:szCs w:val="24"/>
        </w:rPr>
        <w:t>[</w:t>
      </w:r>
      <w:r>
        <w:rPr>
          <w:rStyle w:val="hps"/>
          <w:rFonts w:ascii="Times New Roman" w:hAnsi="Times New Roman"/>
          <w:color w:val="0000FF"/>
          <w:sz w:val="24"/>
          <w:szCs w:val="24"/>
        </w:rPr>
        <w:t xml:space="preserve">2-3 </w:t>
      </w:r>
      <w:r>
        <w:rPr>
          <w:rStyle w:val="hps"/>
          <w:rFonts w:ascii="Times New Roman" w:hAnsi="Times New Roman"/>
          <w:sz w:val="24"/>
          <w:szCs w:val="24"/>
        </w:rPr>
        <w:t>and ref.</w:t>
      </w:r>
      <w:r w:rsidRPr="002819A3">
        <w:rPr>
          <w:rStyle w:val="hps"/>
          <w:rFonts w:ascii="Times New Roman" w:hAnsi="Times New Roman"/>
          <w:sz w:val="24"/>
          <w:szCs w:val="24"/>
        </w:rPr>
        <w:t xml:space="preserve"> therein</w:t>
      </w:r>
      <w:r w:rsidRPr="00D46CFF">
        <w:rPr>
          <w:rStyle w:val="hps"/>
          <w:rFonts w:ascii="Times New Roman" w:hAnsi="Times New Roman"/>
          <w:color w:val="0000FF"/>
          <w:sz w:val="24"/>
          <w:szCs w:val="24"/>
        </w:rPr>
        <w:t>]</w:t>
      </w:r>
      <w:r w:rsidRPr="00A56003">
        <w:rPr>
          <w:rFonts w:ascii="Times New Roman" w:hAnsi="Times New Roman"/>
          <w:sz w:val="24"/>
          <w:szCs w:val="24"/>
        </w:rPr>
        <w:t xml:space="preserve">. This work is motivated by a calculation based on nearest-neighbor interactions that underestimates many features of the surface morphology. </w:t>
      </w:r>
      <w:r w:rsidR="00FB4250">
        <w:rPr>
          <w:rFonts w:ascii="Times New Roman" w:hAnsi="Times New Roman"/>
          <w:sz w:val="24"/>
          <w:szCs w:val="24"/>
        </w:rPr>
        <w:t>O</w:t>
      </w:r>
      <w:r w:rsidRPr="00A56003">
        <w:rPr>
          <w:rFonts w:ascii="Times New Roman" w:hAnsi="Times New Roman"/>
          <w:sz w:val="24"/>
          <w:szCs w:val="24"/>
        </w:rPr>
        <w:t xml:space="preserve">ur </w:t>
      </w:r>
      <w:r w:rsidR="003B7813">
        <w:rPr>
          <w:rFonts w:ascii="Times New Roman" w:hAnsi="Times New Roman"/>
          <w:sz w:val="24"/>
          <w:szCs w:val="24"/>
        </w:rPr>
        <w:t>kinetic Monte-Carlo (</w:t>
      </w:r>
      <w:r w:rsidRPr="00A56003">
        <w:rPr>
          <w:rFonts w:ascii="Times New Roman" w:hAnsi="Times New Roman"/>
          <w:sz w:val="24"/>
          <w:szCs w:val="24"/>
        </w:rPr>
        <w:t>kMC</w:t>
      </w:r>
      <w:r w:rsidR="003B7813">
        <w:rPr>
          <w:rFonts w:ascii="Times New Roman" w:hAnsi="Times New Roman"/>
          <w:sz w:val="24"/>
          <w:szCs w:val="24"/>
        </w:rPr>
        <w:t>)</w:t>
      </w:r>
      <w:r w:rsidRPr="00A56003">
        <w:rPr>
          <w:rFonts w:ascii="Times New Roman" w:hAnsi="Times New Roman"/>
          <w:sz w:val="24"/>
          <w:szCs w:val="24"/>
        </w:rPr>
        <w:t xml:space="preserve"> simulation results enhance this idea for several materials.</w:t>
      </w:r>
      <w:r w:rsidR="00FB4250">
        <w:rPr>
          <w:rFonts w:ascii="Times New Roman" w:hAnsi="Times New Roman"/>
          <w:sz w:val="24"/>
          <w:szCs w:val="24"/>
        </w:rPr>
        <w:t xml:space="preserve"> </w:t>
      </w:r>
      <w:r w:rsidR="00752252">
        <w:rPr>
          <w:rFonts w:ascii="Times New Roman" w:hAnsi="Times New Roman"/>
          <w:sz w:val="24"/>
          <w:szCs w:val="24"/>
        </w:rPr>
        <w:t>Besides</w:t>
      </w:r>
      <w:r w:rsidR="00FB4250" w:rsidRPr="00A56003">
        <w:rPr>
          <w:rFonts w:ascii="Times New Roman" w:hAnsi="Times New Roman"/>
          <w:sz w:val="24"/>
          <w:szCs w:val="24"/>
        </w:rPr>
        <w:t>,</w:t>
      </w:r>
      <w:r w:rsidR="00FB4250">
        <w:rPr>
          <w:rFonts w:ascii="Times New Roman" w:hAnsi="Times New Roman"/>
          <w:sz w:val="24"/>
          <w:szCs w:val="24"/>
        </w:rPr>
        <w:t xml:space="preserve"> we present some ideas to explain the discrepancy between theory and experiments.</w:t>
      </w:r>
    </w:p>
    <w:bookmarkEnd w:id="0"/>
    <w:bookmarkEnd w:id="1"/>
    <w:p w:rsidR="00DB23CA" w:rsidRDefault="00332E54" w:rsidP="00F50827">
      <w:pPr>
        <w:widowControl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32E54">
        <w:rPr>
          <w:rStyle w:val="hps"/>
          <w:rFonts w:ascii="Times New Roman" w:hAnsi="Times New Roman"/>
          <w:sz w:val="24"/>
          <w:szCs w:val="24"/>
        </w:rPr>
        <w:t>In this study, we</w:t>
      </w:r>
      <w:r w:rsidR="009063B4">
        <w:rPr>
          <w:rStyle w:val="hps"/>
          <w:rFonts w:ascii="Times New Roman" w:hAnsi="Times New Roman"/>
          <w:sz w:val="24"/>
          <w:szCs w:val="24"/>
        </w:rPr>
        <w:t xml:space="preserve"> are</w:t>
      </w:r>
      <w:r w:rsidRPr="00332E54">
        <w:rPr>
          <w:rStyle w:val="hps"/>
          <w:rFonts w:ascii="Times New Roman" w:hAnsi="Times New Roman"/>
          <w:sz w:val="24"/>
          <w:szCs w:val="24"/>
        </w:rPr>
        <w:t xml:space="preserve"> interested to the meandering instability</w:t>
      </w:r>
      <w:r w:rsidR="00752252">
        <w:rPr>
          <w:rStyle w:val="hps"/>
          <w:rFonts w:ascii="Times New Roman" w:hAnsi="Times New Roman"/>
          <w:sz w:val="24"/>
          <w:szCs w:val="24"/>
        </w:rPr>
        <w:t xml:space="preserve"> that is </w:t>
      </w:r>
      <w:r w:rsidR="00F61C23" w:rsidRPr="00F61C23">
        <w:rPr>
          <w:rFonts w:ascii="Times New Roman" w:hAnsi="Times New Roman"/>
          <w:sz w:val="24"/>
          <w:szCs w:val="24"/>
        </w:rPr>
        <w:t xml:space="preserve">induced by an </w:t>
      </w:r>
      <w:r w:rsidR="003259B9">
        <w:rPr>
          <w:rFonts w:ascii="Times New Roman" w:hAnsi="Times New Roman"/>
          <w:sz w:val="24"/>
          <w:szCs w:val="24"/>
        </w:rPr>
        <w:t>Ehrlich-Schowebel (ES)</w:t>
      </w:r>
      <w:r w:rsidR="00F61C23" w:rsidRPr="00F61C23">
        <w:rPr>
          <w:rFonts w:ascii="Times New Roman" w:hAnsi="Times New Roman"/>
          <w:sz w:val="24"/>
          <w:szCs w:val="24"/>
        </w:rPr>
        <w:t xml:space="preserve"> effect</w:t>
      </w:r>
      <w:r w:rsidR="000A0D49">
        <w:rPr>
          <w:rStyle w:val="hps"/>
          <w:rFonts w:ascii="Times New Roman" w:hAnsi="Times New Roman"/>
          <w:sz w:val="24"/>
          <w:szCs w:val="24"/>
        </w:rPr>
        <w:t xml:space="preserve">. </w:t>
      </w:r>
      <w:r w:rsidR="000A0D49">
        <w:rPr>
          <w:rFonts w:ascii="Times New Roman" w:hAnsi="Times New Roman"/>
          <w:sz w:val="24"/>
          <w:szCs w:val="24"/>
        </w:rPr>
        <w:t xml:space="preserve">We </w:t>
      </w:r>
      <w:r w:rsidR="003259B9">
        <w:rPr>
          <w:rFonts w:ascii="Times New Roman" w:hAnsi="Times New Roman"/>
          <w:sz w:val="24"/>
          <w:szCs w:val="24"/>
        </w:rPr>
        <w:t>used</w:t>
      </w:r>
      <w:r w:rsidR="000A0D49" w:rsidRPr="003A1D3E">
        <w:rPr>
          <w:rFonts w:ascii="Times New Roman" w:hAnsi="Times New Roman"/>
          <w:sz w:val="24"/>
          <w:szCs w:val="24"/>
        </w:rPr>
        <w:t xml:space="preserve"> a model for kinetic growth </w:t>
      </w:r>
      <w:r w:rsidR="003259B9">
        <w:rPr>
          <w:rFonts w:ascii="Times New Roman" w:hAnsi="Times New Roman"/>
          <w:sz w:val="24"/>
          <w:szCs w:val="24"/>
        </w:rPr>
        <w:t xml:space="preserve">that mimics </w:t>
      </w:r>
      <w:r w:rsidR="000A0D49" w:rsidRPr="003A1D3E">
        <w:rPr>
          <w:rFonts w:ascii="Times New Roman" w:hAnsi="Times New Roman"/>
          <w:sz w:val="24"/>
          <w:szCs w:val="24"/>
        </w:rPr>
        <w:t xml:space="preserve">the physics of </w:t>
      </w:r>
      <w:r w:rsidR="003259B9">
        <w:rPr>
          <w:rFonts w:ascii="Times New Roman" w:hAnsi="Times New Roman"/>
          <w:sz w:val="24"/>
          <w:szCs w:val="24"/>
        </w:rPr>
        <w:t>MBE</w:t>
      </w:r>
      <w:r w:rsidR="003B7813">
        <w:rPr>
          <w:rFonts w:ascii="Times New Roman" w:hAnsi="Times New Roman"/>
          <w:sz w:val="24"/>
          <w:szCs w:val="24"/>
        </w:rPr>
        <w:t xml:space="preserve"> and </w:t>
      </w:r>
      <w:r w:rsidR="000A0D49" w:rsidRPr="003A1D3E">
        <w:rPr>
          <w:rFonts w:ascii="Times New Roman" w:hAnsi="Times New Roman"/>
          <w:sz w:val="24"/>
          <w:szCs w:val="24"/>
        </w:rPr>
        <w:t>where</w:t>
      </w:r>
      <w:r w:rsidR="000A0D49">
        <w:rPr>
          <w:rFonts w:ascii="Times New Roman" w:hAnsi="Times New Roman"/>
          <w:sz w:val="24"/>
          <w:szCs w:val="24"/>
        </w:rPr>
        <w:t xml:space="preserve"> </w:t>
      </w:r>
      <w:r w:rsidR="003B7813">
        <w:rPr>
          <w:rFonts w:ascii="Times New Roman" w:hAnsi="Times New Roman"/>
          <w:sz w:val="24"/>
          <w:szCs w:val="24"/>
        </w:rPr>
        <w:t xml:space="preserve">we </w:t>
      </w:r>
      <w:r w:rsidR="000A0D49">
        <w:rPr>
          <w:rFonts w:ascii="Times New Roman" w:hAnsi="Times New Roman"/>
          <w:sz w:val="24"/>
          <w:szCs w:val="24"/>
        </w:rPr>
        <w:t>introduc</w:t>
      </w:r>
      <w:r w:rsidR="003B7813">
        <w:rPr>
          <w:rFonts w:ascii="Times New Roman" w:hAnsi="Times New Roman"/>
          <w:sz w:val="24"/>
          <w:szCs w:val="24"/>
        </w:rPr>
        <w:t>ed</w:t>
      </w:r>
      <w:r w:rsidR="000A0D49">
        <w:rPr>
          <w:rFonts w:ascii="Times New Roman" w:hAnsi="Times New Roman"/>
          <w:sz w:val="24"/>
          <w:szCs w:val="24"/>
        </w:rPr>
        <w:t xml:space="preserve"> the diffusion </w:t>
      </w:r>
      <w:r w:rsidR="000A0D49" w:rsidRPr="00650EC8">
        <w:rPr>
          <w:rFonts w:ascii="Times New Roman" w:hAnsi="Times New Roman"/>
          <w:sz w:val="24"/>
          <w:szCs w:val="24"/>
        </w:rPr>
        <w:t>in</w:t>
      </w:r>
      <w:r w:rsidR="000A0D49">
        <w:rPr>
          <w:rFonts w:ascii="Times New Roman" w:hAnsi="Times New Roman"/>
          <w:sz w:val="24"/>
          <w:szCs w:val="24"/>
        </w:rPr>
        <w:t>to</w:t>
      </w:r>
      <w:r w:rsidR="000A0D49" w:rsidRPr="00650EC8">
        <w:rPr>
          <w:rFonts w:ascii="Times New Roman" w:hAnsi="Times New Roman"/>
          <w:sz w:val="24"/>
          <w:szCs w:val="24"/>
        </w:rPr>
        <w:t xml:space="preserve"> </w:t>
      </w:r>
      <w:r w:rsidR="000A0D49">
        <w:rPr>
          <w:rFonts w:ascii="Times New Roman" w:hAnsi="Times New Roman"/>
          <w:sz w:val="24"/>
          <w:szCs w:val="24"/>
        </w:rPr>
        <w:t>nearest and</w:t>
      </w:r>
      <w:r w:rsidR="00BA19D2">
        <w:rPr>
          <w:rFonts w:ascii="Times New Roman" w:hAnsi="Times New Roman"/>
          <w:sz w:val="24"/>
          <w:szCs w:val="24"/>
        </w:rPr>
        <w:t xml:space="preserve"> also</w:t>
      </w:r>
      <w:r w:rsidR="000A0D49">
        <w:rPr>
          <w:rFonts w:ascii="Times New Roman" w:hAnsi="Times New Roman"/>
          <w:sz w:val="24"/>
          <w:szCs w:val="24"/>
        </w:rPr>
        <w:t xml:space="preserve"> next-nearest </w:t>
      </w:r>
      <w:r w:rsidR="000A0D49" w:rsidRPr="00650EC8">
        <w:rPr>
          <w:rFonts w:ascii="Times New Roman" w:hAnsi="Times New Roman"/>
          <w:sz w:val="24"/>
          <w:szCs w:val="24"/>
        </w:rPr>
        <w:t>neighbor</w:t>
      </w:r>
      <w:r w:rsidR="000A0D49">
        <w:rPr>
          <w:rFonts w:ascii="Times New Roman" w:hAnsi="Times New Roman"/>
          <w:sz w:val="24"/>
          <w:szCs w:val="24"/>
        </w:rPr>
        <w:t xml:space="preserve"> (NN &amp; NNN)</w:t>
      </w:r>
      <w:r w:rsidR="000A0D49" w:rsidRPr="00650EC8">
        <w:rPr>
          <w:rFonts w:ascii="Times New Roman" w:hAnsi="Times New Roman"/>
          <w:sz w:val="24"/>
          <w:szCs w:val="24"/>
        </w:rPr>
        <w:t xml:space="preserve"> sites on</w:t>
      </w:r>
      <w:r w:rsidR="000A0D49">
        <w:rPr>
          <w:rFonts w:ascii="Times New Roman" w:hAnsi="Times New Roman"/>
          <w:sz w:val="24"/>
          <w:szCs w:val="24"/>
        </w:rPr>
        <w:t xml:space="preserve"> </w:t>
      </w:r>
      <w:r w:rsidR="000A0D49" w:rsidRPr="00D96243">
        <w:rPr>
          <w:rFonts w:ascii="Times New Roman" w:hAnsi="Times New Roman"/>
          <w:sz w:val="24"/>
          <w:szCs w:val="24"/>
        </w:rPr>
        <w:t>crystal surface</w:t>
      </w:r>
      <w:r w:rsidR="000A0D49">
        <w:rPr>
          <w:rFonts w:ascii="Times New Roman" w:hAnsi="Times New Roman"/>
          <w:sz w:val="24"/>
          <w:szCs w:val="24"/>
        </w:rPr>
        <w:t xml:space="preserve"> and the next-nearest-neighbor (NNN) interactions </w:t>
      </w:r>
      <w:r w:rsidR="00751CBF" w:rsidRPr="00332E54">
        <w:rPr>
          <w:rStyle w:val="hps"/>
          <w:rFonts w:ascii="Times New Roman" w:hAnsi="Times New Roman"/>
          <w:color w:val="0000FF"/>
          <w:sz w:val="24"/>
          <w:szCs w:val="24"/>
        </w:rPr>
        <w:t>[</w:t>
      </w:r>
      <w:r w:rsidR="00751CBF">
        <w:rPr>
          <w:rStyle w:val="hps"/>
          <w:rFonts w:ascii="Times New Roman" w:hAnsi="Times New Roman"/>
          <w:color w:val="0000FF"/>
          <w:sz w:val="24"/>
          <w:szCs w:val="24"/>
        </w:rPr>
        <w:t>4</w:t>
      </w:r>
      <w:r w:rsidR="00751CBF" w:rsidRPr="00332E54">
        <w:rPr>
          <w:rStyle w:val="hps"/>
          <w:rFonts w:ascii="Times New Roman" w:hAnsi="Times New Roman"/>
          <w:color w:val="0000FF"/>
          <w:sz w:val="24"/>
          <w:szCs w:val="24"/>
        </w:rPr>
        <w:t>]</w:t>
      </w:r>
      <w:r w:rsidR="00751CBF">
        <w:rPr>
          <w:rStyle w:val="hps"/>
          <w:rFonts w:ascii="Times New Roman" w:hAnsi="Times New Roman"/>
          <w:color w:val="0000FF"/>
          <w:sz w:val="24"/>
          <w:szCs w:val="24"/>
        </w:rPr>
        <w:t xml:space="preserve"> </w:t>
      </w:r>
      <w:r w:rsidR="000A0D49">
        <w:rPr>
          <w:rFonts w:ascii="Times New Roman" w:hAnsi="Times New Roman"/>
          <w:sz w:val="24"/>
          <w:szCs w:val="24"/>
        </w:rPr>
        <w:t>and discuss their effect on the surface morphology</w:t>
      </w:r>
      <w:r w:rsidR="005934CD">
        <w:rPr>
          <w:rFonts w:ascii="Times New Roman" w:hAnsi="Times New Roman"/>
          <w:sz w:val="24"/>
          <w:szCs w:val="24"/>
        </w:rPr>
        <w:t xml:space="preserve"> and the roughening exponent. In the first part, we make a comparison study between different materials. Indeed, </w:t>
      </w:r>
      <w:r w:rsidR="00D46BAB" w:rsidRPr="00D46BAB">
        <w:rPr>
          <w:rFonts w:ascii="Times New Roman" w:hAnsi="Times New Roman"/>
          <w:sz w:val="24"/>
          <w:szCs w:val="24"/>
        </w:rPr>
        <w:t>we found that there had two sets of materials. The first set</w:t>
      </w:r>
      <w:r w:rsidR="00815889">
        <w:rPr>
          <w:rFonts w:ascii="Times New Roman" w:hAnsi="Times New Roman"/>
          <w:sz w:val="24"/>
          <w:szCs w:val="24"/>
        </w:rPr>
        <w:t>,</w:t>
      </w:r>
      <w:r w:rsidR="00D46BAB" w:rsidRPr="00D46BAB">
        <w:rPr>
          <w:rFonts w:ascii="Times New Roman" w:hAnsi="Times New Roman"/>
          <w:sz w:val="24"/>
          <w:szCs w:val="24"/>
        </w:rPr>
        <w:t xml:space="preserve"> such as </w:t>
      </w:r>
      <w:r w:rsidR="00D46BAB">
        <w:rPr>
          <w:rFonts w:ascii="Times New Roman" w:hAnsi="Times New Roman"/>
          <w:sz w:val="24"/>
          <w:szCs w:val="24"/>
        </w:rPr>
        <w:t>(</w:t>
      </w:r>
      <w:r w:rsidR="00D46BAB" w:rsidRPr="00D46BAB">
        <w:rPr>
          <w:rFonts w:ascii="Times New Roman" w:hAnsi="Times New Roman"/>
          <w:sz w:val="24"/>
          <w:szCs w:val="24"/>
        </w:rPr>
        <w:t>Cu,Co</w:t>
      </w:r>
      <w:r w:rsidR="00D46BAB">
        <w:rPr>
          <w:rFonts w:ascii="Times New Roman" w:hAnsi="Times New Roman"/>
          <w:sz w:val="24"/>
          <w:szCs w:val="24"/>
        </w:rPr>
        <w:t>,Ni,Fe)</w:t>
      </w:r>
      <w:r w:rsidR="00815889">
        <w:rPr>
          <w:rFonts w:ascii="Times New Roman" w:hAnsi="Times New Roman"/>
          <w:sz w:val="24"/>
          <w:szCs w:val="24"/>
        </w:rPr>
        <w:t>,</w:t>
      </w:r>
      <w:r w:rsidR="00751CBF">
        <w:rPr>
          <w:rFonts w:ascii="Times New Roman" w:hAnsi="Times New Roman"/>
          <w:sz w:val="24"/>
          <w:szCs w:val="24"/>
        </w:rPr>
        <w:t xml:space="preserve"> </w:t>
      </w:r>
      <w:r w:rsidR="00D46BAB" w:rsidRPr="00D46BAB">
        <w:rPr>
          <w:rFonts w:ascii="Times New Roman" w:hAnsi="Times New Roman"/>
          <w:sz w:val="24"/>
          <w:szCs w:val="24"/>
        </w:rPr>
        <w:t xml:space="preserve">are similar to the results of hamouda et </w:t>
      </w:r>
      <w:r w:rsidR="00D46BAB" w:rsidRPr="00BA19D2">
        <w:rPr>
          <w:rFonts w:ascii="Times New Roman" w:hAnsi="Times New Roman"/>
          <w:sz w:val="24"/>
          <w:szCs w:val="24"/>
        </w:rPr>
        <w:t>al</w:t>
      </w:r>
      <w:r w:rsidR="00BA19D2">
        <w:rPr>
          <w:rFonts w:ascii="Times New Roman" w:hAnsi="Times New Roman"/>
          <w:sz w:val="24"/>
          <w:szCs w:val="24"/>
        </w:rPr>
        <w:t>.</w:t>
      </w:r>
      <w:r w:rsidR="00751CBF" w:rsidRPr="00BA19D2">
        <w:rPr>
          <w:rStyle w:val="hps"/>
          <w:rFonts w:ascii="Times New Roman" w:hAnsi="Times New Roman"/>
          <w:color w:val="0000FF"/>
          <w:sz w:val="24"/>
          <w:szCs w:val="24"/>
        </w:rPr>
        <w:t>[</w:t>
      </w:r>
      <w:r w:rsidR="00127791" w:rsidRPr="00BA19D2">
        <w:rPr>
          <w:rStyle w:val="hps"/>
          <w:rFonts w:ascii="Times New Roman" w:hAnsi="Times New Roman"/>
          <w:color w:val="0000FF"/>
          <w:sz w:val="24"/>
          <w:szCs w:val="24"/>
        </w:rPr>
        <w:t>1</w:t>
      </w:r>
      <w:r w:rsidR="00751CBF" w:rsidRPr="00BA19D2">
        <w:rPr>
          <w:rStyle w:val="hps"/>
          <w:rFonts w:ascii="Times New Roman" w:hAnsi="Times New Roman"/>
          <w:color w:val="0000FF"/>
          <w:sz w:val="24"/>
          <w:szCs w:val="24"/>
        </w:rPr>
        <w:t>]</w:t>
      </w:r>
      <w:r w:rsidR="00D46BAB" w:rsidRPr="00BA19D2">
        <w:rPr>
          <w:rFonts w:ascii="Times New Roman" w:hAnsi="Times New Roman"/>
          <w:sz w:val="24"/>
          <w:szCs w:val="24"/>
        </w:rPr>
        <w:t xml:space="preserve"> </w:t>
      </w:r>
      <w:bookmarkStart w:id="2" w:name="OLE_LINK76"/>
      <w:bookmarkStart w:id="3" w:name="OLE_LINK77"/>
      <w:r w:rsidR="00190A54" w:rsidRPr="00BA19D2">
        <w:rPr>
          <w:rFonts w:ascii="Times New Roman" w:hAnsi="Times New Roman"/>
          <w:sz w:val="24"/>
          <w:szCs w:val="24"/>
        </w:rPr>
        <w:t>in</w:t>
      </w:r>
      <w:r w:rsidR="00190A54" w:rsidRPr="006A742E">
        <w:rPr>
          <w:rFonts w:ascii="Times New Roman" w:hAnsi="Times New Roman"/>
          <w:sz w:val="24"/>
          <w:szCs w:val="24"/>
        </w:rPr>
        <w:t xml:space="preserve"> </w:t>
      </w:r>
      <w:r w:rsidR="00F50827">
        <w:rPr>
          <w:rFonts w:ascii="Times New Roman" w:hAnsi="Times New Roman"/>
          <w:sz w:val="24"/>
          <w:szCs w:val="24"/>
        </w:rPr>
        <w:t xml:space="preserve">the </w:t>
      </w:r>
      <w:r w:rsidR="00190A54" w:rsidRPr="006A742E">
        <w:rPr>
          <w:rFonts w:ascii="Times New Roman" w:hAnsi="Times New Roman"/>
          <w:sz w:val="24"/>
          <w:szCs w:val="24"/>
        </w:rPr>
        <w:t xml:space="preserve">case </w:t>
      </w:r>
      <w:r w:rsidR="00815889">
        <w:rPr>
          <w:rFonts w:ascii="Times New Roman" w:hAnsi="Times New Roman"/>
          <w:sz w:val="24"/>
          <w:szCs w:val="24"/>
        </w:rPr>
        <w:t>of</w:t>
      </w:r>
      <w:r w:rsidR="00190A54" w:rsidRPr="006A742E">
        <w:rPr>
          <w:rFonts w:ascii="Times New Roman" w:hAnsi="Times New Roman"/>
          <w:sz w:val="24"/>
          <w:szCs w:val="24"/>
        </w:rPr>
        <w:t xml:space="preserve"> Si (001)</w:t>
      </w:r>
      <w:bookmarkEnd w:id="2"/>
      <w:bookmarkEnd w:id="3"/>
      <w:r w:rsidR="00752252">
        <w:rPr>
          <w:rFonts w:ascii="Times New Roman" w:hAnsi="Times New Roman"/>
          <w:sz w:val="24"/>
          <w:szCs w:val="24"/>
        </w:rPr>
        <w:t>,</w:t>
      </w:r>
      <w:r w:rsidR="00190A54">
        <w:rPr>
          <w:rFonts w:ascii="Times New Roman" w:hAnsi="Times New Roman"/>
          <w:sz w:val="24"/>
          <w:szCs w:val="24"/>
        </w:rPr>
        <w:t xml:space="preserve"> </w:t>
      </w:r>
      <w:r w:rsidR="00D46BAB" w:rsidRPr="00D46BAB">
        <w:rPr>
          <w:rFonts w:ascii="Times New Roman" w:hAnsi="Times New Roman"/>
          <w:sz w:val="24"/>
          <w:szCs w:val="24"/>
        </w:rPr>
        <w:t xml:space="preserve">where </w:t>
      </w:r>
      <w:r w:rsidR="00752252">
        <w:rPr>
          <w:rFonts w:ascii="Times New Roman" w:hAnsi="Times New Roman"/>
          <w:sz w:val="24"/>
          <w:szCs w:val="24"/>
        </w:rPr>
        <w:t>two specific</w:t>
      </w:r>
      <w:r w:rsidR="00D46BAB" w:rsidRPr="00D46BAB">
        <w:rPr>
          <w:rFonts w:ascii="Times New Roman" w:hAnsi="Times New Roman"/>
          <w:sz w:val="24"/>
          <w:szCs w:val="24"/>
        </w:rPr>
        <w:t xml:space="preserve"> phenomenon</w:t>
      </w:r>
      <w:r w:rsidR="00752252">
        <w:rPr>
          <w:rFonts w:ascii="Times New Roman" w:hAnsi="Times New Roman"/>
          <w:sz w:val="24"/>
          <w:szCs w:val="24"/>
        </w:rPr>
        <w:t xml:space="preserve"> have been </w:t>
      </w:r>
      <w:r w:rsidR="00752252" w:rsidRPr="00D46BAB">
        <w:rPr>
          <w:rFonts w:ascii="Times New Roman" w:hAnsi="Times New Roman"/>
          <w:sz w:val="24"/>
          <w:szCs w:val="24"/>
        </w:rPr>
        <w:t>distinguished</w:t>
      </w:r>
      <w:r w:rsidR="00752252">
        <w:rPr>
          <w:rFonts w:ascii="Times New Roman" w:hAnsi="Times New Roman"/>
          <w:sz w:val="24"/>
          <w:szCs w:val="24"/>
        </w:rPr>
        <w:t xml:space="preserve"> </w:t>
      </w:r>
      <w:r w:rsidR="00D46BAB" w:rsidRPr="00D46BAB">
        <w:rPr>
          <w:rFonts w:ascii="Times New Roman" w:hAnsi="Times New Roman"/>
          <w:sz w:val="24"/>
          <w:szCs w:val="24"/>
        </w:rPr>
        <w:t>: super-roughness and anomalous scaling</w:t>
      </w:r>
      <w:r w:rsidR="00752252">
        <w:rPr>
          <w:rFonts w:ascii="Times New Roman" w:hAnsi="Times New Roman"/>
          <w:sz w:val="24"/>
          <w:szCs w:val="24"/>
        </w:rPr>
        <w:t>. B</w:t>
      </w:r>
      <w:r w:rsidR="00D861DE">
        <w:rPr>
          <w:rFonts w:ascii="Times New Roman" w:hAnsi="Times New Roman"/>
          <w:sz w:val="24"/>
          <w:szCs w:val="24"/>
        </w:rPr>
        <w:t xml:space="preserve">ut </w:t>
      </w:r>
      <w:r w:rsidR="00752252">
        <w:rPr>
          <w:rFonts w:ascii="Times New Roman" w:hAnsi="Times New Roman"/>
          <w:sz w:val="24"/>
          <w:szCs w:val="24"/>
        </w:rPr>
        <w:t xml:space="preserve">in </w:t>
      </w:r>
      <w:r w:rsidR="00815889">
        <w:rPr>
          <w:rFonts w:ascii="Times New Roman" w:hAnsi="Times New Roman"/>
          <w:sz w:val="24"/>
          <w:szCs w:val="24"/>
        </w:rPr>
        <w:t>a second</w:t>
      </w:r>
      <w:r w:rsidR="00D861DE" w:rsidRPr="00D861DE">
        <w:rPr>
          <w:rFonts w:ascii="Times New Roman" w:hAnsi="Times New Roman"/>
          <w:sz w:val="24"/>
          <w:szCs w:val="24"/>
        </w:rPr>
        <w:t xml:space="preserve"> set</w:t>
      </w:r>
      <w:r w:rsidR="00815889">
        <w:rPr>
          <w:rFonts w:ascii="Times New Roman" w:hAnsi="Times New Roman"/>
          <w:sz w:val="24"/>
          <w:szCs w:val="24"/>
        </w:rPr>
        <w:t>, such as (</w:t>
      </w:r>
      <w:r w:rsidR="0011660F" w:rsidRPr="0011660F">
        <w:rPr>
          <w:rFonts w:ascii="Times New Roman" w:hAnsi="Times New Roman"/>
          <w:bCs/>
          <w:sz w:val="24"/>
          <w:szCs w:val="24"/>
        </w:rPr>
        <w:t>Ga,Ge,Si</w:t>
      </w:r>
      <w:r w:rsidR="00815889">
        <w:rPr>
          <w:rFonts w:ascii="Times New Roman" w:hAnsi="Times New Roman"/>
          <w:sz w:val="24"/>
          <w:szCs w:val="24"/>
        </w:rPr>
        <w:t>), we found</w:t>
      </w:r>
      <w:r w:rsidR="00D861DE" w:rsidRPr="00D861DE">
        <w:rPr>
          <w:rFonts w:ascii="Times New Roman" w:hAnsi="Times New Roman"/>
          <w:sz w:val="24"/>
          <w:szCs w:val="24"/>
        </w:rPr>
        <w:t xml:space="preserve"> different </w:t>
      </w:r>
      <w:r w:rsidR="00815889">
        <w:rPr>
          <w:rFonts w:ascii="Times New Roman" w:hAnsi="Times New Roman"/>
          <w:sz w:val="24"/>
          <w:szCs w:val="24"/>
        </w:rPr>
        <w:t>surface morphologies, as well as</w:t>
      </w:r>
      <w:r w:rsidR="00D861DE" w:rsidRPr="00D861DE">
        <w:rPr>
          <w:rFonts w:ascii="Times New Roman" w:hAnsi="Times New Roman"/>
          <w:sz w:val="24"/>
          <w:szCs w:val="24"/>
        </w:rPr>
        <w:t xml:space="preserve"> </w:t>
      </w:r>
      <w:r w:rsidR="00815889">
        <w:rPr>
          <w:rFonts w:ascii="Times New Roman" w:hAnsi="Times New Roman"/>
          <w:sz w:val="24"/>
          <w:szCs w:val="24"/>
        </w:rPr>
        <w:t xml:space="preserve">a wide </w:t>
      </w:r>
      <w:r w:rsidR="00D861DE" w:rsidRPr="00D861DE">
        <w:rPr>
          <w:rFonts w:ascii="Times New Roman" w:hAnsi="Times New Roman"/>
          <w:sz w:val="24"/>
          <w:szCs w:val="24"/>
        </w:rPr>
        <w:t>variation of</w:t>
      </w:r>
      <w:r w:rsidR="00D861DE">
        <w:rPr>
          <w:rFonts w:ascii="Times New Roman" w:hAnsi="Times New Roman"/>
          <w:sz w:val="24"/>
          <w:szCs w:val="24"/>
        </w:rPr>
        <w:t xml:space="preserve"> critical exponent</w:t>
      </w:r>
      <w:r w:rsidR="00815889">
        <w:rPr>
          <w:rFonts w:ascii="Times New Roman" w:hAnsi="Times New Roman"/>
          <w:sz w:val="24"/>
          <w:szCs w:val="24"/>
        </w:rPr>
        <w:t>s</w:t>
      </w:r>
      <w:r w:rsidR="00D861DE">
        <w:rPr>
          <w:rFonts w:ascii="Times New Roman" w:hAnsi="Times New Roman"/>
          <w:sz w:val="24"/>
          <w:szCs w:val="24"/>
        </w:rPr>
        <w:t xml:space="preserve"> </w:t>
      </w:r>
      <w:r w:rsidR="00815889">
        <w:rPr>
          <w:rFonts w:ascii="Times New Roman" w:hAnsi="Times New Roman"/>
          <w:sz w:val="24"/>
          <w:szCs w:val="24"/>
        </w:rPr>
        <w:t>with</w:t>
      </w:r>
      <w:r w:rsidR="00D861DE">
        <w:rPr>
          <w:rFonts w:ascii="Times New Roman" w:hAnsi="Times New Roman"/>
          <w:sz w:val="24"/>
          <w:szCs w:val="24"/>
        </w:rPr>
        <w:t xml:space="preserve"> temperature</w:t>
      </w:r>
      <w:r w:rsidR="00751CBF">
        <w:rPr>
          <w:rFonts w:ascii="Times New Roman" w:hAnsi="Times New Roman"/>
          <w:sz w:val="24"/>
          <w:szCs w:val="24"/>
        </w:rPr>
        <w:t xml:space="preserve">. </w:t>
      </w:r>
      <w:r w:rsidR="00076209" w:rsidRPr="00650EC8">
        <w:rPr>
          <w:rFonts w:ascii="Times New Roman" w:hAnsi="Times New Roman"/>
          <w:sz w:val="24"/>
          <w:szCs w:val="24"/>
        </w:rPr>
        <w:t>In the second part, we</w:t>
      </w:r>
      <w:r w:rsidR="00076209">
        <w:rPr>
          <w:rFonts w:ascii="Times New Roman" w:hAnsi="Times New Roman"/>
          <w:sz w:val="24"/>
          <w:szCs w:val="24"/>
        </w:rPr>
        <w:t xml:space="preserve"> </w:t>
      </w:r>
      <w:r w:rsidR="00815889">
        <w:rPr>
          <w:rFonts w:ascii="Times New Roman" w:hAnsi="Times New Roman"/>
          <w:sz w:val="24"/>
          <w:szCs w:val="24"/>
        </w:rPr>
        <w:t>focused</w:t>
      </w:r>
      <w:r w:rsidR="00D861DE">
        <w:rPr>
          <w:rFonts w:ascii="Times New Roman" w:hAnsi="Times New Roman"/>
          <w:sz w:val="24"/>
          <w:szCs w:val="24"/>
        </w:rPr>
        <w:t xml:space="preserve"> </w:t>
      </w:r>
      <w:r w:rsidR="00BA19D2">
        <w:rPr>
          <w:rFonts w:ascii="Times New Roman" w:hAnsi="Times New Roman"/>
          <w:sz w:val="24"/>
          <w:szCs w:val="24"/>
        </w:rPr>
        <w:t xml:space="preserve">to </w:t>
      </w:r>
      <w:r w:rsidR="00D861DE">
        <w:rPr>
          <w:rFonts w:ascii="Times New Roman" w:hAnsi="Times New Roman"/>
          <w:sz w:val="24"/>
          <w:szCs w:val="24"/>
        </w:rPr>
        <w:t>only</w:t>
      </w:r>
      <w:r w:rsidR="00BA19D2">
        <w:rPr>
          <w:rFonts w:ascii="Times New Roman" w:hAnsi="Times New Roman"/>
          <w:sz w:val="24"/>
          <w:szCs w:val="24"/>
        </w:rPr>
        <w:t xml:space="preserve"> </w:t>
      </w:r>
      <w:r w:rsidR="00D861DE">
        <w:rPr>
          <w:rFonts w:ascii="Times New Roman" w:hAnsi="Times New Roman"/>
          <w:sz w:val="24"/>
          <w:szCs w:val="24"/>
        </w:rPr>
        <w:t xml:space="preserve">two materials (Co,Si) where we </w:t>
      </w:r>
      <w:r w:rsidR="00F50827">
        <w:rPr>
          <w:rFonts w:ascii="Times New Roman" w:hAnsi="Times New Roman"/>
          <w:sz w:val="24"/>
          <w:szCs w:val="24"/>
        </w:rPr>
        <w:t xml:space="preserve">tried to </w:t>
      </w:r>
      <w:r w:rsidR="0048370E">
        <w:rPr>
          <w:rFonts w:ascii="Times New Roman" w:hAnsi="Times New Roman"/>
          <w:sz w:val="24"/>
          <w:szCs w:val="24"/>
        </w:rPr>
        <w:t>explain</w:t>
      </w:r>
      <w:r w:rsidR="00885D06">
        <w:rPr>
          <w:rFonts w:ascii="Times New Roman" w:hAnsi="Times New Roman"/>
          <w:sz w:val="24"/>
          <w:szCs w:val="24"/>
        </w:rPr>
        <w:t xml:space="preserve"> </w:t>
      </w:r>
      <w:r w:rsidR="00D861DE">
        <w:rPr>
          <w:rFonts w:ascii="Times New Roman" w:hAnsi="Times New Roman"/>
          <w:sz w:val="24"/>
          <w:szCs w:val="24"/>
        </w:rPr>
        <w:t xml:space="preserve">the effect of </w:t>
      </w:r>
      <w:r w:rsidR="0048370E">
        <w:rPr>
          <w:rFonts w:ascii="Times New Roman" w:hAnsi="Times New Roman"/>
          <w:sz w:val="24"/>
          <w:szCs w:val="24"/>
        </w:rPr>
        <w:t>(</w:t>
      </w:r>
      <w:r w:rsidR="00885D06">
        <w:rPr>
          <w:rFonts w:ascii="Times New Roman" w:hAnsi="Times New Roman"/>
          <w:sz w:val="24"/>
          <w:szCs w:val="24"/>
        </w:rPr>
        <w:t xml:space="preserve">NN &amp; </w:t>
      </w:r>
      <w:r w:rsidR="00076209">
        <w:rPr>
          <w:rFonts w:ascii="Times New Roman" w:hAnsi="Times New Roman"/>
          <w:sz w:val="24"/>
          <w:szCs w:val="24"/>
        </w:rPr>
        <w:t>NNN) interaction</w:t>
      </w:r>
      <w:r w:rsidR="005E1979">
        <w:rPr>
          <w:rFonts w:ascii="Times New Roman" w:hAnsi="Times New Roman"/>
          <w:sz w:val="24"/>
          <w:szCs w:val="24"/>
        </w:rPr>
        <w:t>s</w:t>
      </w:r>
      <w:r w:rsidR="00076209">
        <w:rPr>
          <w:rFonts w:ascii="Times New Roman" w:hAnsi="Times New Roman"/>
          <w:sz w:val="24"/>
          <w:szCs w:val="24"/>
        </w:rPr>
        <w:t xml:space="preserve"> </w:t>
      </w:r>
      <w:r w:rsidR="00076209" w:rsidRPr="00076209">
        <w:rPr>
          <w:rFonts w:ascii="Times New Roman" w:hAnsi="Times New Roman"/>
          <w:sz w:val="24"/>
          <w:szCs w:val="24"/>
        </w:rPr>
        <w:t xml:space="preserve">and </w:t>
      </w:r>
      <w:r w:rsidR="00D861DE">
        <w:rPr>
          <w:rFonts w:ascii="Times New Roman" w:hAnsi="Times New Roman"/>
          <w:sz w:val="24"/>
          <w:szCs w:val="24"/>
        </w:rPr>
        <w:t xml:space="preserve">the direction of diffusion </w:t>
      </w:r>
      <w:r w:rsidR="00076209" w:rsidRPr="00076209">
        <w:rPr>
          <w:rFonts w:ascii="Times New Roman" w:hAnsi="Times New Roman"/>
          <w:sz w:val="24"/>
          <w:szCs w:val="24"/>
        </w:rPr>
        <w:t xml:space="preserve">on the </w:t>
      </w:r>
      <w:r w:rsidR="00D861DE">
        <w:rPr>
          <w:rFonts w:ascii="Times New Roman" w:hAnsi="Times New Roman"/>
          <w:sz w:val="24"/>
          <w:szCs w:val="24"/>
        </w:rPr>
        <w:t>critical exponent</w:t>
      </w:r>
      <w:r w:rsidR="00F50827">
        <w:rPr>
          <w:rFonts w:ascii="Times New Roman" w:hAnsi="Times New Roman"/>
          <w:sz w:val="24"/>
          <w:szCs w:val="24"/>
        </w:rPr>
        <w:t>s</w:t>
      </w:r>
      <w:r w:rsidR="00885D06">
        <w:rPr>
          <w:rFonts w:ascii="Times New Roman" w:hAnsi="Times New Roman"/>
          <w:sz w:val="24"/>
          <w:szCs w:val="24"/>
        </w:rPr>
        <w:t>.</w:t>
      </w:r>
    </w:p>
    <w:p w:rsidR="00E50B8F" w:rsidRDefault="00E50B8F" w:rsidP="00E50B8F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23CA" w:rsidRDefault="00DB23CA" w:rsidP="0048370E">
      <w:pPr>
        <w:spacing w:line="240" w:lineRule="auto"/>
        <w:rPr>
          <w:rStyle w:val="hps"/>
          <w:rFonts w:ascii="Times New Roman" w:hAnsi="Times New Roman"/>
          <w:sz w:val="24"/>
          <w:szCs w:val="24"/>
        </w:rPr>
      </w:pPr>
      <w:r w:rsidRPr="00E50B8F">
        <w:rPr>
          <w:rFonts w:ascii="Times New Roman" w:hAnsi="Times New Roman"/>
          <w:b/>
          <w:kern w:val="0"/>
          <w:sz w:val="26"/>
          <w:szCs w:val="26"/>
          <w:lang w:eastAsia="fr-FR"/>
        </w:rPr>
        <w:t>Keywords:</w:t>
      </w:r>
      <w:r w:rsidRPr="00FC120C">
        <w:rPr>
          <w:rFonts w:ascii="CMBX10" w:eastAsiaTheme="minorHAnsi" w:hAnsi="CMBX10" w:cs="CMBX10"/>
          <w:sz w:val="20"/>
        </w:rPr>
        <w:t xml:space="preserve"> </w:t>
      </w:r>
      <w:r w:rsidR="0048370E">
        <w:rPr>
          <w:rStyle w:val="hps"/>
          <w:rFonts w:ascii="Times New Roman" w:hAnsi="Times New Roman"/>
          <w:sz w:val="24"/>
          <w:szCs w:val="24"/>
        </w:rPr>
        <w:t>Growth, M</w:t>
      </w:r>
      <w:r w:rsidR="006E41F5">
        <w:rPr>
          <w:rStyle w:val="hps"/>
          <w:rFonts w:ascii="Times New Roman" w:hAnsi="Times New Roman"/>
          <w:sz w:val="24"/>
          <w:szCs w:val="24"/>
        </w:rPr>
        <w:t>olecular-beam-</w:t>
      </w:r>
      <w:r w:rsidRPr="00FC120C">
        <w:rPr>
          <w:rStyle w:val="hps"/>
          <w:rFonts w:ascii="Times New Roman" w:hAnsi="Times New Roman"/>
          <w:sz w:val="24"/>
          <w:szCs w:val="24"/>
        </w:rPr>
        <w:t>epitaxy</w:t>
      </w:r>
      <w:r w:rsidRPr="00907AF6">
        <w:rPr>
          <w:rStyle w:val="hps"/>
          <w:rFonts w:ascii="Times New Roman" w:hAnsi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/>
          <w:sz w:val="24"/>
          <w:szCs w:val="24"/>
        </w:rPr>
        <w:t>k</w:t>
      </w:r>
      <w:r w:rsidRPr="00907AF6">
        <w:rPr>
          <w:rStyle w:val="hps"/>
          <w:rFonts w:ascii="Times New Roman" w:hAnsi="Times New Roman"/>
          <w:sz w:val="24"/>
          <w:szCs w:val="24"/>
        </w:rPr>
        <w:t>MC simulation</w:t>
      </w:r>
      <w:r>
        <w:rPr>
          <w:rStyle w:val="hps"/>
          <w:rFonts w:ascii="Times New Roman" w:hAnsi="Times New Roman"/>
          <w:sz w:val="24"/>
          <w:szCs w:val="24"/>
        </w:rPr>
        <w:t>,</w:t>
      </w:r>
      <w:r w:rsidR="00751CBF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8370E">
        <w:rPr>
          <w:rFonts w:ascii="Times New Roman" w:hAnsi="Times New Roman"/>
          <w:sz w:val="24"/>
          <w:szCs w:val="24"/>
        </w:rPr>
        <w:t>M</w:t>
      </w:r>
      <w:r w:rsidR="0048370E" w:rsidRPr="00076209">
        <w:rPr>
          <w:rFonts w:ascii="Times New Roman" w:hAnsi="Times New Roman"/>
          <w:sz w:val="24"/>
          <w:szCs w:val="24"/>
        </w:rPr>
        <w:t>eandering instability</w:t>
      </w:r>
      <w:r w:rsidR="0048370E">
        <w:rPr>
          <w:rFonts w:ascii="Times New Roman" w:hAnsi="Times New Roman"/>
          <w:sz w:val="24"/>
          <w:szCs w:val="24"/>
        </w:rPr>
        <w:t>,</w:t>
      </w:r>
      <w:r w:rsidR="0048370E">
        <w:rPr>
          <w:rStyle w:val="hps"/>
          <w:rFonts w:ascii="Times New Roman" w:hAnsi="Times New Roman"/>
          <w:sz w:val="24"/>
          <w:szCs w:val="24"/>
        </w:rPr>
        <w:t xml:space="preserve"> R</w:t>
      </w:r>
      <w:r>
        <w:rPr>
          <w:rStyle w:val="hps"/>
          <w:rFonts w:ascii="Times New Roman" w:hAnsi="Times New Roman"/>
          <w:sz w:val="24"/>
          <w:szCs w:val="24"/>
        </w:rPr>
        <w:t>oughness,</w:t>
      </w:r>
      <w:r w:rsidRPr="005D6F99">
        <w:t xml:space="preserve"> </w:t>
      </w:r>
      <w:r w:rsidR="0048370E">
        <w:rPr>
          <w:rStyle w:val="hps"/>
          <w:rFonts w:ascii="Times New Roman" w:hAnsi="Times New Roman"/>
          <w:sz w:val="24"/>
          <w:szCs w:val="24"/>
        </w:rPr>
        <w:t>Nearest and N</w:t>
      </w:r>
      <w:r w:rsidRPr="005D6F99">
        <w:rPr>
          <w:rStyle w:val="hps"/>
          <w:rFonts w:ascii="Times New Roman" w:hAnsi="Times New Roman"/>
          <w:sz w:val="24"/>
          <w:szCs w:val="24"/>
        </w:rPr>
        <w:t>ext-</w:t>
      </w:r>
      <w:r w:rsidR="00A457A9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48370E">
        <w:rPr>
          <w:rStyle w:val="hps"/>
          <w:rFonts w:ascii="Times New Roman" w:hAnsi="Times New Roman"/>
          <w:sz w:val="24"/>
          <w:szCs w:val="24"/>
        </w:rPr>
        <w:t xml:space="preserve">nearest-neighbor </w:t>
      </w:r>
      <w:r w:rsidRPr="005D6F99">
        <w:rPr>
          <w:rStyle w:val="hps"/>
          <w:rFonts w:ascii="Times New Roman" w:hAnsi="Times New Roman"/>
          <w:sz w:val="24"/>
          <w:szCs w:val="24"/>
        </w:rPr>
        <w:t>interaction</w:t>
      </w:r>
      <w:r w:rsidR="0048370E">
        <w:rPr>
          <w:rStyle w:val="hps"/>
          <w:rFonts w:ascii="Times New Roman" w:hAnsi="Times New Roman"/>
          <w:sz w:val="24"/>
          <w:szCs w:val="24"/>
        </w:rPr>
        <w:t>s</w:t>
      </w:r>
      <w:r>
        <w:rPr>
          <w:rStyle w:val="hps"/>
          <w:rFonts w:ascii="Times New Roman" w:hAnsi="Times New Roman"/>
          <w:sz w:val="24"/>
          <w:szCs w:val="24"/>
        </w:rPr>
        <w:t>.</w:t>
      </w:r>
    </w:p>
    <w:p w:rsidR="00E50B8F" w:rsidRDefault="00E50B8F" w:rsidP="00DB23CA">
      <w:pPr>
        <w:spacing w:line="240" w:lineRule="auto"/>
        <w:rPr>
          <w:rStyle w:val="hps"/>
          <w:rFonts w:ascii="Times New Roman" w:hAnsi="Times New Roman"/>
          <w:sz w:val="24"/>
          <w:szCs w:val="24"/>
        </w:rPr>
      </w:pPr>
    </w:p>
    <w:p w:rsidR="007F5529" w:rsidRDefault="007F5529" w:rsidP="007F5529">
      <w:pPr>
        <w:spacing w:line="240" w:lineRule="auto"/>
        <w:rPr>
          <w:rFonts w:ascii="Times New Roman" w:hAnsi="Times New Roman"/>
          <w:b/>
          <w:kern w:val="0"/>
          <w:sz w:val="26"/>
          <w:szCs w:val="26"/>
          <w:lang w:eastAsia="fr-FR"/>
        </w:rPr>
      </w:pPr>
      <w:r w:rsidRPr="00E50B8F">
        <w:rPr>
          <w:rFonts w:ascii="Times New Roman" w:hAnsi="Times New Roman"/>
          <w:b/>
          <w:kern w:val="0"/>
          <w:sz w:val="26"/>
          <w:szCs w:val="26"/>
          <w:lang w:eastAsia="fr-FR"/>
        </w:rPr>
        <w:t>References:</w:t>
      </w:r>
    </w:p>
    <w:p w:rsidR="00A56003" w:rsidRPr="00EF170C" w:rsidRDefault="00A56003" w:rsidP="00A56003">
      <w:pPr>
        <w:spacing w:line="276" w:lineRule="auto"/>
        <w:rPr>
          <w:rStyle w:val="hps"/>
          <w:rFonts w:ascii="Times New Roman" w:hAnsi="Times New Roman"/>
          <w:sz w:val="22"/>
          <w:szCs w:val="22"/>
        </w:rPr>
      </w:pPr>
      <w:bookmarkStart w:id="4" w:name="OLE_LINK87"/>
      <w:bookmarkStart w:id="5" w:name="OLE_LINK88"/>
      <w:r w:rsidRPr="00EF170C">
        <w:rPr>
          <w:rStyle w:val="hps"/>
          <w:rFonts w:ascii="Times New Roman" w:hAnsi="Times New Roman"/>
          <w:color w:val="0000FF"/>
          <w:sz w:val="22"/>
          <w:szCs w:val="22"/>
        </w:rPr>
        <w:t>[1]</w:t>
      </w:r>
      <w:bookmarkEnd w:id="4"/>
      <w:bookmarkEnd w:id="5"/>
      <w:r w:rsidRPr="00EF170C">
        <w:rPr>
          <w:rStyle w:val="hps"/>
          <w:rFonts w:ascii="Times New Roman" w:hAnsi="Times New Roman"/>
          <w:color w:val="0000FF"/>
          <w:sz w:val="22"/>
          <w:szCs w:val="22"/>
        </w:rPr>
        <w:t xml:space="preserve">   </w:t>
      </w:r>
      <w:r w:rsidRPr="00EF170C">
        <w:rPr>
          <w:rFonts w:ascii="Times New Roman" w:hAnsi="Times New Roman"/>
          <w:bCs/>
          <w:sz w:val="22"/>
          <w:szCs w:val="22"/>
        </w:rPr>
        <w:t>Ajmi BHadj Hamouda</w:t>
      </w:r>
      <w:r w:rsidRPr="00EF170C">
        <w:rPr>
          <w:rFonts w:ascii="Times New Roman" w:hAnsi="Times New Roman"/>
          <w:sz w:val="22"/>
          <w:szCs w:val="22"/>
        </w:rPr>
        <w:t>, A. Pimpinelli and F. Nita</w:t>
      </w:r>
      <w:r w:rsidRPr="00EF170C">
        <w:rPr>
          <w:rFonts w:ascii="Times New Roman" w:eastAsiaTheme="minorHAnsi" w:hAnsi="Times New Roman"/>
          <w:sz w:val="22"/>
          <w:szCs w:val="22"/>
        </w:rPr>
        <w:t xml:space="preserve">. </w:t>
      </w:r>
      <w:r w:rsidRPr="00EF170C">
        <w:rPr>
          <w:rFonts w:ascii="Times New Roman" w:hAnsi="Times New Roman"/>
          <w:sz w:val="22"/>
          <w:szCs w:val="22"/>
        </w:rPr>
        <w:t>Conference Series 100 (</w:t>
      </w:r>
      <w:r w:rsidRPr="00EF170C">
        <w:rPr>
          <w:rFonts w:ascii="Times New Roman" w:hAnsi="Times New Roman"/>
          <w:b/>
          <w:sz w:val="22"/>
          <w:szCs w:val="22"/>
        </w:rPr>
        <w:t>2008</w:t>
      </w:r>
      <w:r w:rsidRPr="00EF170C">
        <w:rPr>
          <w:rFonts w:ascii="Times New Roman" w:hAnsi="Times New Roman"/>
          <w:sz w:val="22"/>
          <w:szCs w:val="22"/>
        </w:rPr>
        <w:t>) 072009</w:t>
      </w:r>
    </w:p>
    <w:p w:rsidR="007F5529" w:rsidRPr="00EF170C" w:rsidRDefault="00332E54" w:rsidP="00751CBF">
      <w:pPr>
        <w:spacing w:line="276" w:lineRule="auto"/>
        <w:rPr>
          <w:rFonts w:ascii="Times New Roman" w:hAnsi="Times New Roman"/>
          <w:sz w:val="22"/>
          <w:szCs w:val="22"/>
        </w:rPr>
      </w:pPr>
      <w:r w:rsidRPr="00EF170C">
        <w:rPr>
          <w:rStyle w:val="hps"/>
          <w:rFonts w:ascii="Times New Roman" w:hAnsi="Times New Roman"/>
          <w:color w:val="0000FF"/>
          <w:sz w:val="22"/>
          <w:szCs w:val="22"/>
          <w:lang w:val="fr-FR"/>
        </w:rPr>
        <w:t>[</w:t>
      </w:r>
      <w:r w:rsidR="00A56003" w:rsidRPr="00EF170C">
        <w:rPr>
          <w:rStyle w:val="hps"/>
          <w:rFonts w:ascii="Times New Roman" w:hAnsi="Times New Roman"/>
          <w:color w:val="0000FF"/>
          <w:sz w:val="22"/>
          <w:szCs w:val="22"/>
          <w:lang w:val="fr-FR"/>
        </w:rPr>
        <w:t>2</w:t>
      </w:r>
      <w:r w:rsidR="007F5529" w:rsidRPr="00EF170C">
        <w:rPr>
          <w:rStyle w:val="hps"/>
          <w:rFonts w:ascii="Times New Roman" w:hAnsi="Times New Roman"/>
          <w:color w:val="0000FF"/>
          <w:sz w:val="22"/>
          <w:szCs w:val="22"/>
          <w:lang w:val="fr-FR"/>
        </w:rPr>
        <w:t xml:space="preserve">]   </w:t>
      </w:r>
      <w:r w:rsidR="007F5529" w:rsidRPr="00EF170C">
        <w:rPr>
          <w:rFonts w:ascii="Times New Roman" w:hAnsi="Times New Roman"/>
          <w:bCs/>
          <w:sz w:val="22"/>
          <w:szCs w:val="22"/>
          <w:lang w:val="fr-FR"/>
        </w:rPr>
        <w:t>Ajmi BH. Hamouda</w:t>
      </w:r>
      <w:r w:rsidR="007F5529" w:rsidRPr="00EF170C">
        <w:rPr>
          <w:rFonts w:ascii="Times New Roman" w:hAnsi="Times New Roman"/>
          <w:sz w:val="22"/>
          <w:szCs w:val="22"/>
          <w:lang w:val="fr-FR"/>
        </w:rPr>
        <w:t xml:space="preserve">, A. Pimpinelli, </w:t>
      </w:r>
      <w:r w:rsidR="007F5529" w:rsidRPr="00EF170C">
        <w:rPr>
          <w:rFonts w:ascii="Times New Roman" w:eastAsiaTheme="minorHAnsi" w:hAnsi="Times New Roman"/>
          <w:sz w:val="22"/>
          <w:szCs w:val="22"/>
          <w:lang w:val="fr-FR"/>
        </w:rPr>
        <w:t xml:space="preserve">R.J. Phaneuf. </w:t>
      </w:r>
      <w:r w:rsidR="007F5529" w:rsidRPr="00EF170C">
        <w:rPr>
          <w:rFonts w:ascii="Times New Roman" w:hAnsi="Times New Roman"/>
          <w:sz w:val="22"/>
          <w:szCs w:val="22"/>
        </w:rPr>
        <w:t>Surf. Sci. 602 (</w:t>
      </w:r>
      <w:r w:rsidR="007F5529" w:rsidRPr="00EF170C">
        <w:rPr>
          <w:rFonts w:ascii="Times New Roman" w:hAnsi="Times New Roman"/>
          <w:b/>
          <w:sz w:val="22"/>
          <w:szCs w:val="22"/>
        </w:rPr>
        <w:t>2008</w:t>
      </w:r>
      <w:r w:rsidR="007F5529" w:rsidRPr="00EF170C">
        <w:rPr>
          <w:rFonts w:ascii="Times New Roman" w:hAnsi="Times New Roman"/>
          <w:sz w:val="22"/>
          <w:szCs w:val="22"/>
        </w:rPr>
        <w:t>) 2819–2827</w:t>
      </w:r>
    </w:p>
    <w:p w:rsidR="00127791" w:rsidRPr="00EF170C" w:rsidRDefault="00261C93" w:rsidP="00127791">
      <w:pPr>
        <w:spacing w:line="276" w:lineRule="auto"/>
        <w:rPr>
          <w:rStyle w:val="hps"/>
          <w:rFonts w:ascii="Times New Roman" w:hAnsi="Times New Roman"/>
          <w:sz w:val="22"/>
          <w:szCs w:val="22"/>
        </w:rPr>
      </w:pPr>
      <w:r w:rsidRPr="00EF170C">
        <w:rPr>
          <w:rStyle w:val="hps"/>
          <w:rFonts w:ascii="Times New Roman" w:hAnsi="Times New Roman"/>
          <w:color w:val="0000FF"/>
          <w:sz w:val="22"/>
          <w:szCs w:val="22"/>
        </w:rPr>
        <w:lastRenderedPageBreak/>
        <w:t>[</w:t>
      </w:r>
      <w:r w:rsidR="00A56003" w:rsidRPr="00EF170C">
        <w:rPr>
          <w:rStyle w:val="hps"/>
          <w:rFonts w:ascii="Times New Roman" w:hAnsi="Times New Roman"/>
          <w:color w:val="0000FF"/>
          <w:sz w:val="22"/>
          <w:szCs w:val="22"/>
        </w:rPr>
        <w:t>3</w:t>
      </w:r>
      <w:r w:rsidRPr="00EF170C">
        <w:rPr>
          <w:rStyle w:val="hps"/>
          <w:rFonts w:ascii="Times New Roman" w:hAnsi="Times New Roman"/>
          <w:color w:val="0000FF"/>
          <w:sz w:val="22"/>
          <w:szCs w:val="22"/>
        </w:rPr>
        <w:t xml:space="preserve">]   </w:t>
      </w:r>
      <w:r w:rsidRPr="00EF170C">
        <w:rPr>
          <w:rStyle w:val="hps"/>
          <w:rFonts w:ascii="Times New Roman" w:hAnsi="Times New Roman"/>
          <w:sz w:val="22"/>
          <w:szCs w:val="22"/>
        </w:rPr>
        <w:t>Krug J., Adv. Phys. 46 (</w:t>
      </w:r>
      <w:r w:rsidRPr="00EF170C">
        <w:rPr>
          <w:rStyle w:val="hps"/>
          <w:rFonts w:ascii="Times New Roman" w:hAnsi="Times New Roman"/>
          <w:b/>
          <w:sz w:val="22"/>
          <w:szCs w:val="22"/>
        </w:rPr>
        <w:t>1997</w:t>
      </w:r>
      <w:r w:rsidRPr="00EF170C">
        <w:rPr>
          <w:rStyle w:val="hps"/>
          <w:rFonts w:ascii="Times New Roman" w:hAnsi="Times New Roman"/>
          <w:sz w:val="22"/>
          <w:szCs w:val="22"/>
        </w:rPr>
        <w:t>) 139</w:t>
      </w:r>
    </w:p>
    <w:p w:rsidR="00096795" w:rsidRPr="00EF170C" w:rsidRDefault="007A2D8C" w:rsidP="0011660F">
      <w:pPr>
        <w:spacing w:line="276" w:lineRule="auto"/>
        <w:ind w:left="426" w:hanging="426"/>
        <w:rPr>
          <w:rFonts w:ascii="Times New Roman" w:hAnsi="Times New Roman"/>
          <w:color w:val="FF0000"/>
          <w:sz w:val="22"/>
          <w:szCs w:val="22"/>
        </w:rPr>
      </w:pPr>
      <w:r w:rsidRPr="00EF170C">
        <w:rPr>
          <w:rStyle w:val="hps"/>
          <w:rFonts w:ascii="Times New Roman" w:hAnsi="Times New Roman"/>
          <w:color w:val="0000FF"/>
          <w:sz w:val="22"/>
          <w:szCs w:val="22"/>
        </w:rPr>
        <w:t>[4]</w:t>
      </w:r>
      <w:r w:rsidRPr="00EF170C">
        <w:rPr>
          <w:rFonts w:ascii="Times New Roman" w:hAnsi="Times New Roman"/>
          <w:sz w:val="22"/>
          <w:szCs w:val="22"/>
        </w:rPr>
        <w:t xml:space="preserve"> </w:t>
      </w:r>
      <w:r w:rsidR="00751CBF" w:rsidRPr="00EF170C">
        <w:rPr>
          <w:rFonts w:ascii="Times New Roman" w:hAnsi="Times New Roman"/>
          <w:sz w:val="22"/>
          <w:szCs w:val="22"/>
        </w:rPr>
        <w:t xml:space="preserve"> </w:t>
      </w:r>
      <w:r w:rsidR="00D861DE" w:rsidRPr="00EF170C">
        <w:rPr>
          <w:rFonts w:ascii="Times New Roman" w:hAnsi="Times New Roman"/>
          <w:sz w:val="22"/>
          <w:szCs w:val="22"/>
        </w:rPr>
        <w:t xml:space="preserve"> </w:t>
      </w:r>
      <w:r w:rsidR="0011660F" w:rsidRPr="00EF170C">
        <w:rPr>
          <w:rFonts w:ascii="Times New Roman" w:hAnsi="Times New Roman"/>
          <w:noProof/>
          <w:sz w:val="22"/>
          <w:szCs w:val="22"/>
          <w:lang w:eastAsia="fr-FR"/>
        </w:rPr>
        <w:t>T. J. Stasevich, and T. L. Einstein, R. K. P. Zia, M. Giesen and H. Ibach, F. Szalma. Physical Review B. 70 (</w:t>
      </w:r>
      <w:r w:rsidR="0011660F" w:rsidRPr="00EF170C">
        <w:rPr>
          <w:rFonts w:ascii="Times New Roman" w:hAnsi="Times New Roman"/>
          <w:b/>
          <w:noProof/>
          <w:sz w:val="22"/>
          <w:szCs w:val="22"/>
          <w:lang w:eastAsia="fr-FR"/>
        </w:rPr>
        <w:t>2004</w:t>
      </w:r>
      <w:r w:rsidR="0011660F" w:rsidRPr="00EF170C">
        <w:rPr>
          <w:rFonts w:ascii="Times New Roman" w:hAnsi="Times New Roman"/>
          <w:noProof/>
          <w:sz w:val="22"/>
          <w:szCs w:val="22"/>
          <w:lang w:eastAsia="fr-FR"/>
        </w:rPr>
        <w:t>) 245404</w:t>
      </w:r>
    </w:p>
    <w:sectPr w:rsidR="00096795" w:rsidRPr="00EF170C" w:rsidSect="00376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276" w:left="141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09" w:rsidRDefault="00266609" w:rsidP="00376356">
      <w:pPr>
        <w:spacing w:line="240" w:lineRule="auto"/>
      </w:pPr>
      <w:r>
        <w:separator/>
      </w:r>
    </w:p>
  </w:endnote>
  <w:endnote w:type="continuationSeparator" w:id="1">
    <w:p w:rsidR="00266609" w:rsidRDefault="00266609" w:rsidP="00376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6" w:rsidRDefault="003763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6" w:rsidRDefault="003763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6" w:rsidRDefault="003763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09" w:rsidRDefault="00266609" w:rsidP="00376356">
      <w:pPr>
        <w:spacing w:line="240" w:lineRule="auto"/>
      </w:pPr>
      <w:r>
        <w:separator/>
      </w:r>
    </w:p>
  </w:footnote>
  <w:footnote w:type="continuationSeparator" w:id="1">
    <w:p w:rsidR="00266609" w:rsidRDefault="00266609" w:rsidP="003763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6" w:rsidRDefault="003763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6" w:rsidRDefault="00376356" w:rsidP="00376356">
    <w:pPr>
      <w:autoSpaceDE w:val="0"/>
      <w:autoSpaceDN w:val="0"/>
      <w:adjustRightInd w:val="0"/>
      <w:jc w:val="left"/>
      <w:rPr>
        <w:rFonts w:ascii="Arial" w:hAnsi="Arial" w:cs="Arial"/>
        <w:sz w:val="16"/>
        <w:szCs w:val="16"/>
        <w:lang w:val="fr-FR" w:eastAsia="fr-FR"/>
      </w:rPr>
    </w:pPr>
    <w:r>
      <w:rPr>
        <w:rFonts w:ascii="Arial" w:hAnsi="Arial" w:cs="Arial"/>
        <w:sz w:val="16"/>
        <w:szCs w:val="16"/>
        <w:lang w:val="fr-FR" w:eastAsia="fr-FR"/>
      </w:rPr>
      <w:t>3ème conférence Internationale des énergies renouvelables CIER-2015</w:t>
    </w:r>
  </w:p>
  <w:p w:rsidR="00376356" w:rsidRPr="00A46337" w:rsidRDefault="00376356" w:rsidP="00376356">
    <w:pPr>
      <w:pStyle w:val="En-tte"/>
      <w:jc w:val="left"/>
    </w:pPr>
    <w:r w:rsidRPr="00A46337">
      <w:rPr>
        <w:rFonts w:ascii="Arial" w:hAnsi="Arial" w:cs="Arial"/>
        <w:sz w:val="16"/>
        <w:szCs w:val="16"/>
        <w:lang w:eastAsia="fr-FR"/>
      </w:rPr>
      <w:t>Proceedings of Engineering and Technology - PET</w:t>
    </w:r>
  </w:p>
  <w:p w:rsidR="00376356" w:rsidRDefault="0037635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56" w:rsidRDefault="003763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529"/>
    <w:rsid w:val="00000354"/>
    <w:rsid w:val="00002B5D"/>
    <w:rsid w:val="00006179"/>
    <w:rsid w:val="00007016"/>
    <w:rsid w:val="000073D2"/>
    <w:rsid w:val="000268B7"/>
    <w:rsid w:val="00050903"/>
    <w:rsid w:val="00056DFA"/>
    <w:rsid w:val="00063099"/>
    <w:rsid w:val="00076209"/>
    <w:rsid w:val="00081643"/>
    <w:rsid w:val="00082EB9"/>
    <w:rsid w:val="00083139"/>
    <w:rsid w:val="000838F7"/>
    <w:rsid w:val="0008433F"/>
    <w:rsid w:val="00095179"/>
    <w:rsid w:val="00095ED2"/>
    <w:rsid w:val="00096795"/>
    <w:rsid w:val="000A0D49"/>
    <w:rsid w:val="000A1CDE"/>
    <w:rsid w:val="000A5097"/>
    <w:rsid w:val="000A5698"/>
    <w:rsid w:val="000B08CC"/>
    <w:rsid w:val="000B1AAF"/>
    <w:rsid w:val="000B4E63"/>
    <w:rsid w:val="000C0A15"/>
    <w:rsid w:val="000C2647"/>
    <w:rsid w:val="000C665C"/>
    <w:rsid w:val="000D2820"/>
    <w:rsid w:val="000E7DE6"/>
    <w:rsid w:val="000F0EF3"/>
    <w:rsid w:val="000F1D7B"/>
    <w:rsid w:val="000F464F"/>
    <w:rsid w:val="001001FC"/>
    <w:rsid w:val="00103325"/>
    <w:rsid w:val="00106E2C"/>
    <w:rsid w:val="0011660F"/>
    <w:rsid w:val="0012025A"/>
    <w:rsid w:val="0012529D"/>
    <w:rsid w:val="00127791"/>
    <w:rsid w:val="00127D4F"/>
    <w:rsid w:val="00131DD0"/>
    <w:rsid w:val="0013288B"/>
    <w:rsid w:val="00132EE8"/>
    <w:rsid w:val="00145486"/>
    <w:rsid w:val="0015397A"/>
    <w:rsid w:val="00174382"/>
    <w:rsid w:val="00181E2B"/>
    <w:rsid w:val="00185388"/>
    <w:rsid w:val="00187C38"/>
    <w:rsid w:val="001900CC"/>
    <w:rsid w:val="00190A54"/>
    <w:rsid w:val="001A18BA"/>
    <w:rsid w:val="001A4207"/>
    <w:rsid w:val="001A6CD4"/>
    <w:rsid w:val="001B2E50"/>
    <w:rsid w:val="001B5CDD"/>
    <w:rsid w:val="001D5BE4"/>
    <w:rsid w:val="001E3C1F"/>
    <w:rsid w:val="001E5DAF"/>
    <w:rsid w:val="001E7031"/>
    <w:rsid w:val="001F2D54"/>
    <w:rsid w:val="00203E31"/>
    <w:rsid w:val="00204CC0"/>
    <w:rsid w:val="0021330E"/>
    <w:rsid w:val="0021780B"/>
    <w:rsid w:val="00223D80"/>
    <w:rsid w:val="00224000"/>
    <w:rsid w:val="00231D00"/>
    <w:rsid w:val="002405FC"/>
    <w:rsid w:val="0024679B"/>
    <w:rsid w:val="00261C93"/>
    <w:rsid w:val="00266609"/>
    <w:rsid w:val="00272D1F"/>
    <w:rsid w:val="002763EA"/>
    <w:rsid w:val="002819A3"/>
    <w:rsid w:val="002829F0"/>
    <w:rsid w:val="002853B3"/>
    <w:rsid w:val="002935D4"/>
    <w:rsid w:val="00297787"/>
    <w:rsid w:val="00297BB6"/>
    <w:rsid w:val="002A1F27"/>
    <w:rsid w:val="002A30EB"/>
    <w:rsid w:val="002A5DC9"/>
    <w:rsid w:val="002B3D1C"/>
    <w:rsid w:val="002B6964"/>
    <w:rsid w:val="002C5C7D"/>
    <w:rsid w:val="002D09D8"/>
    <w:rsid w:val="002E25BF"/>
    <w:rsid w:val="002E6B2F"/>
    <w:rsid w:val="002F6066"/>
    <w:rsid w:val="00301315"/>
    <w:rsid w:val="00307AF6"/>
    <w:rsid w:val="00321B77"/>
    <w:rsid w:val="003220CE"/>
    <w:rsid w:val="003259B9"/>
    <w:rsid w:val="003306DA"/>
    <w:rsid w:val="00331339"/>
    <w:rsid w:val="00332E54"/>
    <w:rsid w:val="003362E6"/>
    <w:rsid w:val="00340DFF"/>
    <w:rsid w:val="00351064"/>
    <w:rsid w:val="003542DD"/>
    <w:rsid w:val="00361ABC"/>
    <w:rsid w:val="003632EC"/>
    <w:rsid w:val="00376356"/>
    <w:rsid w:val="00381CD5"/>
    <w:rsid w:val="003858DC"/>
    <w:rsid w:val="003915C7"/>
    <w:rsid w:val="0039239D"/>
    <w:rsid w:val="00392B0A"/>
    <w:rsid w:val="003B4757"/>
    <w:rsid w:val="003B5BED"/>
    <w:rsid w:val="003B7813"/>
    <w:rsid w:val="003C361B"/>
    <w:rsid w:val="003D2DCC"/>
    <w:rsid w:val="003E42B2"/>
    <w:rsid w:val="003E7BA3"/>
    <w:rsid w:val="003F476B"/>
    <w:rsid w:val="00400BDD"/>
    <w:rsid w:val="00401D7F"/>
    <w:rsid w:val="004032A8"/>
    <w:rsid w:val="00413433"/>
    <w:rsid w:val="00413545"/>
    <w:rsid w:val="00415D51"/>
    <w:rsid w:val="004237D3"/>
    <w:rsid w:val="00424B04"/>
    <w:rsid w:val="004270DF"/>
    <w:rsid w:val="00427BC7"/>
    <w:rsid w:val="00431F18"/>
    <w:rsid w:val="00433C7E"/>
    <w:rsid w:val="004369C8"/>
    <w:rsid w:val="00437770"/>
    <w:rsid w:val="0044740A"/>
    <w:rsid w:val="004730D8"/>
    <w:rsid w:val="004757B1"/>
    <w:rsid w:val="00480EB4"/>
    <w:rsid w:val="00481097"/>
    <w:rsid w:val="0048370E"/>
    <w:rsid w:val="00494802"/>
    <w:rsid w:val="00496ED7"/>
    <w:rsid w:val="004A1880"/>
    <w:rsid w:val="004A29D7"/>
    <w:rsid w:val="004C2C7D"/>
    <w:rsid w:val="004D1AD5"/>
    <w:rsid w:val="004E3E32"/>
    <w:rsid w:val="004E6899"/>
    <w:rsid w:val="005041F7"/>
    <w:rsid w:val="00534A67"/>
    <w:rsid w:val="005360C9"/>
    <w:rsid w:val="00547E18"/>
    <w:rsid w:val="00547E1E"/>
    <w:rsid w:val="0055141C"/>
    <w:rsid w:val="00557E7D"/>
    <w:rsid w:val="005666FD"/>
    <w:rsid w:val="005668C7"/>
    <w:rsid w:val="00574303"/>
    <w:rsid w:val="0057573F"/>
    <w:rsid w:val="00576CA8"/>
    <w:rsid w:val="00581584"/>
    <w:rsid w:val="00582375"/>
    <w:rsid w:val="00585DB3"/>
    <w:rsid w:val="005934CD"/>
    <w:rsid w:val="00596BD5"/>
    <w:rsid w:val="00597741"/>
    <w:rsid w:val="005A0248"/>
    <w:rsid w:val="005A04A3"/>
    <w:rsid w:val="005A72B7"/>
    <w:rsid w:val="005B3EE7"/>
    <w:rsid w:val="005B59AB"/>
    <w:rsid w:val="005B6A22"/>
    <w:rsid w:val="005C5431"/>
    <w:rsid w:val="005C5923"/>
    <w:rsid w:val="005D4385"/>
    <w:rsid w:val="005D5C92"/>
    <w:rsid w:val="005E1979"/>
    <w:rsid w:val="005E6DFD"/>
    <w:rsid w:val="006017B6"/>
    <w:rsid w:val="00601D21"/>
    <w:rsid w:val="006049A5"/>
    <w:rsid w:val="006105D6"/>
    <w:rsid w:val="0062485F"/>
    <w:rsid w:val="00624B6E"/>
    <w:rsid w:val="00626251"/>
    <w:rsid w:val="00626B23"/>
    <w:rsid w:val="00635EF4"/>
    <w:rsid w:val="00636BC7"/>
    <w:rsid w:val="0064432E"/>
    <w:rsid w:val="006449C0"/>
    <w:rsid w:val="00644B9C"/>
    <w:rsid w:val="00653F89"/>
    <w:rsid w:val="0065419F"/>
    <w:rsid w:val="0066070A"/>
    <w:rsid w:val="006608DB"/>
    <w:rsid w:val="00682681"/>
    <w:rsid w:val="006874FE"/>
    <w:rsid w:val="0069736D"/>
    <w:rsid w:val="006A4C05"/>
    <w:rsid w:val="006D315F"/>
    <w:rsid w:val="006D3573"/>
    <w:rsid w:val="006D526E"/>
    <w:rsid w:val="006E41F5"/>
    <w:rsid w:val="006F0006"/>
    <w:rsid w:val="006F22A8"/>
    <w:rsid w:val="006F782A"/>
    <w:rsid w:val="007012A8"/>
    <w:rsid w:val="00707DDA"/>
    <w:rsid w:val="00720D56"/>
    <w:rsid w:val="00720E70"/>
    <w:rsid w:val="007269B8"/>
    <w:rsid w:val="00730AEA"/>
    <w:rsid w:val="00746A20"/>
    <w:rsid w:val="00750C98"/>
    <w:rsid w:val="00751CBF"/>
    <w:rsid w:val="00752252"/>
    <w:rsid w:val="00753230"/>
    <w:rsid w:val="00756481"/>
    <w:rsid w:val="00771D5A"/>
    <w:rsid w:val="00773A45"/>
    <w:rsid w:val="007975FB"/>
    <w:rsid w:val="007A2D8C"/>
    <w:rsid w:val="007A3BD1"/>
    <w:rsid w:val="007A7230"/>
    <w:rsid w:val="007B28A0"/>
    <w:rsid w:val="007C75D8"/>
    <w:rsid w:val="007D717C"/>
    <w:rsid w:val="007E0E6A"/>
    <w:rsid w:val="007E3DC6"/>
    <w:rsid w:val="007F22DD"/>
    <w:rsid w:val="007F5529"/>
    <w:rsid w:val="007F6020"/>
    <w:rsid w:val="00801344"/>
    <w:rsid w:val="00801752"/>
    <w:rsid w:val="0080673A"/>
    <w:rsid w:val="00811EED"/>
    <w:rsid w:val="00815889"/>
    <w:rsid w:val="00815E4F"/>
    <w:rsid w:val="0082079D"/>
    <w:rsid w:val="008316F9"/>
    <w:rsid w:val="00837655"/>
    <w:rsid w:val="008428E7"/>
    <w:rsid w:val="0085059B"/>
    <w:rsid w:val="008538EE"/>
    <w:rsid w:val="008654E9"/>
    <w:rsid w:val="0088189D"/>
    <w:rsid w:val="008838C1"/>
    <w:rsid w:val="00885D06"/>
    <w:rsid w:val="00886617"/>
    <w:rsid w:val="00887534"/>
    <w:rsid w:val="008933AF"/>
    <w:rsid w:val="0089636D"/>
    <w:rsid w:val="008A16E8"/>
    <w:rsid w:val="008A356F"/>
    <w:rsid w:val="008A4F6D"/>
    <w:rsid w:val="008A5590"/>
    <w:rsid w:val="008A5B02"/>
    <w:rsid w:val="008B0BDF"/>
    <w:rsid w:val="008D2484"/>
    <w:rsid w:val="008E7FCA"/>
    <w:rsid w:val="008F0DE8"/>
    <w:rsid w:val="008F251F"/>
    <w:rsid w:val="008F50FF"/>
    <w:rsid w:val="008F7F16"/>
    <w:rsid w:val="0090178D"/>
    <w:rsid w:val="009063B4"/>
    <w:rsid w:val="009313F1"/>
    <w:rsid w:val="00932D5D"/>
    <w:rsid w:val="009344BE"/>
    <w:rsid w:val="00936BA1"/>
    <w:rsid w:val="00942554"/>
    <w:rsid w:val="00947B08"/>
    <w:rsid w:val="00952880"/>
    <w:rsid w:val="00974316"/>
    <w:rsid w:val="00993918"/>
    <w:rsid w:val="0099602B"/>
    <w:rsid w:val="0099608D"/>
    <w:rsid w:val="009A1CE6"/>
    <w:rsid w:val="009C40AB"/>
    <w:rsid w:val="009C4865"/>
    <w:rsid w:val="009D1AA5"/>
    <w:rsid w:val="009D4BED"/>
    <w:rsid w:val="009D766D"/>
    <w:rsid w:val="009E325A"/>
    <w:rsid w:val="009E5F55"/>
    <w:rsid w:val="009F1C7E"/>
    <w:rsid w:val="00A0171B"/>
    <w:rsid w:val="00A020E0"/>
    <w:rsid w:val="00A12B4E"/>
    <w:rsid w:val="00A13624"/>
    <w:rsid w:val="00A138A5"/>
    <w:rsid w:val="00A17A33"/>
    <w:rsid w:val="00A25E5E"/>
    <w:rsid w:val="00A3479F"/>
    <w:rsid w:val="00A35E62"/>
    <w:rsid w:val="00A364C9"/>
    <w:rsid w:val="00A37DEC"/>
    <w:rsid w:val="00A457A9"/>
    <w:rsid w:val="00A56003"/>
    <w:rsid w:val="00A56585"/>
    <w:rsid w:val="00A60F9D"/>
    <w:rsid w:val="00A62792"/>
    <w:rsid w:val="00A71562"/>
    <w:rsid w:val="00A851E2"/>
    <w:rsid w:val="00A91DAE"/>
    <w:rsid w:val="00A9586F"/>
    <w:rsid w:val="00AA0994"/>
    <w:rsid w:val="00AA6989"/>
    <w:rsid w:val="00AB1E23"/>
    <w:rsid w:val="00AB410D"/>
    <w:rsid w:val="00AB6F17"/>
    <w:rsid w:val="00AC57D2"/>
    <w:rsid w:val="00AC62B9"/>
    <w:rsid w:val="00AC644A"/>
    <w:rsid w:val="00AD255C"/>
    <w:rsid w:val="00AD2CAB"/>
    <w:rsid w:val="00AD51AB"/>
    <w:rsid w:val="00AE09C8"/>
    <w:rsid w:val="00AE5813"/>
    <w:rsid w:val="00AF5F6C"/>
    <w:rsid w:val="00AF7500"/>
    <w:rsid w:val="00AF7D31"/>
    <w:rsid w:val="00B00AE6"/>
    <w:rsid w:val="00B03AB5"/>
    <w:rsid w:val="00B0602B"/>
    <w:rsid w:val="00B06647"/>
    <w:rsid w:val="00B15D40"/>
    <w:rsid w:val="00B25A90"/>
    <w:rsid w:val="00B25EB5"/>
    <w:rsid w:val="00B27A56"/>
    <w:rsid w:val="00B30C1B"/>
    <w:rsid w:val="00B36ED7"/>
    <w:rsid w:val="00B46487"/>
    <w:rsid w:val="00B47B2F"/>
    <w:rsid w:val="00B637E3"/>
    <w:rsid w:val="00B7064A"/>
    <w:rsid w:val="00B71348"/>
    <w:rsid w:val="00B761CA"/>
    <w:rsid w:val="00B77D44"/>
    <w:rsid w:val="00B8154A"/>
    <w:rsid w:val="00B878C5"/>
    <w:rsid w:val="00B914A4"/>
    <w:rsid w:val="00B9151C"/>
    <w:rsid w:val="00BA0601"/>
    <w:rsid w:val="00BA19D2"/>
    <w:rsid w:val="00BA41ED"/>
    <w:rsid w:val="00BA477E"/>
    <w:rsid w:val="00BA5C1E"/>
    <w:rsid w:val="00BC3347"/>
    <w:rsid w:val="00BD446F"/>
    <w:rsid w:val="00BD7A95"/>
    <w:rsid w:val="00BE4D8C"/>
    <w:rsid w:val="00BF25D7"/>
    <w:rsid w:val="00BF6E12"/>
    <w:rsid w:val="00BF7900"/>
    <w:rsid w:val="00C00633"/>
    <w:rsid w:val="00C10A34"/>
    <w:rsid w:val="00C22BAA"/>
    <w:rsid w:val="00C269F2"/>
    <w:rsid w:val="00C31FCF"/>
    <w:rsid w:val="00C41B71"/>
    <w:rsid w:val="00C61298"/>
    <w:rsid w:val="00C6296F"/>
    <w:rsid w:val="00C658F6"/>
    <w:rsid w:val="00C753A8"/>
    <w:rsid w:val="00C97062"/>
    <w:rsid w:val="00C97213"/>
    <w:rsid w:val="00CA13AB"/>
    <w:rsid w:val="00CB4BC6"/>
    <w:rsid w:val="00CB4C8B"/>
    <w:rsid w:val="00CB514C"/>
    <w:rsid w:val="00CC0331"/>
    <w:rsid w:val="00CD1A83"/>
    <w:rsid w:val="00CD353B"/>
    <w:rsid w:val="00CE22D0"/>
    <w:rsid w:val="00CE3AEF"/>
    <w:rsid w:val="00CE5BBA"/>
    <w:rsid w:val="00CE70C8"/>
    <w:rsid w:val="00CE73A9"/>
    <w:rsid w:val="00CF57AA"/>
    <w:rsid w:val="00D02510"/>
    <w:rsid w:val="00D06B26"/>
    <w:rsid w:val="00D13528"/>
    <w:rsid w:val="00D17CF1"/>
    <w:rsid w:val="00D312E3"/>
    <w:rsid w:val="00D40083"/>
    <w:rsid w:val="00D4281C"/>
    <w:rsid w:val="00D46BAB"/>
    <w:rsid w:val="00D55BDC"/>
    <w:rsid w:val="00D6103C"/>
    <w:rsid w:val="00D6261B"/>
    <w:rsid w:val="00D82684"/>
    <w:rsid w:val="00D82B25"/>
    <w:rsid w:val="00D861DE"/>
    <w:rsid w:val="00D9402D"/>
    <w:rsid w:val="00D96243"/>
    <w:rsid w:val="00DA4B76"/>
    <w:rsid w:val="00DA561D"/>
    <w:rsid w:val="00DA640D"/>
    <w:rsid w:val="00DA7497"/>
    <w:rsid w:val="00DB0402"/>
    <w:rsid w:val="00DB0864"/>
    <w:rsid w:val="00DB1D99"/>
    <w:rsid w:val="00DB23CA"/>
    <w:rsid w:val="00DB4BC7"/>
    <w:rsid w:val="00DC2586"/>
    <w:rsid w:val="00DD58C4"/>
    <w:rsid w:val="00E01C8D"/>
    <w:rsid w:val="00E02D46"/>
    <w:rsid w:val="00E06B18"/>
    <w:rsid w:val="00E07D24"/>
    <w:rsid w:val="00E17B4A"/>
    <w:rsid w:val="00E24A22"/>
    <w:rsid w:val="00E30B56"/>
    <w:rsid w:val="00E3537C"/>
    <w:rsid w:val="00E35478"/>
    <w:rsid w:val="00E379EA"/>
    <w:rsid w:val="00E50B8F"/>
    <w:rsid w:val="00E5272B"/>
    <w:rsid w:val="00E527F8"/>
    <w:rsid w:val="00E63650"/>
    <w:rsid w:val="00E64CAE"/>
    <w:rsid w:val="00E72FE5"/>
    <w:rsid w:val="00E7731B"/>
    <w:rsid w:val="00E80A0E"/>
    <w:rsid w:val="00E81B42"/>
    <w:rsid w:val="00E857DC"/>
    <w:rsid w:val="00E8719E"/>
    <w:rsid w:val="00E900DE"/>
    <w:rsid w:val="00E91BB2"/>
    <w:rsid w:val="00E92037"/>
    <w:rsid w:val="00E92A88"/>
    <w:rsid w:val="00E95C50"/>
    <w:rsid w:val="00E97208"/>
    <w:rsid w:val="00EA3449"/>
    <w:rsid w:val="00EB00A7"/>
    <w:rsid w:val="00EB1794"/>
    <w:rsid w:val="00EC6B9D"/>
    <w:rsid w:val="00ED3B5A"/>
    <w:rsid w:val="00EE0531"/>
    <w:rsid w:val="00EE36FF"/>
    <w:rsid w:val="00EE5856"/>
    <w:rsid w:val="00EF0843"/>
    <w:rsid w:val="00EF170C"/>
    <w:rsid w:val="00EF4239"/>
    <w:rsid w:val="00EF6F7E"/>
    <w:rsid w:val="00F014D7"/>
    <w:rsid w:val="00F01CE4"/>
    <w:rsid w:val="00F10511"/>
    <w:rsid w:val="00F16464"/>
    <w:rsid w:val="00F24159"/>
    <w:rsid w:val="00F27872"/>
    <w:rsid w:val="00F30454"/>
    <w:rsid w:val="00F33EA9"/>
    <w:rsid w:val="00F34536"/>
    <w:rsid w:val="00F36D7F"/>
    <w:rsid w:val="00F407F4"/>
    <w:rsid w:val="00F413B7"/>
    <w:rsid w:val="00F43BC9"/>
    <w:rsid w:val="00F4507C"/>
    <w:rsid w:val="00F50827"/>
    <w:rsid w:val="00F53E10"/>
    <w:rsid w:val="00F60D7E"/>
    <w:rsid w:val="00F61C23"/>
    <w:rsid w:val="00F646B9"/>
    <w:rsid w:val="00F6565A"/>
    <w:rsid w:val="00F721FE"/>
    <w:rsid w:val="00F72B32"/>
    <w:rsid w:val="00F843E7"/>
    <w:rsid w:val="00F86940"/>
    <w:rsid w:val="00F9192E"/>
    <w:rsid w:val="00FA1B8C"/>
    <w:rsid w:val="00FA4FD4"/>
    <w:rsid w:val="00FA7AA7"/>
    <w:rsid w:val="00FB302F"/>
    <w:rsid w:val="00FB4250"/>
    <w:rsid w:val="00FB5ACC"/>
    <w:rsid w:val="00FB5BE3"/>
    <w:rsid w:val="00FD2478"/>
    <w:rsid w:val="00FD249A"/>
    <w:rsid w:val="00FD524B"/>
    <w:rsid w:val="00FE54C7"/>
    <w:rsid w:val="00FF3253"/>
    <w:rsid w:val="00FF5DF4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29"/>
    <w:pPr>
      <w:widowControl w:val="0"/>
      <w:spacing w:after="0" w:line="230" w:lineRule="exact"/>
      <w:jc w:val="both"/>
    </w:pPr>
    <w:rPr>
      <w:rFonts w:ascii="Palatino" w:eastAsia="Times New Roman" w:hAnsi="Palatino" w:cs="Times New Roman"/>
      <w:kern w:val="16"/>
      <w:sz w:val="19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5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Title1">
    <w:name w:val="STP Title 1"/>
    <w:basedOn w:val="Titre1"/>
    <w:link w:val="STPTitle1Car"/>
    <w:rsid w:val="007F5529"/>
    <w:pPr>
      <w:keepLines w:val="0"/>
      <w:suppressAutoHyphens/>
      <w:spacing w:before="320" w:after="80" w:line="260" w:lineRule="exact"/>
      <w:ind w:left="318" w:hanging="318"/>
      <w:jc w:val="left"/>
    </w:pPr>
    <w:rPr>
      <w:rFonts w:ascii="Times New Roman" w:eastAsia="Times New Roman" w:hAnsi="Times New Roman" w:cs="Times New Roman"/>
      <w:bCs w:val="0"/>
      <w:color w:val="000000"/>
    </w:rPr>
  </w:style>
  <w:style w:type="character" w:customStyle="1" w:styleId="STPTexte">
    <w:name w:val="STP Texte"/>
    <w:basedOn w:val="Policepardfaut"/>
    <w:rsid w:val="007F5529"/>
    <w:rPr>
      <w:rFonts w:ascii="Times New Roman" w:hAnsi="Times New Roman"/>
      <w:sz w:val="20"/>
    </w:rPr>
  </w:style>
  <w:style w:type="paragraph" w:customStyle="1" w:styleId="STPTitle">
    <w:name w:val="STP Title"/>
    <w:basedOn w:val="Normal"/>
    <w:rsid w:val="007F5529"/>
    <w:pPr>
      <w:suppressAutoHyphens/>
      <w:spacing w:before="1260" w:after="240" w:line="240" w:lineRule="auto"/>
      <w:jc w:val="center"/>
    </w:pPr>
    <w:rPr>
      <w:rFonts w:ascii="Times New Roman" w:hAnsi="Times New Roman"/>
      <w:b/>
      <w:bCs/>
      <w:color w:val="000000"/>
      <w:spacing w:val="6"/>
      <w:sz w:val="40"/>
      <w:szCs w:val="40"/>
    </w:rPr>
  </w:style>
  <w:style w:type="character" w:customStyle="1" w:styleId="STPTitle1Car">
    <w:name w:val="STP Title 1 Car"/>
    <w:basedOn w:val="Titre1Car"/>
    <w:link w:val="STPTitle1"/>
    <w:rsid w:val="007F5529"/>
    <w:rPr>
      <w:rFonts w:ascii="Times New Roman" w:eastAsia="Times New Roman" w:hAnsi="Times New Roman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7F5529"/>
    <w:rPr>
      <w:color w:val="0000FF"/>
      <w:u w:val="single"/>
    </w:rPr>
  </w:style>
  <w:style w:type="paragraph" w:customStyle="1" w:styleId="Default">
    <w:name w:val="Default"/>
    <w:rsid w:val="007F5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hps">
    <w:name w:val="hps"/>
    <w:basedOn w:val="Policepardfaut"/>
    <w:rsid w:val="007F5529"/>
  </w:style>
  <w:style w:type="character" w:customStyle="1" w:styleId="Titre1Car">
    <w:name w:val="Titre 1 Car"/>
    <w:basedOn w:val="Policepardfaut"/>
    <w:link w:val="Titre1"/>
    <w:uiPriority w:val="9"/>
    <w:rsid w:val="007F5529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val="en-US"/>
    </w:rPr>
  </w:style>
  <w:style w:type="paragraph" w:styleId="En-tte">
    <w:name w:val="header"/>
    <w:basedOn w:val="Normal"/>
    <w:link w:val="En-tteCar"/>
    <w:unhideWhenUsed/>
    <w:rsid w:val="003763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376356"/>
    <w:rPr>
      <w:rFonts w:ascii="Palatino" w:eastAsia="Times New Roman" w:hAnsi="Palatino" w:cs="Times New Roman"/>
      <w:kern w:val="16"/>
      <w:sz w:val="19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763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6356"/>
    <w:rPr>
      <w:rFonts w:ascii="Palatino" w:eastAsia="Times New Roman" w:hAnsi="Palatino" w:cs="Times New Roman"/>
      <w:kern w:val="16"/>
      <w:sz w:val="19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_blel@yahoo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Ahmed</cp:lastModifiedBy>
  <cp:revision>7</cp:revision>
  <dcterms:created xsi:type="dcterms:W3CDTF">2015-09-21T17:05:00Z</dcterms:created>
  <dcterms:modified xsi:type="dcterms:W3CDTF">2016-03-31T09:27:00Z</dcterms:modified>
</cp:coreProperties>
</file>