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B" w:rsidRPr="0080671B" w:rsidRDefault="001A2719" w:rsidP="0080671B">
      <w:pPr>
        <w:spacing w:before="100" w:beforeAutospacing="1"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1A2719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New physicochemical interpretations for Adsorption of Ibuprofen on Activated Carbon using Statistical Physics Approach</w:t>
      </w:r>
      <w:r w:rsidR="0080671B">
        <w:rPr>
          <w:lang w:val="en-US"/>
        </w:rPr>
        <w:t xml:space="preserve"> </w:t>
      </w:r>
    </w:p>
    <w:p w:rsidR="0080671B" w:rsidRPr="007D0B9D" w:rsidRDefault="0080671B" w:rsidP="0080671B">
      <w:pPr>
        <w:spacing w:line="48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7D0B9D">
        <w:rPr>
          <w:rFonts w:ascii="Times New Roman" w:hAnsi="Times New Roman" w:cs="Times New Roman"/>
        </w:rPr>
        <w:t>Lotfi Sellaoui</w:t>
      </w:r>
      <w:r w:rsidRPr="007D0B9D">
        <w:rPr>
          <w:rFonts w:ascii="Times New Roman" w:hAnsi="Times New Roman" w:cs="Times New Roman"/>
          <w:vertAlign w:val="superscript"/>
        </w:rPr>
        <w:t>1*</w:t>
      </w:r>
      <w:r w:rsidRPr="007D0B9D">
        <w:rPr>
          <w:rFonts w:ascii="Times New Roman" w:hAnsi="Times New Roman" w:cs="Times New Roman"/>
        </w:rPr>
        <w:t xml:space="preserve">, </w:t>
      </w:r>
      <w:proofErr w:type="spellStart"/>
      <w:r w:rsidRPr="007D0B9D">
        <w:rPr>
          <w:rFonts w:ascii="Times New Roman" w:hAnsi="Times New Roman" w:cs="Times New Roman"/>
        </w:rPr>
        <w:t>Hanen</w:t>
      </w:r>
      <w:proofErr w:type="spellEnd"/>
      <w:r w:rsidRPr="007D0B9D">
        <w:rPr>
          <w:rFonts w:ascii="Times New Roman" w:hAnsi="Times New Roman" w:cs="Times New Roman"/>
        </w:rPr>
        <w:t xml:space="preserve"> Guedidi</w:t>
      </w:r>
      <w:r w:rsidRPr="007D0B9D">
        <w:rPr>
          <w:rFonts w:ascii="Times New Roman" w:hAnsi="Times New Roman" w:cs="Times New Roman"/>
          <w:vertAlign w:val="superscript"/>
        </w:rPr>
        <w:t>2</w:t>
      </w:r>
      <w:r w:rsidRPr="007D0B9D">
        <w:rPr>
          <w:rFonts w:ascii="Times New Roman" w:hAnsi="Times New Roman" w:cs="Times New Roman"/>
        </w:rPr>
        <w:t xml:space="preserve">, </w:t>
      </w:r>
      <w:proofErr w:type="spellStart"/>
      <w:r w:rsidRPr="007D0B9D">
        <w:rPr>
          <w:rFonts w:ascii="Times New Roman" w:hAnsi="Times New Roman" w:cs="Times New Roman"/>
        </w:rPr>
        <w:t>Sarra</w:t>
      </w:r>
      <w:proofErr w:type="spellEnd"/>
      <w:r w:rsidRPr="007D0B9D">
        <w:rPr>
          <w:rFonts w:ascii="Times New Roman" w:hAnsi="Times New Roman" w:cs="Times New Roman"/>
        </w:rPr>
        <w:t xml:space="preserve"> Wjihi</w:t>
      </w:r>
      <w:r w:rsidRPr="007D0B9D">
        <w:rPr>
          <w:rFonts w:ascii="Times New Roman" w:hAnsi="Times New Roman" w:cs="Times New Roman"/>
          <w:vertAlign w:val="superscript"/>
        </w:rPr>
        <w:t>1</w:t>
      </w:r>
      <w:r w:rsidRPr="007D0B9D">
        <w:rPr>
          <w:rFonts w:ascii="Times New Roman" w:hAnsi="Times New Roman" w:cs="Times New Roman"/>
        </w:rPr>
        <w:t>, Laurence Reinert</w:t>
      </w:r>
      <w:r w:rsidRPr="007D0B9D">
        <w:rPr>
          <w:rFonts w:ascii="Times New Roman" w:hAnsi="Times New Roman" w:cs="Times New Roman"/>
          <w:vertAlign w:val="superscript"/>
        </w:rPr>
        <w:t>2</w:t>
      </w:r>
      <w:r w:rsidRPr="007D0B9D">
        <w:rPr>
          <w:rFonts w:ascii="Times New Roman" w:hAnsi="Times New Roman" w:cs="Times New Roman"/>
        </w:rPr>
        <w:t>, Salah Knani</w:t>
      </w:r>
      <w:r w:rsidRPr="007D0B9D">
        <w:rPr>
          <w:rFonts w:ascii="Times New Roman" w:hAnsi="Times New Roman" w:cs="Times New Roman"/>
          <w:vertAlign w:val="superscript"/>
        </w:rPr>
        <w:t>1</w:t>
      </w:r>
      <w:r w:rsidRPr="007D0B9D">
        <w:rPr>
          <w:rFonts w:ascii="Times New Roman" w:hAnsi="Times New Roman" w:cs="Times New Roman"/>
        </w:rPr>
        <w:t>, Laurent Duclaux</w:t>
      </w:r>
      <w:r w:rsidRPr="007D0B9D">
        <w:rPr>
          <w:rFonts w:ascii="Times New Roman" w:hAnsi="Times New Roman" w:cs="Times New Roman"/>
          <w:vertAlign w:val="superscript"/>
        </w:rPr>
        <w:t>2</w:t>
      </w:r>
      <w:r w:rsidRPr="007D0B9D">
        <w:rPr>
          <w:rFonts w:ascii="Times New Roman" w:hAnsi="Times New Roman" w:cs="Times New Roman"/>
        </w:rPr>
        <w:t xml:space="preserve">, </w:t>
      </w:r>
      <w:proofErr w:type="spellStart"/>
      <w:r w:rsidRPr="007D0B9D">
        <w:rPr>
          <w:rFonts w:ascii="Times New Roman" w:hAnsi="Times New Roman" w:cs="Times New Roman"/>
        </w:rPr>
        <w:t>Abdelmottaleb</w:t>
      </w:r>
      <w:proofErr w:type="spellEnd"/>
      <w:r w:rsidRPr="007D0B9D">
        <w:rPr>
          <w:rFonts w:ascii="Times New Roman" w:hAnsi="Times New Roman" w:cs="Times New Roman"/>
        </w:rPr>
        <w:t xml:space="preserve"> Ben Lamine</w:t>
      </w:r>
      <w:r w:rsidRPr="007D0B9D">
        <w:rPr>
          <w:rFonts w:ascii="Times New Roman" w:hAnsi="Times New Roman" w:cs="Times New Roman"/>
          <w:vertAlign w:val="superscript"/>
        </w:rPr>
        <w:t>1</w:t>
      </w:r>
    </w:p>
    <w:p w:rsidR="0080671B" w:rsidRDefault="0080671B" w:rsidP="0080671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0C9B">
        <w:rPr>
          <w:rFonts w:ascii="Times New Roman" w:hAnsi="Times New Roman"/>
          <w:color w:val="000000"/>
          <w:sz w:val="24"/>
          <w:szCs w:val="24"/>
        </w:rPr>
        <w:t xml:space="preserve">Unité de Recherche de Physique Quantique, </w:t>
      </w:r>
      <w:r w:rsidRPr="00350C9B">
        <w:rPr>
          <w:rFonts w:asciiTheme="majorBidi" w:hAnsiTheme="majorBidi" w:cstheme="majorBidi"/>
          <w:sz w:val="24"/>
          <w:szCs w:val="24"/>
        </w:rPr>
        <w:t>UR 11 ES 54,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50C9B">
        <w:rPr>
          <w:rFonts w:ascii="Times New Roman" w:hAnsi="Times New Roman"/>
          <w:color w:val="000000"/>
          <w:sz w:val="24"/>
          <w:szCs w:val="24"/>
        </w:rPr>
        <w:t>Faculté des Sciences de Monastir, Tunisi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350C9B">
        <w:rPr>
          <w:rFonts w:ascii="Times New Roman" w:hAnsi="Times New Roman"/>
          <w:color w:val="000000"/>
          <w:sz w:val="24"/>
          <w:szCs w:val="24"/>
        </w:rPr>
        <w:t>.</w:t>
      </w:r>
    </w:p>
    <w:p w:rsidR="0080671B" w:rsidRDefault="0080671B" w:rsidP="0080671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C9B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350C9B">
        <w:rPr>
          <w:rFonts w:ascii="Times New Roman" w:hAnsi="Times New Roman" w:cs="Times New Roman"/>
          <w:sz w:val="24"/>
          <w:szCs w:val="24"/>
        </w:rPr>
        <w:t>. Savoie, LCME, F-73000 Chambéry, France.</w:t>
      </w:r>
    </w:p>
    <w:p w:rsidR="00BE073E" w:rsidRPr="007D0B9D" w:rsidRDefault="00BE073E" w:rsidP="00BE073E">
      <w:pPr>
        <w:pStyle w:val="Paragraphedeliste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E67217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217" w:rsidRPr="007D0B9D" w:rsidRDefault="00092467" w:rsidP="00092467">
      <w:pPr>
        <w:pStyle w:val="Paragraphedelist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9D">
        <w:rPr>
          <w:rFonts w:ascii="Times New Roman" w:hAnsi="Times New Roman" w:cs="Times New Roman"/>
          <w:sz w:val="24"/>
          <w:szCs w:val="24"/>
        </w:rPr>
        <w:t xml:space="preserve">E-mail: </w:t>
      </w:r>
      <w:r w:rsidR="00E67217" w:rsidRPr="007D0B9D">
        <w:rPr>
          <w:rFonts w:ascii="Times New Roman" w:hAnsi="Times New Roman" w:cs="Times New Roman"/>
          <w:sz w:val="24"/>
          <w:szCs w:val="24"/>
        </w:rPr>
        <w:t>*Sellaouilotfi@yahoo.fr</w:t>
      </w:r>
    </w:p>
    <w:p w:rsidR="00BE073E" w:rsidRPr="007D0B9D" w:rsidRDefault="00BE073E" w:rsidP="00BE073E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B9D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BE073E" w:rsidRPr="00BE073E" w:rsidRDefault="00BE073E" w:rsidP="00D81B5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E073E">
        <w:rPr>
          <w:rFonts w:ascii="Times New Roman" w:hAnsi="Times New Roman" w:cs="Times New Roman"/>
          <w:sz w:val="24"/>
          <w:szCs w:val="24"/>
          <w:lang w:val="en-US"/>
        </w:rPr>
        <w:t>In this work, the double layer model with two energies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(statistical physics model)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 xml:space="preserve"> applied to </w:t>
      </w:r>
      <w:r>
        <w:rPr>
          <w:rFonts w:ascii="Times New Roman" w:hAnsi="Times New Roman" w:cs="Times New Roman"/>
          <w:sz w:val="24"/>
          <w:szCs w:val="24"/>
          <w:lang w:val="en-US"/>
        </w:rPr>
        <w:t>interpret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 xml:space="preserve"> the adsorption isotherms of ibuprofen (IBP) on a raw activated carbon and two chemically modified samples.</w:t>
      </w:r>
      <w:r w:rsidRPr="00BE073E">
        <w:rPr>
          <w:rFonts w:asciiTheme="majorBidi" w:hAnsiTheme="majorBidi" w:cstheme="majorBidi"/>
          <w:sz w:val="24"/>
          <w:szCs w:val="24"/>
          <w:lang w:val="en-US"/>
        </w:rPr>
        <w:t xml:space="preserve"> The establishment of this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 physics model</w:t>
      </w:r>
      <w:r w:rsidRPr="00BE073E">
        <w:rPr>
          <w:rFonts w:asciiTheme="majorBidi" w:hAnsiTheme="majorBidi" w:cstheme="majorBidi"/>
          <w:sz w:val="24"/>
          <w:szCs w:val="24"/>
          <w:lang w:val="en-US"/>
        </w:rPr>
        <w:t xml:space="preserve"> is based on the grand canonical ensemble.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 xml:space="preserve"> The main objective of this work is to give new physicochemical interpretations at molecular level of the adsorption isotherms of IBP. These isotherms of IBP on a raw activated carbon (AC) and two chemically modified samples: </w:t>
      </w:r>
      <w:proofErr w:type="gramStart"/>
      <w:r w:rsidRPr="00BE073E">
        <w:rPr>
          <w:rFonts w:ascii="Times New Roman" w:hAnsi="Times New Roman" w:cs="Times New Roman"/>
          <w:sz w:val="24"/>
          <w:szCs w:val="24"/>
          <w:lang w:val="en-US"/>
        </w:rPr>
        <w:t>AC[</w:t>
      </w:r>
      <w:proofErr w:type="gramEnd"/>
      <w:r w:rsidRPr="00BE073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E07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07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>]US and AC(700N</w:t>
      </w:r>
      <w:r w:rsidRPr="00BE07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 xml:space="preserve">) at pH=7 which were carried out at different temperatures (298, 313 and 323 K). </w:t>
      </w:r>
      <w:r w:rsidR="00F84400">
        <w:rPr>
          <w:rFonts w:ascii="Times New Roman" w:hAnsi="Times New Roman" w:cs="Times New Roman"/>
          <w:sz w:val="24"/>
          <w:szCs w:val="24"/>
          <w:lang w:val="en-US"/>
        </w:rPr>
        <w:t>Physicochemical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 xml:space="preserve"> parameters were deduced in this model such as the numbers of molecules per site (</w:t>
      </w:r>
      <w:r w:rsidRPr="00BE073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>), the receptor sites density (</w:t>
      </w:r>
      <w:r w:rsidRPr="00BE073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E07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</w:t>
      </w:r>
      <w:r w:rsidRPr="00BE073E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BE073E">
        <w:rPr>
          <w:rFonts w:ascii="Times New Roman" w:hAnsi="Times New Roman" w:cs="Times New Roman"/>
          <w:iCs/>
          <w:sz w:val="24"/>
          <w:szCs w:val="24"/>
          <w:lang w:val="en-US"/>
        </w:rPr>
        <w:t>the adsorption layer energies (-</w:t>
      </w:r>
      <w:r w:rsidRPr="00F22D59">
        <w:rPr>
          <w:i/>
          <w:lang w:val="en-US"/>
        </w:rPr>
        <w:sym w:font="Symbol" w:char="F065"/>
      </w:r>
      <w:r w:rsidRPr="00BE07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>,-</w:t>
      </w:r>
      <w:r w:rsidRPr="00F22D59">
        <w:rPr>
          <w:i/>
          <w:lang w:val="en-US"/>
        </w:rPr>
        <w:sym w:font="Symbol" w:char="F065"/>
      </w:r>
      <w:r w:rsidRPr="00BE07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E07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Pr="00BE073E">
        <w:rPr>
          <w:rFonts w:asciiTheme="majorBidi" w:hAnsiTheme="majorBidi" w:cstheme="majorBidi"/>
          <w:sz w:val="24"/>
          <w:szCs w:val="24"/>
          <w:lang w:val="en-US"/>
        </w:rPr>
        <w:t xml:space="preserve">The different parameters were determined by </w:t>
      </w:r>
      <w:r w:rsidR="00D81B52">
        <w:rPr>
          <w:rFonts w:asciiTheme="majorBidi" w:hAnsiTheme="majorBidi" w:cstheme="majorBidi"/>
          <w:sz w:val="24"/>
          <w:szCs w:val="24"/>
          <w:lang w:val="en-US"/>
        </w:rPr>
        <w:t xml:space="preserve">simulation </w:t>
      </w:r>
      <w:r w:rsidRPr="00BE073E">
        <w:rPr>
          <w:rFonts w:asciiTheme="majorBidi" w:hAnsiTheme="majorBidi" w:cstheme="majorBidi"/>
          <w:sz w:val="24"/>
          <w:szCs w:val="24"/>
          <w:lang w:val="en-US"/>
        </w:rPr>
        <w:t>the experimental data and interpreted at different temperatures. By application this statistical physics model, three thermodynamic functions were calculated and interpreted; i.e. entropy (</w:t>
      </w:r>
      <w:r w:rsidRPr="00BE073E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BE073E">
        <w:rPr>
          <w:rFonts w:asciiTheme="majorBidi" w:hAnsiTheme="majorBidi" w:cstheme="majorBidi"/>
          <w:sz w:val="24"/>
          <w:szCs w:val="24"/>
          <w:lang w:val="en-US"/>
        </w:rPr>
        <w:t>), free enthalpy (</w:t>
      </w:r>
      <w:r w:rsidRPr="00BE073E">
        <w:rPr>
          <w:rFonts w:asciiTheme="majorBidi" w:hAnsiTheme="majorBidi" w:cstheme="majorBidi"/>
          <w:i/>
          <w:iCs/>
          <w:sz w:val="24"/>
          <w:szCs w:val="24"/>
          <w:lang w:val="en-US"/>
        </w:rPr>
        <w:t>G</w:t>
      </w:r>
      <w:r w:rsidRPr="00BE073E">
        <w:rPr>
          <w:rFonts w:asciiTheme="majorBidi" w:hAnsiTheme="majorBidi" w:cstheme="majorBidi"/>
          <w:sz w:val="24"/>
          <w:szCs w:val="24"/>
          <w:lang w:val="en-US"/>
        </w:rPr>
        <w:t>) and internal energy (</w:t>
      </w:r>
      <w:proofErr w:type="spellStart"/>
      <w:r w:rsidRPr="00BE073E">
        <w:rPr>
          <w:rFonts w:asciiTheme="majorBidi" w:hAnsiTheme="majorBidi" w:cstheme="majorBidi"/>
          <w:i/>
          <w:iCs/>
          <w:sz w:val="24"/>
          <w:szCs w:val="24"/>
          <w:lang w:val="en-US"/>
        </w:rPr>
        <w:t>E</w:t>
      </w:r>
      <w:r w:rsidRPr="00BE073E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int</w:t>
      </w:r>
      <w:proofErr w:type="spellEnd"/>
      <w:r w:rsidRPr="00BE073E">
        <w:rPr>
          <w:rFonts w:asciiTheme="majorBidi" w:hAnsiTheme="majorBidi" w:cstheme="majorBidi"/>
          <w:sz w:val="24"/>
          <w:szCs w:val="24"/>
          <w:lang w:val="en-US"/>
        </w:rPr>
        <w:t xml:space="preserve">) to macroscopically characterize this process. </w:t>
      </w:r>
    </w:p>
    <w:p w:rsidR="00BE073E" w:rsidRPr="00BE073E" w:rsidRDefault="00BE073E" w:rsidP="00D81B52">
      <w:pPr>
        <w:pStyle w:val="Paragraphedeliste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073E" w:rsidRPr="00BE073E" w:rsidRDefault="00BE073E" w:rsidP="00BD146C">
      <w:pPr>
        <w:pStyle w:val="Paragraphedeliste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73E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BE073E">
        <w:rPr>
          <w:rFonts w:ascii="Times New Roman" w:hAnsi="Times New Roman" w:cs="Times New Roman"/>
          <w:sz w:val="24"/>
          <w:szCs w:val="24"/>
          <w:lang w:val="en-US"/>
        </w:rPr>
        <w:t xml:space="preserve">:  Adsorption, ibuprofen, activated carbon, double layer model with two energies, potential </w:t>
      </w:r>
      <w:r w:rsidRPr="00BE073E">
        <w:rPr>
          <w:rFonts w:asciiTheme="majorBidi" w:hAnsiTheme="majorBidi" w:cstheme="majorBidi"/>
          <w:sz w:val="24"/>
          <w:szCs w:val="24"/>
          <w:lang w:val="en-US"/>
        </w:rPr>
        <w:t>thermodynamic functions.</w:t>
      </w:r>
    </w:p>
    <w:p w:rsidR="00BE073E" w:rsidRPr="00BE073E" w:rsidRDefault="00BE073E" w:rsidP="00BD146C">
      <w:pPr>
        <w:pStyle w:val="Paragraphedeliste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71B" w:rsidRPr="00BE073E" w:rsidRDefault="0080671B" w:rsidP="008067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71B" w:rsidRPr="00BE073E" w:rsidRDefault="0080671B" w:rsidP="008067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71B" w:rsidRPr="00BE073E" w:rsidRDefault="0080671B" w:rsidP="008067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71B" w:rsidRPr="00BE073E" w:rsidRDefault="0080671B" w:rsidP="008067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5B" w:rsidRPr="00BE073E" w:rsidRDefault="00170B5B">
      <w:pPr>
        <w:rPr>
          <w:lang w:val="en-US"/>
        </w:rPr>
      </w:pPr>
    </w:p>
    <w:sectPr w:rsidR="00170B5B" w:rsidRPr="00BE073E" w:rsidSect="00DB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884"/>
    <w:multiLevelType w:val="hybridMultilevel"/>
    <w:tmpl w:val="9C68CDD6"/>
    <w:lvl w:ilvl="0" w:tplc="564E6D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E1104"/>
    <w:multiLevelType w:val="hybridMultilevel"/>
    <w:tmpl w:val="B5D079C2"/>
    <w:lvl w:ilvl="0" w:tplc="E760FB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A2719"/>
    <w:rsid w:val="00092467"/>
    <w:rsid w:val="00170B5B"/>
    <w:rsid w:val="001A2719"/>
    <w:rsid w:val="007D0B9D"/>
    <w:rsid w:val="0080671B"/>
    <w:rsid w:val="00BD146C"/>
    <w:rsid w:val="00BE073E"/>
    <w:rsid w:val="00D81B52"/>
    <w:rsid w:val="00DB1433"/>
    <w:rsid w:val="00E67217"/>
    <w:rsid w:val="00F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33"/>
  </w:style>
  <w:style w:type="paragraph" w:styleId="Titre3">
    <w:name w:val="heading 3"/>
    <w:basedOn w:val="Normal"/>
    <w:link w:val="Titre3Car"/>
    <w:uiPriority w:val="9"/>
    <w:qFormat/>
    <w:rsid w:val="001A2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7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80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</cp:lastModifiedBy>
  <cp:revision>11</cp:revision>
  <dcterms:created xsi:type="dcterms:W3CDTF">2015-11-02T11:14:00Z</dcterms:created>
  <dcterms:modified xsi:type="dcterms:W3CDTF">2015-11-02T11:23:00Z</dcterms:modified>
</cp:coreProperties>
</file>