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B6C" w:rsidRPr="00806EE5" w:rsidRDefault="00806EE5" w:rsidP="00806EE5">
      <w:pPr>
        <w:pStyle w:val="IEEEAuthorName"/>
        <w:rPr>
          <w:sz w:val="36"/>
          <w:szCs w:val="36"/>
          <w:lang w:val="en-AU" w:eastAsia="zh-CN"/>
        </w:rPr>
      </w:pPr>
      <w:r>
        <w:rPr>
          <w:sz w:val="36"/>
          <w:szCs w:val="36"/>
          <w:lang w:val="en-AU" w:eastAsia="zh-CN"/>
        </w:rPr>
        <w:t xml:space="preserve">      P</w:t>
      </w:r>
      <w:r w:rsidRPr="00806EE5">
        <w:rPr>
          <w:sz w:val="36"/>
          <w:szCs w:val="36"/>
          <w:lang w:val="en-AU" w:eastAsia="zh-CN"/>
        </w:rPr>
        <w:t xml:space="preserve">erformance </w:t>
      </w:r>
      <w:r w:rsidR="001750F2">
        <w:rPr>
          <w:sz w:val="36"/>
          <w:szCs w:val="36"/>
          <w:lang w:val="en-AU" w:eastAsia="zh-CN"/>
        </w:rPr>
        <w:t>E</w:t>
      </w:r>
      <w:r w:rsidR="001750F2" w:rsidRPr="00806EE5">
        <w:rPr>
          <w:sz w:val="36"/>
          <w:szCs w:val="36"/>
          <w:lang w:val="en-AU" w:eastAsia="zh-CN"/>
        </w:rPr>
        <w:t>valuation of</w:t>
      </w:r>
      <w:r w:rsidRPr="00806EE5">
        <w:rPr>
          <w:sz w:val="36"/>
          <w:szCs w:val="36"/>
          <w:lang w:val="en-AU" w:eastAsia="zh-CN"/>
        </w:rPr>
        <w:t xml:space="preserve"> </w:t>
      </w:r>
      <w:r>
        <w:rPr>
          <w:sz w:val="36"/>
          <w:szCs w:val="36"/>
          <w:lang w:val="en-AU" w:eastAsia="zh-CN"/>
        </w:rPr>
        <w:t>P</w:t>
      </w:r>
      <w:r w:rsidRPr="00806EE5">
        <w:rPr>
          <w:sz w:val="36"/>
          <w:szCs w:val="36"/>
          <w:lang w:val="en-AU" w:eastAsia="zh-CN"/>
        </w:rPr>
        <w:t xml:space="preserve">hotovoltaic </w:t>
      </w:r>
      <w:r>
        <w:rPr>
          <w:sz w:val="36"/>
          <w:szCs w:val="36"/>
          <w:lang w:val="en-AU" w:eastAsia="zh-CN"/>
        </w:rPr>
        <w:t>M</w:t>
      </w:r>
      <w:r w:rsidRPr="00806EE5">
        <w:rPr>
          <w:sz w:val="36"/>
          <w:szCs w:val="36"/>
          <w:lang w:val="en-AU" w:eastAsia="zh-CN"/>
        </w:rPr>
        <w:t>odules in Saharan Environment</w:t>
      </w:r>
    </w:p>
    <w:p w:rsidR="006F2DB7" w:rsidRPr="00796F2A" w:rsidRDefault="00AC5B6C" w:rsidP="00A60C1E">
      <w:pPr>
        <w:pStyle w:val="IEEEAuthorName"/>
        <w:rPr>
          <w:lang w:val="fr-FR"/>
        </w:rPr>
      </w:pPr>
      <w:r>
        <w:t xml:space="preserve">                      </w:t>
      </w:r>
      <w:r w:rsidR="006F2DB7" w:rsidRPr="00796F2A">
        <w:rPr>
          <w:lang w:val="fr-FR"/>
        </w:rPr>
        <w:t xml:space="preserve">Mohammed Mostefaoui , </w:t>
      </w:r>
      <w:r w:rsidRPr="00796F2A">
        <w:rPr>
          <w:lang w:val="fr-FR"/>
        </w:rPr>
        <w:t xml:space="preserve">Ahmed Bouraiou </w:t>
      </w:r>
    </w:p>
    <w:p w:rsidR="00796F2A" w:rsidRPr="00796F2A" w:rsidRDefault="00796F2A" w:rsidP="00796F2A">
      <w:pPr>
        <w:spacing w:line="240" w:lineRule="atLeast"/>
        <w:jc w:val="center"/>
        <w:rPr>
          <w:rFonts w:ascii="Helvetica" w:eastAsia="Times New Roman" w:hAnsi="Helvetica"/>
          <w:color w:val="000000"/>
          <w:sz w:val="22"/>
          <w:szCs w:val="22"/>
          <w:lang w:val="fr-FR" w:eastAsia="fr-FR"/>
        </w:rPr>
      </w:pPr>
      <w:r w:rsidRPr="00796F2A">
        <w:rPr>
          <w:rFonts w:eastAsia="Times New Roman"/>
          <w:i/>
          <w:iCs/>
          <w:color w:val="000000"/>
          <w:sz w:val="22"/>
          <w:szCs w:val="22"/>
          <w:lang w:val="fr-FR" w:eastAsia="fr-FR"/>
        </w:rPr>
        <w:t>Unité de Recherche en Energies renouvelables en Milieu Saharien, UERMS,</w:t>
      </w:r>
    </w:p>
    <w:p w:rsidR="00796F2A" w:rsidRDefault="00796F2A" w:rsidP="00796F2A">
      <w:pPr>
        <w:spacing w:line="240" w:lineRule="atLeast"/>
        <w:jc w:val="center"/>
        <w:rPr>
          <w:rFonts w:eastAsia="Times New Roman"/>
          <w:i/>
          <w:iCs/>
          <w:color w:val="000000"/>
          <w:sz w:val="22"/>
          <w:szCs w:val="22"/>
          <w:lang w:val="fr-FR" w:eastAsia="fr-FR"/>
        </w:rPr>
      </w:pPr>
      <w:r w:rsidRPr="00796F2A">
        <w:rPr>
          <w:rFonts w:eastAsia="Times New Roman"/>
          <w:i/>
          <w:iCs/>
          <w:color w:val="000000"/>
          <w:sz w:val="22"/>
          <w:szCs w:val="22"/>
          <w:lang w:val="fr-FR" w:eastAsia="fr-FR"/>
        </w:rPr>
        <w:t>Centre de Développement des Energies Renouvelables, CDER, 01000, Adrar, Algeria</w:t>
      </w:r>
    </w:p>
    <w:p w:rsidR="00796F2A" w:rsidRPr="00796F2A" w:rsidRDefault="00796F2A" w:rsidP="00796F2A">
      <w:pPr>
        <w:spacing w:line="240" w:lineRule="atLeast"/>
        <w:jc w:val="center"/>
        <w:rPr>
          <w:rFonts w:ascii="Helvetica" w:eastAsia="Times New Roman" w:hAnsi="Helvetica"/>
          <w:color w:val="000000"/>
          <w:sz w:val="22"/>
          <w:szCs w:val="22"/>
          <w:lang w:val="fr-FR" w:eastAsia="fr-FR"/>
        </w:rPr>
      </w:pPr>
    </w:p>
    <w:p w:rsidR="00D41274" w:rsidRDefault="00A60C1E" w:rsidP="00FC5C1C">
      <w:pPr>
        <w:pStyle w:val="IEEEAuthorEmail"/>
      </w:pPr>
      <w:r w:rsidRPr="00A60C1E">
        <w:t>m.mostefaoui@urerms.dz</w:t>
      </w:r>
    </w:p>
    <w:p w:rsidR="00AC5B6C" w:rsidRDefault="00AC5B6C" w:rsidP="00883903">
      <w:pPr>
        <w:ind w:right="-811"/>
      </w:pPr>
    </w:p>
    <w:p w:rsidR="00AC5B6C" w:rsidRDefault="00AC5B6C" w:rsidP="00883903">
      <w:pPr>
        <w:ind w:right="-811"/>
        <w:sectPr w:rsidR="00AC5B6C" w:rsidSect="00357B20">
          <w:headerReference w:type="even" r:id="rId8"/>
          <w:headerReference w:type="default" r:id="rId9"/>
          <w:footerReference w:type="even" r:id="rId10"/>
          <w:footerReference w:type="default" r:id="rId11"/>
          <w:headerReference w:type="first" r:id="rId12"/>
          <w:footerReference w:type="first" r:id="rId13"/>
          <w:pgSz w:w="11906" w:h="16838"/>
          <w:pgMar w:top="1077" w:right="811" w:bottom="2438" w:left="0" w:header="284" w:footer="709" w:gutter="0"/>
          <w:cols w:space="708"/>
          <w:docGrid w:linePitch="360"/>
        </w:sectPr>
      </w:pPr>
    </w:p>
    <w:p w:rsidR="00D41274" w:rsidRDefault="00D41274" w:rsidP="000D4833">
      <w:pPr>
        <w:pStyle w:val="IEEEAbtract"/>
      </w:pPr>
      <w:r w:rsidRPr="002162BB">
        <w:rPr>
          <w:rStyle w:val="IEEEAbstractHeadingChar"/>
        </w:rPr>
        <w:lastRenderedPageBreak/>
        <w:t>Ab</w:t>
      </w:r>
      <w:r w:rsidR="0064799C">
        <w:rPr>
          <w:rStyle w:val="IEEEAbstractHeadingChar"/>
        </w:rPr>
        <w:t>s</w:t>
      </w:r>
      <w:r w:rsidRPr="002162BB">
        <w:rPr>
          <w:rStyle w:val="IEEEAbstractHeadingChar"/>
        </w:rPr>
        <w:t>tract</w:t>
      </w:r>
      <w:r w:rsidRPr="002162BB">
        <w:t xml:space="preserve">— </w:t>
      </w:r>
      <w:r w:rsidR="000D4833" w:rsidRPr="000D4833">
        <w:t>This paper presents an evaluation of the performance of Photovoltaics modules (UDTS 50) after a period of exposition under a desert environment in south of Algeria.</w:t>
      </w:r>
      <w:r w:rsidR="000D4833">
        <w:t xml:space="preserve"> T</w:t>
      </w:r>
      <w:r w:rsidR="000D4833" w:rsidRPr="000D4833">
        <w:t>his approach based on determining the degradation factor, the different performances parameters of tested photovoltaic modules (P</w:t>
      </w:r>
      <w:r w:rsidR="000D4833" w:rsidRPr="000D4833">
        <w:rPr>
          <w:vertAlign w:val="subscript"/>
        </w:rPr>
        <w:t>max</w:t>
      </w:r>
      <w:r w:rsidR="000D4833" w:rsidRPr="000D4833">
        <w:t>,V</w:t>
      </w:r>
      <w:r w:rsidR="000D4833" w:rsidRPr="000D4833">
        <w:rPr>
          <w:vertAlign w:val="subscript"/>
        </w:rPr>
        <w:t>max</w:t>
      </w:r>
      <w:r w:rsidR="000D4833" w:rsidRPr="000D4833">
        <w:t>,I</w:t>
      </w:r>
      <w:r w:rsidR="000D4833" w:rsidRPr="000D4833">
        <w:rPr>
          <w:vertAlign w:val="subscript"/>
        </w:rPr>
        <w:t>max</w:t>
      </w:r>
      <w:r w:rsidR="000D4833" w:rsidRPr="000D4833">
        <w:t>,V</w:t>
      </w:r>
      <w:r w:rsidR="000D4833" w:rsidRPr="000D4833">
        <w:rPr>
          <w:vertAlign w:val="subscript"/>
        </w:rPr>
        <w:t>oc</w:t>
      </w:r>
      <w:r w:rsidR="000D4833" w:rsidRPr="000D4833">
        <w:t>,I</w:t>
      </w:r>
      <w:r w:rsidR="000D4833" w:rsidRPr="000D4833">
        <w:rPr>
          <w:vertAlign w:val="subscript"/>
        </w:rPr>
        <w:t>sc</w:t>
      </w:r>
      <w:r w:rsidR="000D4833" w:rsidRPr="000D4833">
        <w:t>,R</w:t>
      </w:r>
      <w:r w:rsidR="000D4833" w:rsidRPr="000D4833">
        <w:rPr>
          <w:vertAlign w:val="subscript"/>
        </w:rPr>
        <w:t>s</w:t>
      </w:r>
      <w:r w:rsidR="000D4833" w:rsidRPr="000D4833">
        <w:t>,R</w:t>
      </w:r>
      <w:r w:rsidR="000D4833" w:rsidRPr="000D4833">
        <w:rPr>
          <w:vertAlign w:val="subscript"/>
        </w:rPr>
        <w:t>p</w:t>
      </w:r>
      <w:r w:rsidR="000D4833" w:rsidRPr="000D4833">
        <w:t>,FF,η) under the standard test condition</w:t>
      </w:r>
      <w:r w:rsidR="000D4833">
        <w:t xml:space="preserve"> (STC) </w:t>
      </w:r>
      <w:r w:rsidR="000D4833" w:rsidRPr="000D4833">
        <w:t>with the references parameters (P</w:t>
      </w:r>
      <w:r w:rsidR="000D4833" w:rsidRPr="000D4833">
        <w:rPr>
          <w:vertAlign w:val="subscript"/>
        </w:rPr>
        <w:t>max0</w:t>
      </w:r>
      <w:r w:rsidR="000D4833" w:rsidRPr="000D4833">
        <w:t>,V</w:t>
      </w:r>
      <w:r w:rsidR="000D4833" w:rsidRPr="000D4833">
        <w:rPr>
          <w:vertAlign w:val="subscript"/>
        </w:rPr>
        <w:t>max0</w:t>
      </w:r>
      <w:r w:rsidR="000D4833" w:rsidRPr="000D4833">
        <w:t>,I</w:t>
      </w:r>
      <w:r w:rsidR="000D4833" w:rsidRPr="000D4833">
        <w:rPr>
          <w:vertAlign w:val="subscript"/>
        </w:rPr>
        <w:t>max0</w:t>
      </w:r>
      <w:r w:rsidR="000D4833" w:rsidRPr="000D4833">
        <w:t>,V</w:t>
      </w:r>
      <w:r w:rsidR="000D4833" w:rsidRPr="000D4833">
        <w:rPr>
          <w:vertAlign w:val="subscript"/>
        </w:rPr>
        <w:t>oc0</w:t>
      </w:r>
      <w:r w:rsidR="000D4833" w:rsidRPr="000D4833">
        <w:t>,I</w:t>
      </w:r>
      <w:r w:rsidR="000D4833" w:rsidRPr="000D4833">
        <w:rPr>
          <w:vertAlign w:val="subscript"/>
        </w:rPr>
        <w:t>sc</w:t>
      </w:r>
      <w:r w:rsidR="000D4833" w:rsidRPr="000D4833">
        <w:t>,R</w:t>
      </w:r>
      <w:r w:rsidR="000D4833" w:rsidRPr="000D4833">
        <w:rPr>
          <w:vertAlign w:val="subscript"/>
        </w:rPr>
        <w:t>s0</w:t>
      </w:r>
      <w:r w:rsidR="000D4833" w:rsidRPr="000D4833">
        <w:t>,R</w:t>
      </w:r>
      <w:r w:rsidR="000D4833" w:rsidRPr="000D4833">
        <w:rPr>
          <w:vertAlign w:val="subscript"/>
        </w:rPr>
        <w:t>p0</w:t>
      </w:r>
      <w:r w:rsidR="000D4833" w:rsidRPr="000D4833">
        <w:t>,FF</w:t>
      </w:r>
      <w:r w:rsidR="000D4833" w:rsidRPr="000D4833">
        <w:rPr>
          <w:vertAlign w:val="subscript"/>
        </w:rPr>
        <w:t>0</w:t>
      </w:r>
      <w:r w:rsidR="000D4833" w:rsidRPr="000D4833">
        <w:t>,η</w:t>
      </w:r>
      <w:r w:rsidR="000D4833" w:rsidRPr="000D4833">
        <w:rPr>
          <w:vertAlign w:val="subscript"/>
        </w:rPr>
        <w:t>0</w:t>
      </w:r>
      <w:r w:rsidR="000D4833" w:rsidRPr="000D4833">
        <w:t xml:space="preserve"> )</w:t>
      </w:r>
      <w:r w:rsidR="000D4833">
        <w:t xml:space="preserve"> </w:t>
      </w:r>
      <w:r w:rsidR="000D4833" w:rsidRPr="000D4833">
        <w:t>are used to calculate the degradation rate, the I-V and P-V Characteristics of the tested Photovoltaic modules (P</w:t>
      </w:r>
      <w:r w:rsidR="000D4833">
        <w:t>V</w:t>
      </w:r>
      <w:r w:rsidR="000D4833" w:rsidRPr="000D4833">
        <w:rPr>
          <w:vertAlign w:val="subscript"/>
        </w:rPr>
        <w:t>m1</w:t>
      </w:r>
      <w:r w:rsidR="000D4833" w:rsidRPr="000D4833">
        <w:t>, P</w:t>
      </w:r>
      <w:r w:rsidR="000D4833">
        <w:t>V</w:t>
      </w:r>
      <w:r w:rsidR="000D4833" w:rsidRPr="000D4833">
        <w:rPr>
          <w:vertAlign w:val="subscript"/>
        </w:rPr>
        <w:t>m2</w:t>
      </w:r>
      <w:r w:rsidR="000D4833" w:rsidRPr="000D4833">
        <w:t xml:space="preserve">) </w:t>
      </w:r>
      <w:r w:rsidR="000D4833">
        <w:t xml:space="preserve">are </w:t>
      </w:r>
      <w:r w:rsidR="000D4833" w:rsidRPr="000D4833">
        <w:t>compared with the reference</w:t>
      </w:r>
      <w:r w:rsidR="000D4833">
        <w:t>(PV</w:t>
      </w:r>
      <w:r w:rsidR="000D4833" w:rsidRPr="000D4833">
        <w:rPr>
          <w:vertAlign w:val="subscript"/>
        </w:rPr>
        <w:t>ref</w:t>
      </w:r>
      <w:r w:rsidR="000D4833">
        <w:t>)</w:t>
      </w:r>
      <w:r w:rsidR="000D4833" w:rsidRPr="000D4833">
        <w:t xml:space="preserve"> I-V and P-V Characteristics under STC condition are presented in this work</w:t>
      </w:r>
      <w:r w:rsidRPr="002162BB">
        <w:t>.</w:t>
      </w:r>
    </w:p>
    <w:p w:rsidR="00A32BFA" w:rsidRPr="00A32BFA" w:rsidRDefault="00A32BFA" w:rsidP="006A26D8">
      <w:pPr>
        <w:rPr>
          <w:lang w:val="en-GB" w:eastAsia="en-GB"/>
        </w:rPr>
      </w:pPr>
      <w:r>
        <w:rPr>
          <w:rStyle w:val="IEEEAbstractHeadingChar"/>
        </w:rPr>
        <w:t>Keywords</w:t>
      </w:r>
      <w:r w:rsidRPr="002162BB">
        <w:t xml:space="preserve">— </w:t>
      </w:r>
      <w:r w:rsidR="003F1A5B" w:rsidRPr="006A26D8">
        <w:rPr>
          <w:b/>
          <w:bCs/>
          <w:sz w:val="15"/>
          <w:szCs w:val="15"/>
          <w:lang w:val="fr-FR" w:eastAsia="fr-FR"/>
        </w:rPr>
        <w:t>Photovoltaic module</w:t>
      </w:r>
      <w:r w:rsidR="003F1A5B" w:rsidRPr="003F1A5B">
        <w:rPr>
          <w:b/>
          <w:bCs/>
          <w:sz w:val="16"/>
          <w:szCs w:val="16"/>
          <w:lang w:val="fr-FR" w:eastAsia="fr-FR"/>
        </w:rPr>
        <w:t>;</w:t>
      </w:r>
      <w:r w:rsidR="003F1A5B" w:rsidRPr="003F1A5B">
        <w:rPr>
          <w:b/>
          <w:bCs/>
          <w:sz w:val="15"/>
          <w:szCs w:val="15"/>
          <w:lang w:val="fr-FR" w:eastAsia="fr-FR"/>
        </w:rPr>
        <w:t xml:space="preserve"> Performance ; Desert environment</w:t>
      </w:r>
      <w:r w:rsidR="006A26D8">
        <w:rPr>
          <w:b/>
          <w:bCs/>
          <w:sz w:val="15"/>
          <w:szCs w:val="15"/>
          <w:lang w:val="fr-FR" w:eastAsia="fr-FR"/>
        </w:rPr>
        <w:t>;STC</w:t>
      </w:r>
    </w:p>
    <w:p w:rsidR="00AD335D" w:rsidRDefault="00AD335D" w:rsidP="00FF713A">
      <w:pPr>
        <w:pStyle w:val="IEEEHeading1"/>
        <w:spacing w:before="120" w:after="120"/>
      </w:pPr>
      <w:r>
        <w:t>Introduction</w:t>
      </w:r>
    </w:p>
    <w:p w:rsidR="00FF713A" w:rsidRPr="00FF713A" w:rsidRDefault="006E2C80" w:rsidP="00FF713A">
      <w:pPr>
        <w:pStyle w:val="IEEEHeading1"/>
        <w:numPr>
          <w:ilvl w:val="0"/>
          <w:numId w:val="0"/>
        </w:numPr>
        <w:jc w:val="both"/>
        <w:rPr>
          <w:smallCaps w:val="0"/>
        </w:rPr>
      </w:pPr>
      <w:r w:rsidRPr="006E2C80">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11" type="#_x0000_t75" style="position:absolute;left:0;text-align:left;margin-left:267.05pt;margin-top:7.8pt;width:172.4pt;height:28.85pt;z-index:251664896" fillcolor="window">
            <v:imagedata r:id="rId14" o:title=""/>
            <w10:wrap type="square" side="right"/>
          </v:shape>
          <o:OLEObject Type="Embed" ProgID="Equation.3" ShapeID="_x0000_s1211" DrawAspect="Content" ObjectID="_1520925559" r:id="rId15"/>
        </w:pict>
      </w:r>
      <w:r w:rsidR="00FF713A">
        <w:rPr>
          <w:lang w:eastAsia="fr-FR"/>
        </w:rPr>
        <w:t xml:space="preserve">     </w:t>
      </w:r>
      <w:r w:rsidR="00FF713A" w:rsidRPr="00FF713A">
        <w:rPr>
          <w:smallCaps w:val="0"/>
        </w:rPr>
        <w:t>Photovoltaic solar energy is the direct conversion of part of the solar radiation into electrical energy. This energy conversion is carried out through a so-called photovoltaic (PV) cell [1] based on a physical phenomenon known as the photovoltaic effect of producing an electromotive force when the surface of the cell is exposed to light.  The combination of several PV cells in series/parallel give a photovoltaic generator which has a current-voltage characteristic (I-V) non-linear with a maximum power point. The photovoltaic module performance and its degradation depend on the weather conditions</w:t>
      </w:r>
      <w:r w:rsidR="00B76660">
        <w:rPr>
          <w:smallCaps w:val="0"/>
        </w:rPr>
        <w:t xml:space="preserve"> </w:t>
      </w:r>
      <w:r w:rsidR="00FD443F">
        <w:rPr>
          <w:smallCaps w:val="0"/>
        </w:rPr>
        <w:t>[2,3,4]</w:t>
      </w:r>
      <w:r w:rsidR="00FF713A" w:rsidRPr="00FF713A">
        <w:rPr>
          <w:smallCaps w:val="0"/>
        </w:rPr>
        <w:t xml:space="preserve"> such as irradiation and temperature, wind, humidity. this paper divided into two sections, the first allowed to give the modeling of photovoltaic</w:t>
      </w:r>
      <w:r w:rsidR="00FF713A" w:rsidRPr="00FF713A">
        <w:rPr>
          <w:szCs w:val="20"/>
          <w:lang w:eastAsia="fr-FR"/>
        </w:rPr>
        <w:t xml:space="preserve"> </w:t>
      </w:r>
      <w:r w:rsidR="00FF713A" w:rsidRPr="00FF713A">
        <w:rPr>
          <w:smallCaps w:val="0"/>
        </w:rPr>
        <w:t>module based on one diode model and the description of the degradation factor that used for evaluate the PV performance, the second is the application of this approach for the assessment procedure</w:t>
      </w:r>
      <w:r w:rsidR="00FF713A">
        <w:rPr>
          <w:smallCaps w:val="0"/>
        </w:rPr>
        <w:t>.</w:t>
      </w:r>
    </w:p>
    <w:p w:rsidR="00081EBE" w:rsidRDefault="00E6301A" w:rsidP="00081EBE">
      <w:pPr>
        <w:pStyle w:val="IEEEHeading1"/>
      </w:pPr>
      <w:r>
        <w:t xml:space="preserve">Modelling Of Photovoltaic </w:t>
      </w:r>
      <w:r w:rsidRPr="00FF713A">
        <w:rPr>
          <w:smallCaps w:val="0"/>
        </w:rPr>
        <w:t>Module</w:t>
      </w:r>
      <w:r>
        <w:t xml:space="preserve">  </w:t>
      </w:r>
    </w:p>
    <w:p w:rsidR="008F24C5" w:rsidRPr="008F24C5" w:rsidRDefault="008F24C5" w:rsidP="001B1BDB">
      <w:pPr>
        <w:pStyle w:val="IEEEParagraph"/>
        <w:numPr>
          <w:ilvl w:val="1"/>
          <w:numId w:val="7"/>
        </w:numPr>
        <w:spacing w:before="120" w:after="120"/>
        <w:ind w:left="289" w:hanging="289"/>
        <w:rPr>
          <w:i/>
          <w:iCs/>
        </w:rPr>
      </w:pPr>
      <w:r w:rsidRPr="008F24C5">
        <w:rPr>
          <w:i/>
          <w:iCs/>
        </w:rPr>
        <w:t xml:space="preserve">The single diode model </w:t>
      </w:r>
    </w:p>
    <w:p w:rsidR="00E6301A" w:rsidRDefault="008F24C5" w:rsidP="008F24C5">
      <w:pPr>
        <w:pStyle w:val="IEEEParagraph"/>
        <w:ind w:firstLine="0"/>
      </w:pPr>
      <w:r>
        <w:t xml:space="preserve">    </w:t>
      </w:r>
      <w:r w:rsidR="00E6301A">
        <w:t>The following figure presents the single diode electric model of the photovoltaic module</w:t>
      </w:r>
      <w:r w:rsidR="00FD443F">
        <w:t xml:space="preserve"> [5</w:t>
      </w:r>
      <w:r w:rsidR="00B61024">
        <w:t>]</w:t>
      </w:r>
    </w:p>
    <w:p w:rsidR="008F24C5" w:rsidRDefault="008F24C5" w:rsidP="00FA6751">
      <w:pPr>
        <w:pStyle w:val="IEEEParagraph"/>
      </w:pPr>
    </w:p>
    <w:p w:rsidR="008F24C5" w:rsidRPr="008F24C5" w:rsidRDefault="008F24C5" w:rsidP="00721882">
      <w:pPr>
        <w:pStyle w:val="IEEEParagraph"/>
        <w:jc w:val="center"/>
        <w:rPr>
          <w:sz w:val="16"/>
          <w:szCs w:val="16"/>
        </w:rPr>
      </w:pPr>
      <w:r w:rsidRPr="008F24C5">
        <w:rPr>
          <w:sz w:val="16"/>
          <w:szCs w:val="16"/>
        </w:rPr>
        <w:t>Fig .</w:t>
      </w:r>
      <w:r w:rsidR="00721882">
        <w:rPr>
          <w:sz w:val="16"/>
          <w:szCs w:val="16"/>
        </w:rPr>
        <w:t xml:space="preserve"> </w:t>
      </w:r>
      <w:r w:rsidRPr="008F24C5">
        <w:rPr>
          <w:sz w:val="16"/>
          <w:szCs w:val="16"/>
        </w:rPr>
        <w:t>1</w:t>
      </w:r>
      <w:r w:rsidR="00721882">
        <w:rPr>
          <w:sz w:val="16"/>
          <w:szCs w:val="16"/>
        </w:rPr>
        <w:t xml:space="preserve"> Equivalent e</w:t>
      </w:r>
      <w:r w:rsidRPr="008F24C5">
        <w:rPr>
          <w:sz w:val="16"/>
          <w:szCs w:val="16"/>
        </w:rPr>
        <w:t>lectrical</w:t>
      </w:r>
      <w:r w:rsidR="00721882">
        <w:rPr>
          <w:sz w:val="16"/>
          <w:szCs w:val="16"/>
        </w:rPr>
        <w:t xml:space="preserve"> Circuit</w:t>
      </w:r>
      <w:r w:rsidRPr="008F24C5">
        <w:rPr>
          <w:sz w:val="16"/>
          <w:szCs w:val="16"/>
        </w:rPr>
        <w:t xml:space="preserve"> of one</w:t>
      </w:r>
      <w:r w:rsidR="00687954">
        <w:rPr>
          <w:sz w:val="16"/>
          <w:szCs w:val="16"/>
        </w:rPr>
        <w:t xml:space="preserve"> diode model</w:t>
      </w:r>
    </w:p>
    <w:p w:rsidR="00FF713A" w:rsidRDefault="006E2C80" w:rsidP="00FF713A">
      <w:pPr>
        <w:pStyle w:val="IEEEHeading2"/>
        <w:numPr>
          <w:ilvl w:val="0"/>
          <w:numId w:val="0"/>
        </w:numPr>
      </w:pPr>
      <w:r w:rsidRPr="006E2C80">
        <w:rPr>
          <w:noProof/>
          <w:position w:val="-32"/>
          <w:lang w:eastAsia="en-US"/>
        </w:rPr>
        <w:lastRenderedPageBreak/>
        <w:pict>
          <v:shapetype id="_x0000_t202" coordsize="21600,21600" o:spt="202" path="m,l,21600r21600,l21600,xe">
            <v:stroke joinstyle="miter"/>
            <v:path gradientshapeok="t" o:connecttype="rect"/>
          </v:shapetype>
          <v:shape id="_x0000_s1186" type="#_x0000_t202" style="position:absolute;margin-left:231.9pt;margin-top:6.7pt;width:30.3pt;height:19.45pt;z-index:251648512;mso-height-percent:200;mso-height-percent:200;mso-width-relative:margin;mso-height-relative:margin" strokecolor="white">
            <v:textbox style="mso-next-textbox:#_x0000_s1186;mso-fit-shape-to-text:t">
              <w:txbxContent>
                <w:p w:rsidR="00366521" w:rsidRPr="00721882" w:rsidRDefault="00366521" w:rsidP="00721882">
                  <w:pPr>
                    <w:rPr>
                      <w:sz w:val="20"/>
                      <w:szCs w:val="20"/>
                      <w:lang w:val="fr-FR"/>
                    </w:rPr>
                  </w:pPr>
                  <w:r w:rsidRPr="00721882">
                    <w:rPr>
                      <w:sz w:val="20"/>
                      <w:szCs w:val="20"/>
                      <w:lang w:val="fr-FR"/>
                    </w:rPr>
                    <w:t>(1)</w:t>
                  </w:r>
                </w:p>
              </w:txbxContent>
            </v:textbox>
          </v:shape>
        </w:pict>
      </w:r>
      <w:r w:rsidR="00721882" w:rsidRPr="00837C00">
        <w:rPr>
          <w:position w:val="-32"/>
        </w:rPr>
        <w:object w:dxaOrig="3860" w:dyaOrig="700">
          <v:shape id="_x0000_i1025" type="#_x0000_t75" style="width:176.55pt;height:27.7pt" o:ole="" fillcolor="window">
            <v:imagedata r:id="rId16" o:title=""/>
          </v:shape>
          <o:OLEObject Type="Embed" ProgID="Equation.3" ShapeID="_x0000_i1025" DrawAspect="Content" ObjectID="_1520925553" r:id="rId17"/>
        </w:object>
      </w:r>
    </w:p>
    <w:p w:rsidR="009E5028" w:rsidRPr="00FF713A" w:rsidRDefault="00DD68AE" w:rsidP="00FF713A">
      <w:pPr>
        <w:pStyle w:val="IEEEHeading2"/>
        <w:numPr>
          <w:ilvl w:val="0"/>
          <w:numId w:val="0"/>
        </w:numPr>
        <w:jc w:val="both"/>
      </w:pPr>
      <w:r w:rsidRPr="00721882">
        <w:rPr>
          <w:i w:val="0"/>
          <w:iCs/>
        </w:rPr>
        <w:t xml:space="preserve">Where </w:t>
      </w:r>
      <w:r>
        <w:rPr>
          <w:i w:val="0"/>
          <w:iCs/>
        </w:rPr>
        <w:t>I</w:t>
      </w:r>
      <w:r w:rsidR="00721882">
        <w:rPr>
          <w:i w:val="0"/>
          <w:iCs/>
        </w:rPr>
        <w:t xml:space="preserve"> and V is the output current</w:t>
      </w:r>
      <w:r>
        <w:rPr>
          <w:i w:val="0"/>
          <w:iCs/>
        </w:rPr>
        <w:t xml:space="preserve"> and voltage</w:t>
      </w:r>
      <w:r w:rsidR="00721882">
        <w:rPr>
          <w:i w:val="0"/>
          <w:iCs/>
        </w:rPr>
        <w:t xml:space="preserve"> </w:t>
      </w:r>
      <w:r>
        <w:rPr>
          <w:i w:val="0"/>
          <w:iCs/>
        </w:rPr>
        <w:t>of the</w:t>
      </w:r>
      <w:r w:rsidR="00721882">
        <w:rPr>
          <w:i w:val="0"/>
          <w:iCs/>
        </w:rPr>
        <w:t xml:space="preserve"> photovoltaic </w:t>
      </w:r>
      <w:r>
        <w:rPr>
          <w:i w:val="0"/>
          <w:iCs/>
        </w:rPr>
        <w:t>module and</w:t>
      </w:r>
      <w:r w:rsidR="00721882">
        <w:rPr>
          <w:i w:val="0"/>
          <w:iCs/>
        </w:rPr>
        <w:t xml:space="preserve"> </w:t>
      </w:r>
      <w:r>
        <w:rPr>
          <w:i w:val="0"/>
          <w:iCs/>
        </w:rPr>
        <w:t>I</w:t>
      </w:r>
      <w:r>
        <w:rPr>
          <w:i w:val="0"/>
          <w:iCs/>
          <w:vertAlign w:val="subscript"/>
        </w:rPr>
        <w:t xml:space="preserve">o </w:t>
      </w:r>
      <w:r>
        <w:rPr>
          <w:i w:val="0"/>
          <w:iCs/>
        </w:rPr>
        <w:t xml:space="preserve">is </w:t>
      </w:r>
      <w:r w:rsidRPr="00DD68AE">
        <w:rPr>
          <w:i w:val="0"/>
          <w:iCs/>
        </w:rPr>
        <w:t>the reverse saturation current of diode</w:t>
      </w:r>
      <w:r>
        <w:rPr>
          <w:i w:val="0"/>
          <w:iCs/>
        </w:rPr>
        <w:t xml:space="preserve">, a  is </w:t>
      </w:r>
      <w:r w:rsidRPr="00DD68AE">
        <w:rPr>
          <w:i w:val="0"/>
          <w:iCs/>
        </w:rPr>
        <w:t>the diode ideality factor</w:t>
      </w:r>
      <w:r>
        <w:rPr>
          <w:i w:val="0"/>
          <w:iCs/>
        </w:rPr>
        <w:t>.</w:t>
      </w:r>
    </w:p>
    <w:p w:rsidR="009E5028" w:rsidRDefault="009E5028" w:rsidP="009E5028">
      <w:pPr>
        <w:pStyle w:val="IEEEParagraph"/>
        <w:ind w:firstLine="0"/>
      </w:pPr>
      <w:r>
        <w:t xml:space="preserve">The photocurrent is given by </w:t>
      </w:r>
    </w:p>
    <w:p w:rsidR="009E5028" w:rsidRPr="009E5028" w:rsidRDefault="006E2C80" w:rsidP="009E5028">
      <w:pPr>
        <w:pStyle w:val="IEEEParagraph"/>
        <w:ind w:firstLine="0"/>
      </w:pPr>
      <w:r w:rsidRPr="006E2C80">
        <w:rPr>
          <w:noProof/>
          <w:position w:val="-30"/>
          <w:lang w:val="fr-FR" w:eastAsia="fr-FR"/>
        </w:rPr>
        <w:pict>
          <v:shape id="_x0000_s1187" type="#_x0000_t202" style="position:absolute;left:0;text-align:left;margin-left:233.3pt;margin-top:1.4pt;width:30.3pt;height:19.45pt;z-index:251649536;mso-height-percent:200;mso-height-percent:200;mso-width-relative:margin;mso-height-relative:margin" strokecolor="white">
            <v:textbox style="mso-next-textbox:#_x0000_s1187;mso-fit-shape-to-text:t">
              <w:txbxContent>
                <w:p w:rsidR="00366521" w:rsidRPr="00721882" w:rsidRDefault="00366521" w:rsidP="009E5028">
                  <w:pPr>
                    <w:rPr>
                      <w:sz w:val="20"/>
                      <w:szCs w:val="20"/>
                      <w:lang w:val="fr-FR"/>
                    </w:rPr>
                  </w:pPr>
                  <w:r>
                    <w:rPr>
                      <w:sz w:val="20"/>
                      <w:szCs w:val="20"/>
                      <w:lang w:val="fr-FR"/>
                    </w:rPr>
                    <w:t>(2</w:t>
                  </w:r>
                  <w:r w:rsidRPr="00721882">
                    <w:rPr>
                      <w:sz w:val="20"/>
                      <w:szCs w:val="20"/>
                      <w:lang w:val="fr-FR"/>
                    </w:rPr>
                    <w:t>)</w:t>
                  </w:r>
                </w:p>
              </w:txbxContent>
            </v:textbox>
          </v:shape>
        </w:pict>
      </w:r>
      <w:r w:rsidR="0094066E" w:rsidRPr="006A2D2C">
        <w:rPr>
          <w:position w:val="-30"/>
        </w:rPr>
        <w:object w:dxaOrig="2760" w:dyaOrig="680">
          <v:shape id="_x0000_i1026" type="#_x0000_t75" style="width:138.45pt;height:27.7pt" o:ole="" fillcolor="window">
            <v:imagedata r:id="rId18" o:title=""/>
          </v:shape>
          <o:OLEObject Type="Embed" ProgID="Equation.3" ShapeID="_x0000_i1026" DrawAspect="Content" ObjectID="_1520925554" r:id="rId19"/>
        </w:object>
      </w:r>
    </w:p>
    <w:p w:rsidR="00BA4136" w:rsidRDefault="009E5028" w:rsidP="0094066E">
      <w:pPr>
        <w:pStyle w:val="IEEEParagraph"/>
        <w:ind w:firstLine="0"/>
        <w:rPr>
          <w:lang w:val="en-US"/>
        </w:rPr>
      </w:pPr>
      <w:r>
        <w:t>Where the I</w:t>
      </w:r>
      <w:r>
        <w:rPr>
          <w:vertAlign w:val="subscript"/>
        </w:rPr>
        <w:t xml:space="preserve">ph,STC </w:t>
      </w:r>
      <w:r>
        <w:t xml:space="preserve">is the photocurrent under </w:t>
      </w:r>
      <w:r w:rsidR="00BA4136">
        <w:t>standard test Conditions</w:t>
      </w:r>
      <w:r w:rsidR="003303DE">
        <w:t xml:space="preserve"> (STC] </w:t>
      </w:r>
      <w:r w:rsidR="00BA4136">
        <w:t>,</w:t>
      </w:r>
      <w:r w:rsidR="003303DE">
        <w:t xml:space="preserve"> </w:t>
      </w:r>
      <w:r w:rsidR="00BA4136">
        <w:t>∆T=T-T</w:t>
      </w:r>
      <w:r w:rsidR="00BA4136">
        <w:rPr>
          <w:vertAlign w:val="subscript"/>
        </w:rPr>
        <w:t>STC</w:t>
      </w:r>
      <w:r w:rsidR="00BA4136">
        <w:t xml:space="preserve"> (T=25°C),G is the actual Irradiation and G</w:t>
      </w:r>
      <w:r w:rsidR="00BA4136">
        <w:rPr>
          <w:vertAlign w:val="subscript"/>
        </w:rPr>
        <w:t>STC</w:t>
      </w:r>
      <w:r w:rsidR="00BA4136">
        <w:t xml:space="preserve"> (1000W/m</w:t>
      </w:r>
      <w:r w:rsidR="00BA4136">
        <w:rPr>
          <w:vertAlign w:val="superscript"/>
        </w:rPr>
        <w:t>2</w:t>
      </w:r>
      <w:r w:rsidR="00BA4136">
        <w:t>),K</w:t>
      </w:r>
      <w:r w:rsidR="00BA4136">
        <w:rPr>
          <w:vertAlign w:val="subscript"/>
        </w:rPr>
        <w:t>I</w:t>
      </w:r>
      <w:r w:rsidR="0094066E">
        <w:t xml:space="preserve"> </w:t>
      </w:r>
      <w:r w:rsidR="00BA4136">
        <w:rPr>
          <w:lang w:val="en-US"/>
        </w:rPr>
        <w:t xml:space="preserve">the </w:t>
      </w:r>
      <w:r w:rsidR="00BA4136" w:rsidRPr="005D4960">
        <w:rPr>
          <w:lang w:val="en-US"/>
        </w:rPr>
        <w:t>short-circuit current/temperature coefficient</w:t>
      </w:r>
      <w:r w:rsidR="00BA4136">
        <w:rPr>
          <w:lang w:val="en-US"/>
        </w:rPr>
        <w:t>.</w:t>
      </w:r>
    </w:p>
    <w:p w:rsidR="00BA4136" w:rsidRDefault="006E2C80" w:rsidP="00BA4136">
      <w:pPr>
        <w:pStyle w:val="IEEEParagraph"/>
        <w:ind w:firstLine="0"/>
      </w:pPr>
      <w:r>
        <w:rPr>
          <w:noProof/>
          <w:lang w:val="fr-FR" w:eastAsia="fr-FR"/>
        </w:rPr>
        <w:pict>
          <v:shape id="_x0000_s1212" type="#_x0000_t202" style="position:absolute;left:0;text-align:left;margin-left:49.3pt;margin-top:1.5pt;width:30.3pt;height:19.45pt;z-index:251665920;mso-height-percent:200;mso-height-percent:200;mso-width-relative:margin;mso-height-relative:margin" strokecolor="white">
            <v:textbox style="mso-next-textbox:#_x0000_s1212;mso-fit-shape-to-text:t">
              <w:txbxContent>
                <w:p w:rsidR="00366521" w:rsidRPr="00721882" w:rsidRDefault="00366521" w:rsidP="009B45E7">
                  <w:pPr>
                    <w:rPr>
                      <w:sz w:val="20"/>
                      <w:szCs w:val="20"/>
                      <w:lang w:val="fr-FR"/>
                    </w:rPr>
                  </w:pPr>
                  <w:r>
                    <w:rPr>
                      <w:sz w:val="20"/>
                      <w:szCs w:val="20"/>
                      <w:lang w:val="fr-FR"/>
                    </w:rPr>
                    <w:t>(3</w:t>
                  </w:r>
                  <w:r w:rsidRPr="00721882">
                    <w:rPr>
                      <w:sz w:val="20"/>
                      <w:szCs w:val="20"/>
                      <w:lang w:val="fr-FR"/>
                    </w:rPr>
                    <w:t>)</w:t>
                  </w:r>
                </w:p>
              </w:txbxContent>
            </v:textbox>
          </v:shape>
        </w:pict>
      </w:r>
      <w:r>
        <w:rPr>
          <w:noProof/>
          <w:lang w:val="fr-FR" w:eastAsia="fr-FR"/>
        </w:rPr>
        <w:pict>
          <v:shape id="_x0000_s1192" type="#_x0000_t202" style="position:absolute;left:0;text-align:left;margin-left:223.7pt;margin-top:10.85pt;width:30.3pt;height:19.45pt;z-index:251650560;mso-height-percent:200;mso-height-percent:200;mso-width-relative:margin;mso-height-relative:margin" strokecolor="white">
            <v:textbox style="mso-next-textbox:#_x0000_s1192;mso-fit-shape-to-text:t">
              <w:txbxContent>
                <w:p w:rsidR="00366521" w:rsidRPr="00721882" w:rsidRDefault="00366521" w:rsidP="00BA4136">
                  <w:pPr>
                    <w:rPr>
                      <w:sz w:val="20"/>
                      <w:szCs w:val="20"/>
                      <w:lang w:val="fr-FR"/>
                    </w:rPr>
                  </w:pPr>
                  <w:r>
                    <w:rPr>
                      <w:sz w:val="20"/>
                      <w:szCs w:val="20"/>
                      <w:lang w:val="fr-FR"/>
                    </w:rPr>
                    <w:t>(3</w:t>
                  </w:r>
                  <w:r w:rsidRPr="00721882">
                    <w:rPr>
                      <w:sz w:val="20"/>
                      <w:szCs w:val="20"/>
                      <w:lang w:val="fr-FR"/>
                    </w:rPr>
                    <w:t>)</w:t>
                  </w:r>
                </w:p>
              </w:txbxContent>
            </v:textbox>
          </v:shape>
        </w:pict>
      </w:r>
    </w:p>
    <w:p w:rsidR="00BA4136" w:rsidRPr="00BA4136" w:rsidRDefault="00BA4136" w:rsidP="00BA4136">
      <w:pPr>
        <w:pStyle w:val="IEEEParagraph"/>
        <w:ind w:firstLine="0"/>
      </w:pPr>
    </w:p>
    <w:p w:rsidR="0094066E" w:rsidRDefault="00BA4136" w:rsidP="009B45E7">
      <w:pPr>
        <w:pStyle w:val="IEEEParagraph"/>
        <w:ind w:firstLine="0"/>
      </w:pPr>
      <w:r>
        <w:t xml:space="preserve">  </w:t>
      </w:r>
    </w:p>
    <w:p w:rsidR="003303DE" w:rsidRDefault="00BA4136" w:rsidP="003303DE">
      <w:pPr>
        <w:pStyle w:val="IEEEParagraph"/>
        <w:ind w:firstLine="0"/>
        <w:rPr>
          <w:lang w:val="en-US"/>
        </w:rPr>
      </w:pPr>
      <w:r>
        <w:t>K</w:t>
      </w:r>
      <w:r>
        <w:rPr>
          <w:vertAlign w:val="subscript"/>
        </w:rPr>
        <w:t xml:space="preserve">V  </w:t>
      </w:r>
      <w:r>
        <w:t xml:space="preserve">is the </w:t>
      </w:r>
      <w:r w:rsidRPr="005D4960">
        <w:rPr>
          <w:lang w:val="en-US"/>
        </w:rPr>
        <w:t>open-circuit voltage/temperature coefficient</w:t>
      </w:r>
      <w:r w:rsidR="003303DE">
        <w:rPr>
          <w:lang w:val="en-US"/>
        </w:rPr>
        <w:t>, I</w:t>
      </w:r>
      <w:r w:rsidR="003303DE">
        <w:rPr>
          <w:vertAlign w:val="subscript"/>
          <w:lang w:val="en-US"/>
        </w:rPr>
        <w:t xml:space="preserve">sc,STC </w:t>
      </w:r>
      <w:r w:rsidR="003303DE">
        <w:rPr>
          <w:lang w:val="en-US"/>
        </w:rPr>
        <w:t xml:space="preserve">is </w:t>
      </w:r>
      <w:r w:rsidR="003303DE">
        <w:t>s</w:t>
      </w:r>
      <w:r w:rsidR="003303DE" w:rsidRPr="00B87D22">
        <w:t xml:space="preserve">hort </w:t>
      </w:r>
      <w:r w:rsidR="003303DE">
        <w:t>c</w:t>
      </w:r>
      <w:r w:rsidR="003303DE" w:rsidRPr="00B87D22">
        <w:t xml:space="preserve">ircuit </w:t>
      </w:r>
      <w:r w:rsidR="003303DE">
        <w:t>c</w:t>
      </w:r>
      <w:r w:rsidR="003303DE" w:rsidRPr="00B87D22">
        <w:t>urrent</w:t>
      </w:r>
      <w:r w:rsidR="003303DE">
        <w:t xml:space="preserve"> and V</w:t>
      </w:r>
      <w:r w:rsidR="003303DE">
        <w:rPr>
          <w:vertAlign w:val="subscript"/>
        </w:rPr>
        <w:t>oc,STC</w:t>
      </w:r>
      <w:r w:rsidR="003303DE">
        <w:t xml:space="preserve"> is o</w:t>
      </w:r>
      <w:r w:rsidR="003303DE" w:rsidRPr="00B87D22">
        <w:t xml:space="preserve">pen </w:t>
      </w:r>
      <w:r w:rsidR="003303DE">
        <w:t>c</w:t>
      </w:r>
      <w:r w:rsidR="003303DE" w:rsidRPr="00B87D22">
        <w:t xml:space="preserve">ircuit </w:t>
      </w:r>
      <w:r w:rsidR="003303DE">
        <w:t>v</w:t>
      </w:r>
      <w:r w:rsidR="003303DE" w:rsidRPr="00B87D22">
        <w:t>oltage</w:t>
      </w:r>
      <w:r w:rsidR="003303DE">
        <w:t xml:space="preserve"> at </w:t>
      </w:r>
      <w:r w:rsidR="003303DE">
        <w:rPr>
          <w:lang w:val="en-US"/>
        </w:rPr>
        <w:t xml:space="preserve"> STC condition. V</w:t>
      </w:r>
      <w:r w:rsidR="003303DE">
        <w:rPr>
          <w:vertAlign w:val="subscript"/>
          <w:lang w:val="en-US"/>
        </w:rPr>
        <w:t xml:space="preserve">T </w:t>
      </w:r>
      <w:r w:rsidR="003303DE">
        <w:rPr>
          <w:lang w:val="en-US"/>
        </w:rPr>
        <w:t>is the thermal voltage.</w:t>
      </w:r>
    </w:p>
    <w:p w:rsidR="009E5028" w:rsidRPr="00BA4136" w:rsidRDefault="006E2C80" w:rsidP="003303DE">
      <w:pPr>
        <w:pStyle w:val="IEEEParagraph"/>
        <w:ind w:firstLine="0"/>
      </w:pPr>
      <w:r>
        <w:rPr>
          <w:noProof/>
          <w:lang w:val="fr-FR" w:eastAsia="fr-FR"/>
        </w:rPr>
        <w:pict>
          <v:shape id="_x0000_s1217" type="#_x0000_t75" style="position:absolute;left:0;text-align:left;margin-left:9.25pt;margin-top:18.7pt;width:44.1pt;height:25.45pt;z-index:251666944" fillcolor="window">
            <v:imagedata r:id="rId20" o:title=""/>
            <w10:wrap type="square" side="right"/>
          </v:shape>
          <o:OLEObject Type="Embed" ProgID="Equation.3" ShapeID="_x0000_s1217" DrawAspect="Content" ObjectID="_1520925560" r:id="rId21"/>
        </w:pict>
      </w:r>
      <w:r w:rsidR="003303DE">
        <w:rPr>
          <w:lang w:val="en-US"/>
        </w:rPr>
        <w:t xml:space="preserve"> </w:t>
      </w:r>
      <w:r w:rsidR="00BA4136">
        <w:rPr>
          <w:lang w:val="en-US"/>
        </w:rPr>
        <w:t xml:space="preserve">    </w:t>
      </w:r>
      <w:r w:rsidR="00BA4136" w:rsidRPr="005D4960">
        <w:rPr>
          <w:lang w:val="en-US"/>
        </w:rPr>
        <w:t xml:space="preserve">  </w:t>
      </w:r>
    </w:p>
    <w:p w:rsidR="0094066E" w:rsidRPr="009E5028" w:rsidRDefault="006E2C80" w:rsidP="00BA4136">
      <w:pPr>
        <w:pStyle w:val="IEEEParagraph"/>
      </w:pPr>
      <w:r>
        <w:rPr>
          <w:noProof/>
          <w:lang w:val="fr-FR" w:eastAsia="fr-FR"/>
        </w:rPr>
        <w:pict>
          <v:shape id="_x0000_s1219" type="#_x0000_t202" style="position:absolute;left:0;text-align:left;margin-left:170.3pt;margin-top:.8pt;width:30.3pt;height:19.45pt;z-index:251667968;mso-height-percent:200;mso-height-percent:200;mso-width-relative:margin;mso-height-relative:margin" strokecolor="white">
            <v:textbox style="mso-next-textbox:#_x0000_s1219;mso-fit-shape-to-text:t">
              <w:txbxContent>
                <w:p w:rsidR="00366521" w:rsidRPr="00721882" w:rsidRDefault="00366521" w:rsidP="009B45E7">
                  <w:pPr>
                    <w:rPr>
                      <w:sz w:val="20"/>
                      <w:szCs w:val="20"/>
                      <w:lang w:val="fr-FR"/>
                    </w:rPr>
                  </w:pPr>
                  <w:r>
                    <w:rPr>
                      <w:sz w:val="20"/>
                      <w:szCs w:val="20"/>
                      <w:lang w:val="fr-FR"/>
                    </w:rPr>
                    <w:t>(4</w:t>
                  </w:r>
                  <w:r w:rsidRPr="00721882">
                    <w:rPr>
                      <w:sz w:val="20"/>
                      <w:szCs w:val="20"/>
                      <w:lang w:val="fr-FR"/>
                    </w:rPr>
                    <w:t>)</w:t>
                  </w:r>
                </w:p>
              </w:txbxContent>
            </v:textbox>
          </v:shape>
        </w:pict>
      </w:r>
    </w:p>
    <w:p w:rsidR="00721882" w:rsidRDefault="00721882" w:rsidP="00721882">
      <w:pPr>
        <w:pStyle w:val="IEEEHeading2"/>
        <w:numPr>
          <w:ilvl w:val="0"/>
          <w:numId w:val="0"/>
        </w:numPr>
      </w:pPr>
    </w:p>
    <w:p w:rsidR="00721882" w:rsidRDefault="003303DE" w:rsidP="00684CE7">
      <w:pPr>
        <w:pStyle w:val="IEEEHeading2"/>
        <w:numPr>
          <w:ilvl w:val="1"/>
          <w:numId w:val="7"/>
        </w:numPr>
        <w:spacing w:before="120" w:after="120"/>
        <w:ind w:left="289" w:hanging="289"/>
      </w:pPr>
      <w:r>
        <w:t>Determination</w:t>
      </w:r>
      <w:r w:rsidR="008F24C5">
        <w:t xml:space="preserve"> of  the photovoltaic module parameters </w:t>
      </w:r>
    </w:p>
    <w:p w:rsidR="00DD7F83" w:rsidRDefault="006E2C80" w:rsidP="00FD443F">
      <w:pPr>
        <w:pStyle w:val="IEEEHeading2"/>
        <w:numPr>
          <w:ilvl w:val="0"/>
          <w:numId w:val="0"/>
        </w:numPr>
        <w:jc w:val="both"/>
        <w:rPr>
          <w:i w:val="0"/>
        </w:rPr>
      </w:pPr>
      <w:r w:rsidRPr="006E2C80">
        <w:rPr>
          <w:noProof/>
          <w:lang w:val="fr-FR" w:eastAsia="fr-FR"/>
        </w:rPr>
        <w:pict>
          <v:shape id="_x0000_s1195" type="#_x0000_t75" style="position:absolute;left:0;text-align:left;margin-left:-3.3pt;margin-top:201.4pt;width:222.95pt;height:40.3pt;z-index:251651584" fillcolor="window">
            <v:imagedata r:id="rId22" o:title=""/>
            <w10:wrap type="square" side="right"/>
          </v:shape>
          <o:OLEObject Type="Embed" ProgID="Equation.3" ShapeID="_x0000_s1195" DrawAspect="Content" ObjectID="_1520925561" r:id="rId23"/>
        </w:pict>
      </w:r>
      <w:r w:rsidR="0094066E">
        <w:rPr>
          <w:i w:val="0"/>
        </w:rPr>
        <w:t xml:space="preserve">     </w:t>
      </w:r>
      <w:r w:rsidR="00721882" w:rsidRPr="00721882">
        <w:rPr>
          <w:i w:val="0"/>
        </w:rPr>
        <w:t>In this work the R</w:t>
      </w:r>
      <w:r w:rsidR="00721882" w:rsidRPr="00721882">
        <w:rPr>
          <w:i w:val="0"/>
          <w:vertAlign w:val="subscript"/>
        </w:rPr>
        <w:t>s</w:t>
      </w:r>
      <w:r w:rsidR="00721882" w:rsidRPr="00721882">
        <w:rPr>
          <w:i w:val="0"/>
        </w:rPr>
        <w:t xml:space="preserve"> and R</w:t>
      </w:r>
      <w:r w:rsidR="00721882" w:rsidRPr="00F30F45">
        <w:rPr>
          <w:i w:val="0"/>
          <w:vertAlign w:val="subscript"/>
        </w:rPr>
        <w:t>p</w:t>
      </w:r>
      <w:r w:rsidR="00721882" w:rsidRPr="00721882">
        <w:rPr>
          <w:i w:val="0"/>
        </w:rPr>
        <w:t xml:space="preserve"> are obtained through iteration method proposed in [</w:t>
      </w:r>
      <w:r w:rsidR="00FD443F">
        <w:rPr>
          <w:i w:val="0"/>
        </w:rPr>
        <w:t>6</w:t>
      </w:r>
      <w:r w:rsidR="00721882" w:rsidRPr="00721882">
        <w:rPr>
          <w:i w:val="0"/>
        </w:rPr>
        <w:t xml:space="preserve">].the flowchart presented as below(figure </w:t>
      </w:r>
      <w:r w:rsidR="00633713">
        <w:rPr>
          <w:i w:val="0"/>
        </w:rPr>
        <w:t>2</w:t>
      </w:r>
      <w:r w:rsidR="00721882" w:rsidRPr="00721882">
        <w:rPr>
          <w:i w:val="0"/>
        </w:rPr>
        <w:t>) give the solution for determent the value of  dynamic resistances R</w:t>
      </w:r>
      <w:r w:rsidR="00721882" w:rsidRPr="003303DE">
        <w:rPr>
          <w:i w:val="0"/>
          <w:vertAlign w:val="subscript"/>
        </w:rPr>
        <w:t>p</w:t>
      </w:r>
      <w:r w:rsidR="00721882" w:rsidRPr="00721882">
        <w:rPr>
          <w:i w:val="0"/>
        </w:rPr>
        <w:t xml:space="preserve"> and R</w:t>
      </w:r>
      <w:r w:rsidR="00721882" w:rsidRPr="003303DE">
        <w:rPr>
          <w:i w:val="0"/>
          <w:vertAlign w:val="subscript"/>
        </w:rPr>
        <w:t>s</w:t>
      </w:r>
      <w:r w:rsidR="00721882" w:rsidRPr="00721882">
        <w:rPr>
          <w:i w:val="0"/>
        </w:rPr>
        <w:t>. The basic idea maximum power point matching, between the experimental data peak power P</w:t>
      </w:r>
      <w:r w:rsidR="00721882" w:rsidRPr="003303DE">
        <w:rPr>
          <w:i w:val="0"/>
          <w:vertAlign w:val="subscript"/>
        </w:rPr>
        <w:t xml:space="preserve">mp,ex </w:t>
      </w:r>
      <w:r w:rsidR="00721882" w:rsidRPr="00721882">
        <w:rPr>
          <w:i w:val="0"/>
        </w:rPr>
        <w:t>and the calculated  P</w:t>
      </w:r>
      <w:r w:rsidR="00721882" w:rsidRPr="003303DE">
        <w:rPr>
          <w:i w:val="0"/>
          <w:vertAlign w:val="subscript"/>
        </w:rPr>
        <w:t xml:space="preserve">mp,cal </w:t>
      </w:r>
      <w:r w:rsidR="00721882" w:rsidRPr="00721882">
        <w:rPr>
          <w:i w:val="0"/>
        </w:rPr>
        <w:t>peak power by iteratively calculating the R</w:t>
      </w:r>
      <w:r w:rsidR="00721882" w:rsidRPr="003303DE">
        <w:rPr>
          <w:i w:val="0"/>
          <w:u w:val="single"/>
          <w:vertAlign w:val="subscript"/>
        </w:rPr>
        <w:t>p</w:t>
      </w:r>
      <w:r w:rsidR="00721882" w:rsidRPr="00721882">
        <w:rPr>
          <w:i w:val="0"/>
        </w:rPr>
        <w:t xml:space="preserve"> value while increasing the value of </w:t>
      </w:r>
      <w:r w:rsidR="003303DE">
        <w:rPr>
          <w:i w:val="0"/>
        </w:rPr>
        <w:t xml:space="preserve"> </w:t>
      </w:r>
      <w:r w:rsidR="00721882" w:rsidRPr="00721882">
        <w:rPr>
          <w:i w:val="0"/>
        </w:rPr>
        <w:t>R</w:t>
      </w:r>
      <w:r w:rsidR="00721882" w:rsidRPr="003303DE">
        <w:rPr>
          <w:i w:val="0"/>
          <w:vertAlign w:val="subscript"/>
        </w:rPr>
        <w:t>s</w:t>
      </w:r>
      <w:r w:rsidR="008F24C5" w:rsidRPr="00721882">
        <w:rPr>
          <w:i w:val="0"/>
        </w:rPr>
        <w:t xml:space="preserve"> </w:t>
      </w:r>
      <w:r w:rsidR="003303DE">
        <w:rPr>
          <w:i w:val="0"/>
        </w:rPr>
        <w:t>.</w:t>
      </w:r>
    </w:p>
    <w:p w:rsidR="00DB11B2" w:rsidRDefault="00DB11B2" w:rsidP="00DB11B2">
      <w:pPr>
        <w:pStyle w:val="IEEEParagraph"/>
      </w:pPr>
    </w:p>
    <w:p w:rsidR="00DB11B2" w:rsidRDefault="00DB11B2" w:rsidP="00DB11B2">
      <w:pPr>
        <w:pStyle w:val="IEEEParagraph"/>
      </w:pPr>
    </w:p>
    <w:p w:rsidR="00DB11B2" w:rsidRDefault="006E2C80" w:rsidP="00DB11B2">
      <w:pPr>
        <w:pStyle w:val="IEEEParagraph"/>
      </w:pPr>
      <w:r>
        <w:rPr>
          <w:noProof/>
          <w:lang w:val="fr-FR" w:eastAsia="fr-FR"/>
        </w:rPr>
        <w:pict>
          <v:shape id="_x0000_s1196" type="#_x0000_t202" style="position:absolute;left:0;text-align:left;margin-left:7.85pt;margin-top:1.65pt;width:30.3pt;height:19.45pt;z-index:251652608;mso-height-percent:200;mso-height-percent:200;mso-width-relative:margin;mso-height-relative:margin" strokecolor="white">
            <v:textbox style="mso-next-textbox:#_x0000_s1196;mso-fit-shape-to-text:t">
              <w:txbxContent>
                <w:p w:rsidR="00366521" w:rsidRPr="00721882" w:rsidRDefault="00366521" w:rsidP="0094066E">
                  <w:pPr>
                    <w:rPr>
                      <w:sz w:val="20"/>
                      <w:szCs w:val="20"/>
                      <w:lang w:val="fr-FR"/>
                    </w:rPr>
                  </w:pPr>
                  <w:r>
                    <w:rPr>
                      <w:sz w:val="20"/>
                      <w:szCs w:val="20"/>
                      <w:lang w:val="fr-FR"/>
                    </w:rPr>
                    <w:t>(5</w:t>
                  </w:r>
                  <w:r w:rsidRPr="00721882">
                    <w:rPr>
                      <w:sz w:val="20"/>
                      <w:szCs w:val="20"/>
                      <w:lang w:val="fr-FR"/>
                    </w:rPr>
                    <w:t>)</w:t>
                  </w:r>
                </w:p>
              </w:txbxContent>
            </v:textbox>
          </v:shape>
        </w:pict>
      </w:r>
      <w:r w:rsidR="00C27CB4">
        <w:rPr>
          <w:noProof/>
          <w:lang w:val="fr-FR" w:eastAsia="fr-FR"/>
        </w:rPr>
        <w:drawing>
          <wp:anchor distT="0" distB="0" distL="114300" distR="114300" simplePos="0" relativeHeight="251647488" behindDoc="0" locked="0" layoutInCell="1" allowOverlap="1">
            <wp:simplePos x="0" y="0"/>
            <wp:positionH relativeFrom="margin">
              <wp:posOffset>241300</wp:posOffset>
            </wp:positionH>
            <wp:positionV relativeFrom="paragraph">
              <wp:posOffset>68580</wp:posOffset>
            </wp:positionV>
            <wp:extent cx="2654300" cy="908050"/>
            <wp:effectExtent l="19050" t="0" r="0" b="0"/>
            <wp:wrapSquare wrapText="bothSides"/>
            <wp:docPr id="161" name="Imag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24" cstate="print"/>
                    <a:srcRect/>
                    <a:stretch>
                      <a:fillRect/>
                    </a:stretch>
                  </pic:blipFill>
                  <pic:spPr bwMode="auto">
                    <a:xfrm>
                      <a:off x="0" y="0"/>
                      <a:ext cx="2654300" cy="908050"/>
                    </a:xfrm>
                    <a:prstGeom prst="rect">
                      <a:avLst/>
                    </a:prstGeom>
                    <a:noFill/>
                    <a:ln w="9525">
                      <a:noFill/>
                      <a:miter lim="800000"/>
                      <a:headEnd/>
                      <a:tailEnd/>
                    </a:ln>
                  </pic:spPr>
                </pic:pic>
              </a:graphicData>
            </a:graphic>
          </wp:anchor>
        </w:drawing>
      </w:r>
    </w:p>
    <w:p w:rsidR="00DB11B2" w:rsidRDefault="00DB11B2" w:rsidP="00DB11B2">
      <w:pPr>
        <w:pStyle w:val="IEEEParagraph"/>
      </w:pPr>
    </w:p>
    <w:p w:rsidR="00DB11B2" w:rsidRDefault="00DB11B2" w:rsidP="00DB11B2">
      <w:pPr>
        <w:pStyle w:val="IEEEParagraph"/>
      </w:pPr>
    </w:p>
    <w:p w:rsidR="00DB11B2" w:rsidRPr="00DB11B2" w:rsidRDefault="00DB11B2" w:rsidP="00DB11B2">
      <w:pPr>
        <w:pStyle w:val="IEEEParagraph"/>
      </w:pPr>
    </w:p>
    <w:p w:rsidR="0094066E" w:rsidRDefault="0094066E" w:rsidP="0094066E">
      <w:pPr>
        <w:rPr>
          <w:sz w:val="20"/>
        </w:rPr>
      </w:pPr>
    </w:p>
    <w:p w:rsidR="0094066E" w:rsidRPr="0094066E" w:rsidRDefault="0094066E" w:rsidP="0094066E">
      <w:pPr>
        <w:rPr>
          <w:sz w:val="20"/>
        </w:rPr>
      </w:pPr>
      <w:r w:rsidRPr="0094066E">
        <w:rPr>
          <w:sz w:val="20"/>
        </w:rPr>
        <w:t>The initial value of R</w:t>
      </w:r>
      <w:r w:rsidRPr="0094066E">
        <w:rPr>
          <w:sz w:val="20"/>
          <w:vertAlign w:val="subscript"/>
        </w:rPr>
        <w:t>s</w:t>
      </w:r>
      <w:r w:rsidRPr="0094066E">
        <w:rPr>
          <w:sz w:val="20"/>
        </w:rPr>
        <w:t xml:space="preserve"> and R</w:t>
      </w:r>
      <w:r w:rsidRPr="0094066E">
        <w:rPr>
          <w:sz w:val="20"/>
          <w:vertAlign w:val="subscript"/>
        </w:rPr>
        <w:t>p</w:t>
      </w:r>
      <w:r w:rsidRPr="0094066E">
        <w:rPr>
          <w:sz w:val="20"/>
        </w:rPr>
        <w:t xml:space="preserve"> are given below.</w:t>
      </w:r>
    </w:p>
    <w:p w:rsidR="003303DE" w:rsidRDefault="003303DE" w:rsidP="003303DE">
      <w:pPr>
        <w:pStyle w:val="IEEEParagraph"/>
      </w:pPr>
    </w:p>
    <w:p w:rsidR="00366521" w:rsidRDefault="00366521" w:rsidP="003303DE">
      <w:pPr>
        <w:pStyle w:val="IEEEParagraph"/>
      </w:pPr>
    </w:p>
    <w:p w:rsidR="003303DE" w:rsidRDefault="003303DE" w:rsidP="00DB11B2">
      <w:pPr>
        <w:pStyle w:val="IEEEParagraph"/>
        <w:ind w:firstLine="0"/>
      </w:pPr>
    </w:p>
    <w:p w:rsidR="00366521" w:rsidRDefault="006E2C80" w:rsidP="003303DE">
      <w:pPr>
        <w:pStyle w:val="IEEEParagraph"/>
        <w:rPr>
          <w:position w:val="-24"/>
        </w:rPr>
      </w:pPr>
      <w:r>
        <w:rPr>
          <w:noProof/>
          <w:position w:val="-24"/>
          <w:lang w:val="fr-FR" w:eastAsia="fr-FR"/>
        </w:rPr>
        <w:lastRenderedPageBreak/>
        <w:pict>
          <v:shape id="_x0000_s1197" type="#_x0000_t202" style="position:absolute;left:0;text-align:left;margin-left:224.65pt;margin-top:4.6pt;width:30.3pt;height:19.45pt;z-index:251653632;mso-height-percent:200;mso-height-percent:200;mso-width-relative:margin;mso-height-relative:margin" strokecolor="white">
            <v:textbox style="mso-next-textbox:#_x0000_s1197;mso-fit-shape-to-text:t">
              <w:txbxContent>
                <w:p w:rsidR="00366521" w:rsidRPr="00721882" w:rsidRDefault="00366521" w:rsidP="0094066E">
                  <w:pPr>
                    <w:rPr>
                      <w:sz w:val="20"/>
                      <w:szCs w:val="20"/>
                      <w:lang w:val="fr-FR"/>
                    </w:rPr>
                  </w:pPr>
                  <w:r>
                    <w:rPr>
                      <w:sz w:val="20"/>
                      <w:szCs w:val="20"/>
                      <w:lang w:val="fr-FR"/>
                    </w:rPr>
                    <w:t>(6</w:t>
                  </w:r>
                  <w:r w:rsidRPr="00721882">
                    <w:rPr>
                      <w:sz w:val="20"/>
                      <w:szCs w:val="20"/>
                      <w:lang w:val="fr-FR"/>
                    </w:rPr>
                    <w:t>)</w:t>
                  </w:r>
                </w:p>
              </w:txbxContent>
            </v:textbox>
          </v:shape>
        </w:pict>
      </w:r>
      <w:r w:rsidR="00FF713A" w:rsidRPr="00B324A5">
        <w:rPr>
          <w:position w:val="-32"/>
        </w:rPr>
        <w:object w:dxaOrig="3379" w:dyaOrig="720">
          <v:shape id="_x0000_i1027" type="#_x0000_t75" style="width:191.1pt;height:27pt" o:ole="" fillcolor="window">
            <v:imagedata r:id="rId25" o:title=""/>
          </v:shape>
          <o:OLEObject Type="Embed" ProgID="Equation.3" ShapeID="_x0000_i1027" DrawAspect="Content" ObjectID="_1520925555" r:id="rId26"/>
        </w:object>
      </w:r>
    </w:p>
    <w:p w:rsidR="003303DE" w:rsidRDefault="006E2C80" w:rsidP="003303DE">
      <w:pPr>
        <w:pStyle w:val="IEEEParagraph"/>
      </w:pPr>
      <w:r>
        <w:rPr>
          <w:noProof/>
          <w:lang w:val="fr-FR" w:eastAsia="fr-FR"/>
        </w:rPr>
        <w:pict>
          <v:shape id="_x0000_s1198" type="#_x0000_t202" style="position:absolute;left:0;text-align:left;margin-left:224.6pt;margin-top:8.95pt;width:30.3pt;height:19.45pt;z-index:251654656;mso-height-percent:200;mso-height-percent:200;mso-width-relative:margin;mso-height-relative:margin" strokecolor="white">
            <v:textbox style="mso-next-textbox:#_x0000_s1198;mso-fit-shape-to-text:t">
              <w:txbxContent>
                <w:p w:rsidR="00366521" w:rsidRPr="00721882" w:rsidRDefault="00366521" w:rsidP="00633713">
                  <w:pPr>
                    <w:rPr>
                      <w:sz w:val="20"/>
                      <w:szCs w:val="20"/>
                      <w:lang w:val="fr-FR"/>
                    </w:rPr>
                  </w:pPr>
                  <w:r>
                    <w:rPr>
                      <w:sz w:val="20"/>
                      <w:szCs w:val="20"/>
                      <w:lang w:val="fr-FR"/>
                    </w:rPr>
                    <w:t>(7</w:t>
                  </w:r>
                  <w:r w:rsidRPr="00721882">
                    <w:rPr>
                      <w:sz w:val="20"/>
                      <w:szCs w:val="20"/>
                      <w:lang w:val="fr-FR"/>
                    </w:rPr>
                    <w:t>)</w:t>
                  </w:r>
                </w:p>
              </w:txbxContent>
            </v:textbox>
          </v:shape>
        </w:pict>
      </w:r>
    </w:p>
    <w:p w:rsidR="003303DE" w:rsidRDefault="00633713" w:rsidP="003303DE">
      <w:pPr>
        <w:pStyle w:val="IEEEParagraph"/>
      </w:pPr>
      <w:r w:rsidRPr="00B324A5">
        <w:rPr>
          <w:position w:val="-14"/>
        </w:rPr>
        <w:object w:dxaOrig="940" w:dyaOrig="380">
          <v:shape id="_x0000_i1028" type="#_x0000_t75" style="width:51.9pt;height:15.9pt" o:ole="" fillcolor="window">
            <v:imagedata r:id="rId27" o:title=""/>
          </v:shape>
          <o:OLEObject Type="Embed" ProgID="Equation.3" ShapeID="_x0000_i1028" DrawAspect="Content" ObjectID="_1520925556" r:id="rId28"/>
        </w:object>
      </w:r>
    </w:p>
    <w:p w:rsidR="003303DE" w:rsidRDefault="003303DE" w:rsidP="003303DE">
      <w:pPr>
        <w:pStyle w:val="IEEEParagraph"/>
      </w:pPr>
    </w:p>
    <w:p w:rsidR="00633713" w:rsidRPr="00633713" w:rsidRDefault="00633713" w:rsidP="00633713">
      <w:pPr>
        <w:rPr>
          <w:sz w:val="20"/>
          <w:szCs w:val="20"/>
        </w:rPr>
      </w:pPr>
      <w:r w:rsidRPr="00633713">
        <w:rPr>
          <w:sz w:val="20"/>
          <w:szCs w:val="20"/>
        </w:rPr>
        <w:t>The photocurrent is calculated by</w:t>
      </w:r>
    </w:p>
    <w:p w:rsidR="003303DE" w:rsidRDefault="003303DE" w:rsidP="003303DE">
      <w:pPr>
        <w:pStyle w:val="IEEEParagraph"/>
      </w:pPr>
    </w:p>
    <w:p w:rsidR="00633713" w:rsidRDefault="006E2C80" w:rsidP="00633713">
      <w:pPr>
        <w:pStyle w:val="IEEEParagraph"/>
        <w:ind w:firstLine="0"/>
      </w:pPr>
      <w:r w:rsidRPr="006E2C80">
        <w:rPr>
          <w:noProof/>
          <w:position w:val="-24"/>
          <w:lang w:val="fr-FR" w:eastAsia="fr-FR"/>
        </w:rPr>
        <w:pict>
          <v:shape id="_x0000_s1199" type="#_x0000_t202" style="position:absolute;left:0;text-align:left;margin-left:224.4pt;margin-top:3.25pt;width:30.3pt;height:19.45pt;z-index:251655680;mso-height-percent:200;mso-height-percent:200;mso-width-relative:margin;mso-height-relative:margin" strokecolor="white">
            <v:textbox style="mso-next-textbox:#_x0000_s1199;mso-fit-shape-to-text:t">
              <w:txbxContent>
                <w:p w:rsidR="00366521" w:rsidRPr="00721882" w:rsidRDefault="00366521" w:rsidP="00633713">
                  <w:pPr>
                    <w:rPr>
                      <w:sz w:val="20"/>
                      <w:szCs w:val="20"/>
                      <w:lang w:val="fr-FR"/>
                    </w:rPr>
                  </w:pPr>
                  <w:r>
                    <w:rPr>
                      <w:sz w:val="20"/>
                      <w:szCs w:val="20"/>
                      <w:lang w:val="fr-FR"/>
                    </w:rPr>
                    <w:t>(8</w:t>
                  </w:r>
                  <w:r w:rsidRPr="00721882">
                    <w:rPr>
                      <w:sz w:val="20"/>
                      <w:szCs w:val="20"/>
                      <w:lang w:val="fr-FR"/>
                    </w:rPr>
                    <w:t>)</w:t>
                  </w:r>
                </w:p>
              </w:txbxContent>
            </v:textbox>
          </v:shape>
        </w:pict>
      </w:r>
      <w:r w:rsidR="00633713" w:rsidRPr="00B324A5">
        <w:rPr>
          <w:position w:val="-32"/>
        </w:rPr>
        <w:object w:dxaOrig="1900" w:dyaOrig="720">
          <v:shape id="_x0000_i1029" type="#_x0000_t75" style="width:154.4pt;height:29.75pt" o:ole="" fillcolor="window">
            <v:imagedata r:id="rId29" o:title=""/>
          </v:shape>
          <o:OLEObject Type="Embed" ProgID="Equation.3" ShapeID="_x0000_i1029" DrawAspect="Content" ObjectID="_1520925557" r:id="rId30"/>
        </w:object>
      </w:r>
    </w:p>
    <w:p w:rsidR="00633713" w:rsidRDefault="00C27CB4" w:rsidP="003303DE">
      <w:pPr>
        <w:pStyle w:val="IEEEParagraph"/>
      </w:pPr>
      <w:r>
        <w:rPr>
          <w:noProof/>
          <w:lang w:val="fr-FR" w:eastAsia="fr-FR"/>
        </w:rPr>
        <w:drawing>
          <wp:anchor distT="0" distB="0" distL="114300" distR="114300" simplePos="0" relativeHeight="251656704" behindDoc="0" locked="0" layoutInCell="1" allowOverlap="1">
            <wp:simplePos x="0" y="0"/>
            <wp:positionH relativeFrom="column">
              <wp:posOffset>133350</wp:posOffset>
            </wp:positionH>
            <wp:positionV relativeFrom="paragraph">
              <wp:posOffset>57785</wp:posOffset>
            </wp:positionV>
            <wp:extent cx="2435860" cy="3201670"/>
            <wp:effectExtent l="19050" t="0" r="2540" b="0"/>
            <wp:wrapSquare wrapText="bothSides"/>
            <wp:docPr id="177" name="Imag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31" cstate="print"/>
                    <a:srcRect/>
                    <a:stretch>
                      <a:fillRect/>
                    </a:stretch>
                  </pic:blipFill>
                  <pic:spPr bwMode="auto">
                    <a:xfrm>
                      <a:off x="0" y="0"/>
                      <a:ext cx="2435860" cy="3201670"/>
                    </a:xfrm>
                    <a:prstGeom prst="rect">
                      <a:avLst/>
                    </a:prstGeom>
                    <a:noFill/>
                    <a:ln w="9525">
                      <a:noFill/>
                      <a:miter lim="800000"/>
                      <a:headEnd/>
                      <a:tailEnd/>
                    </a:ln>
                  </pic:spPr>
                </pic:pic>
              </a:graphicData>
            </a:graphic>
          </wp:anchor>
        </w:drawing>
      </w:r>
    </w:p>
    <w:p w:rsidR="00633713" w:rsidRDefault="00633713" w:rsidP="003303DE">
      <w:pPr>
        <w:pStyle w:val="IEEEParagraph"/>
      </w:pPr>
    </w:p>
    <w:p w:rsidR="00633713" w:rsidRDefault="00633713" w:rsidP="003303DE">
      <w:pPr>
        <w:pStyle w:val="IEEEParagraph"/>
      </w:pPr>
    </w:p>
    <w:p w:rsidR="00633713" w:rsidRDefault="00633713" w:rsidP="003303DE">
      <w:pPr>
        <w:pStyle w:val="IEEEParagraph"/>
      </w:pPr>
    </w:p>
    <w:p w:rsidR="00633713" w:rsidRDefault="00633713" w:rsidP="003303DE">
      <w:pPr>
        <w:pStyle w:val="IEEEParagraph"/>
      </w:pPr>
    </w:p>
    <w:p w:rsidR="00633713" w:rsidRDefault="00633713" w:rsidP="003303DE">
      <w:pPr>
        <w:pStyle w:val="IEEEParagraph"/>
      </w:pPr>
    </w:p>
    <w:p w:rsidR="00633713" w:rsidRDefault="00633713" w:rsidP="003303DE">
      <w:pPr>
        <w:pStyle w:val="IEEEParagraph"/>
      </w:pPr>
    </w:p>
    <w:p w:rsidR="00633713" w:rsidRDefault="00633713" w:rsidP="003303DE">
      <w:pPr>
        <w:pStyle w:val="IEEEParagraph"/>
      </w:pPr>
    </w:p>
    <w:p w:rsidR="00633713" w:rsidRDefault="00633713" w:rsidP="003303DE">
      <w:pPr>
        <w:pStyle w:val="IEEEParagraph"/>
      </w:pPr>
    </w:p>
    <w:p w:rsidR="00633713" w:rsidRDefault="00633713" w:rsidP="003303DE">
      <w:pPr>
        <w:pStyle w:val="IEEEParagraph"/>
      </w:pPr>
    </w:p>
    <w:p w:rsidR="00633713" w:rsidRDefault="00633713" w:rsidP="003303DE">
      <w:pPr>
        <w:pStyle w:val="IEEEParagraph"/>
      </w:pPr>
    </w:p>
    <w:p w:rsidR="00633713" w:rsidRDefault="00633713" w:rsidP="003303DE">
      <w:pPr>
        <w:pStyle w:val="IEEEParagraph"/>
      </w:pPr>
    </w:p>
    <w:p w:rsidR="00633713" w:rsidRDefault="00633713" w:rsidP="003303DE">
      <w:pPr>
        <w:pStyle w:val="IEEEParagraph"/>
      </w:pPr>
    </w:p>
    <w:p w:rsidR="00633713" w:rsidRDefault="00633713" w:rsidP="003303DE">
      <w:pPr>
        <w:pStyle w:val="IEEEParagraph"/>
      </w:pPr>
    </w:p>
    <w:p w:rsidR="00633713" w:rsidRDefault="00633713" w:rsidP="003303DE">
      <w:pPr>
        <w:pStyle w:val="IEEEParagraph"/>
      </w:pPr>
    </w:p>
    <w:p w:rsidR="00633713" w:rsidRDefault="00633713" w:rsidP="003303DE">
      <w:pPr>
        <w:pStyle w:val="IEEEParagraph"/>
      </w:pPr>
    </w:p>
    <w:p w:rsidR="00633713" w:rsidRDefault="00633713" w:rsidP="003303DE">
      <w:pPr>
        <w:pStyle w:val="IEEEParagraph"/>
      </w:pPr>
    </w:p>
    <w:p w:rsidR="00687954" w:rsidRDefault="00687954" w:rsidP="003303DE">
      <w:pPr>
        <w:pStyle w:val="IEEEParagraph"/>
      </w:pPr>
    </w:p>
    <w:p w:rsidR="00687954" w:rsidRDefault="00687954" w:rsidP="003303DE">
      <w:pPr>
        <w:pStyle w:val="IEEEParagraph"/>
      </w:pPr>
    </w:p>
    <w:p w:rsidR="00687954" w:rsidRDefault="00687954" w:rsidP="003303DE">
      <w:pPr>
        <w:pStyle w:val="IEEEParagraph"/>
      </w:pPr>
    </w:p>
    <w:p w:rsidR="00687954" w:rsidRDefault="00687954" w:rsidP="003303DE">
      <w:pPr>
        <w:pStyle w:val="IEEEParagraph"/>
      </w:pPr>
    </w:p>
    <w:p w:rsidR="00687954" w:rsidRDefault="00687954" w:rsidP="003303DE">
      <w:pPr>
        <w:pStyle w:val="IEEEParagraph"/>
      </w:pPr>
    </w:p>
    <w:p w:rsidR="00687954" w:rsidRDefault="00687954" w:rsidP="003303DE">
      <w:pPr>
        <w:pStyle w:val="IEEEParagraph"/>
      </w:pPr>
    </w:p>
    <w:p w:rsidR="00687954" w:rsidRPr="008D2BC7" w:rsidRDefault="00687954" w:rsidP="001B1BDB">
      <w:pPr>
        <w:pStyle w:val="IEEEParagraph"/>
        <w:ind w:firstLine="0"/>
        <w:jc w:val="center"/>
        <w:rPr>
          <w:sz w:val="16"/>
          <w:szCs w:val="16"/>
        </w:rPr>
      </w:pPr>
      <w:r w:rsidRPr="008F24C5">
        <w:rPr>
          <w:sz w:val="16"/>
          <w:szCs w:val="16"/>
        </w:rPr>
        <w:t>Fig .</w:t>
      </w:r>
      <w:r>
        <w:rPr>
          <w:sz w:val="16"/>
          <w:szCs w:val="16"/>
        </w:rPr>
        <w:t>2 Flowchart of Algorithm</w:t>
      </w:r>
    </w:p>
    <w:p w:rsidR="008E5996" w:rsidRDefault="00D10452" w:rsidP="001B1BDB">
      <w:pPr>
        <w:pStyle w:val="IEEEHeading1"/>
        <w:spacing w:before="120" w:after="120"/>
      </w:pPr>
      <w:r>
        <w:t xml:space="preserve">Degradation Of A Photovoltaic Module </w:t>
      </w:r>
    </w:p>
    <w:p w:rsidR="0005665C" w:rsidRPr="0005665C" w:rsidRDefault="005110C8" w:rsidP="003406C6">
      <w:pPr>
        <w:pStyle w:val="IEEEHeading1"/>
        <w:numPr>
          <w:ilvl w:val="0"/>
          <w:numId w:val="0"/>
        </w:numPr>
        <w:jc w:val="both"/>
        <w:rPr>
          <w:smallCaps w:val="0"/>
        </w:rPr>
      </w:pPr>
      <w:r>
        <w:rPr>
          <w:smallCaps w:val="0"/>
        </w:rPr>
        <w:t xml:space="preserve">    </w:t>
      </w:r>
      <w:r w:rsidR="0005665C" w:rsidRPr="0005665C">
        <w:rPr>
          <w:smallCaps w:val="0"/>
        </w:rPr>
        <w:t xml:space="preserve">The </w:t>
      </w:r>
      <w:r w:rsidR="0005665C">
        <w:rPr>
          <w:smallCaps w:val="0"/>
        </w:rPr>
        <w:t xml:space="preserve">photovoltaic </w:t>
      </w:r>
      <w:r w:rsidR="0005665C" w:rsidRPr="0005665C">
        <w:rPr>
          <w:smallCaps w:val="0"/>
        </w:rPr>
        <w:t>module performance</w:t>
      </w:r>
      <w:r w:rsidR="009D6566">
        <w:rPr>
          <w:smallCaps w:val="0"/>
        </w:rPr>
        <w:t xml:space="preserve"> and </w:t>
      </w:r>
      <w:r w:rsidR="007F6F9F" w:rsidRPr="009D6566">
        <w:rPr>
          <w:smallCaps w:val="0"/>
        </w:rPr>
        <w:t>efficiency</w:t>
      </w:r>
      <w:r w:rsidR="007F6F9F">
        <w:rPr>
          <w:smallCaps w:val="0"/>
        </w:rPr>
        <w:t xml:space="preserve"> </w:t>
      </w:r>
      <w:r w:rsidR="007F6F9F" w:rsidRPr="0005665C">
        <w:rPr>
          <w:smallCaps w:val="0"/>
        </w:rPr>
        <w:t>can</w:t>
      </w:r>
      <w:r w:rsidR="0005665C" w:rsidRPr="0005665C">
        <w:rPr>
          <w:smallCaps w:val="0"/>
        </w:rPr>
        <w:t xml:space="preserve"> be degraded due to several</w:t>
      </w:r>
      <w:r w:rsidR="0005665C">
        <w:rPr>
          <w:smallCaps w:val="0"/>
        </w:rPr>
        <w:t xml:space="preserve"> </w:t>
      </w:r>
      <w:r w:rsidR="009D6566">
        <w:rPr>
          <w:smallCaps w:val="0"/>
        </w:rPr>
        <w:t>factors:</w:t>
      </w:r>
      <w:r w:rsidR="009D6566" w:rsidRPr="0005665C">
        <w:rPr>
          <w:smallCaps w:val="0"/>
        </w:rPr>
        <w:t xml:space="preserve"> </w:t>
      </w:r>
      <w:r w:rsidR="009D6566">
        <w:rPr>
          <w:smallCaps w:val="0"/>
        </w:rPr>
        <w:t>climatic condition (</w:t>
      </w:r>
      <w:r w:rsidR="009D6566" w:rsidRPr="0005665C">
        <w:rPr>
          <w:smallCaps w:val="0"/>
        </w:rPr>
        <w:t>irradiation</w:t>
      </w:r>
      <w:r w:rsidR="00A3474D" w:rsidRPr="0005665C">
        <w:rPr>
          <w:smallCaps w:val="0"/>
        </w:rPr>
        <w:t xml:space="preserve"> </w:t>
      </w:r>
      <w:r w:rsidR="00A3474D">
        <w:rPr>
          <w:smallCaps w:val="0"/>
        </w:rPr>
        <w:t>t</w:t>
      </w:r>
      <w:r w:rsidR="0005665C" w:rsidRPr="0005665C">
        <w:rPr>
          <w:smallCaps w:val="0"/>
        </w:rPr>
        <w:t>emperature, humidity</w:t>
      </w:r>
      <w:r w:rsidR="009D6566">
        <w:rPr>
          <w:smallCaps w:val="0"/>
        </w:rPr>
        <w:t>)</w:t>
      </w:r>
      <w:r w:rsidR="007F6F9F" w:rsidRPr="0005665C">
        <w:rPr>
          <w:smallCaps w:val="0"/>
        </w:rPr>
        <w:t>,</w:t>
      </w:r>
      <w:r w:rsidR="007F6F9F">
        <w:rPr>
          <w:smallCaps w:val="0"/>
        </w:rPr>
        <w:t xml:space="preserve"> and</w:t>
      </w:r>
      <w:r w:rsidR="009D6566">
        <w:rPr>
          <w:smallCaps w:val="0"/>
        </w:rPr>
        <w:t xml:space="preserve"> external </w:t>
      </w:r>
      <w:r>
        <w:rPr>
          <w:smallCaps w:val="0"/>
        </w:rPr>
        <w:t xml:space="preserve">cause </w:t>
      </w:r>
      <w:r w:rsidRPr="00A3474D">
        <w:t>such</w:t>
      </w:r>
      <w:r w:rsidR="003406C6">
        <w:rPr>
          <w:smallCaps w:val="0"/>
        </w:rPr>
        <w:t xml:space="preserve"> as</w:t>
      </w:r>
      <w:r w:rsidR="003406C6" w:rsidRPr="00A3474D">
        <w:rPr>
          <w:smallCaps w:val="0"/>
        </w:rPr>
        <w:t xml:space="preserve"> </w:t>
      </w:r>
      <w:r w:rsidR="00A3474D" w:rsidRPr="00A3474D">
        <w:rPr>
          <w:smallCaps w:val="0"/>
        </w:rPr>
        <w:t xml:space="preserve">mechanical </w:t>
      </w:r>
      <w:r w:rsidRPr="00A3474D">
        <w:rPr>
          <w:smallCaps w:val="0"/>
        </w:rPr>
        <w:t>shock</w:t>
      </w:r>
      <w:r>
        <w:rPr>
          <w:smallCaps w:val="0"/>
        </w:rPr>
        <w:t xml:space="preserve"> [</w:t>
      </w:r>
      <w:r w:rsidR="009D224F">
        <w:rPr>
          <w:smallCaps w:val="0"/>
        </w:rPr>
        <w:t>7</w:t>
      </w:r>
      <w:r w:rsidR="003406C6">
        <w:rPr>
          <w:smallCaps w:val="0"/>
        </w:rPr>
        <w:t>].</w:t>
      </w:r>
    </w:p>
    <w:p w:rsidR="0005665C" w:rsidRDefault="005110C8" w:rsidP="00706973">
      <w:pPr>
        <w:pStyle w:val="IEEEParagraph"/>
        <w:numPr>
          <w:ilvl w:val="1"/>
          <w:numId w:val="7"/>
        </w:numPr>
        <w:spacing w:before="120" w:after="120"/>
        <w:ind w:left="289" w:hanging="289"/>
        <w:jc w:val="left"/>
        <w:rPr>
          <w:i/>
          <w:iCs/>
          <w:szCs w:val="20"/>
          <w:lang w:val="en-US" w:eastAsia="fr-FR"/>
        </w:rPr>
      </w:pPr>
      <w:r w:rsidRPr="005110C8">
        <w:rPr>
          <w:i/>
          <w:iCs/>
          <w:szCs w:val="20"/>
          <w:lang w:val="en-US" w:eastAsia="fr-FR"/>
        </w:rPr>
        <w:t>Modes of modules degradation</w:t>
      </w:r>
    </w:p>
    <w:p w:rsidR="00E40127" w:rsidRDefault="00706973" w:rsidP="00511E03">
      <w:pPr>
        <w:pStyle w:val="IEEEParagraph"/>
        <w:ind w:firstLine="0"/>
        <w:jc w:val="left"/>
        <w:rPr>
          <w:szCs w:val="20"/>
        </w:rPr>
      </w:pPr>
      <w:r>
        <w:rPr>
          <w:szCs w:val="20"/>
        </w:rPr>
        <w:t xml:space="preserve">   </w:t>
      </w:r>
      <w:r w:rsidR="005110C8">
        <w:rPr>
          <w:szCs w:val="20"/>
        </w:rPr>
        <w:t xml:space="preserve">The table below shows the </w:t>
      </w:r>
      <w:r w:rsidR="005110C8" w:rsidRPr="005110C8">
        <w:rPr>
          <w:szCs w:val="20"/>
        </w:rPr>
        <w:t>Failure Modes</w:t>
      </w:r>
      <w:r w:rsidR="005110C8">
        <w:rPr>
          <w:szCs w:val="20"/>
        </w:rPr>
        <w:t xml:space="preserve"> of photovoltaic module existing in </w:t>
      </w:r>
      <w:r w:rsidR="00E40127">
        <w:rPr>
          <w:szCs w:val="20"/>
        </w:rPr>
        <w:t>the PV</w:t>
      </w:r>
      <w:r w:rsidR="005110C8" w:rsidRPr="005110C8">
        <w:rPr>
          <w:rFonts w:ascii="AdvEPSTIM" w:hAnsi="AdvEPSTIM" w:cs="AdvEPSTIM"/>
          <w:sz w:val="34"/>
          <w:szCs w:val="34"/>
          <w:lang w:val="en-US" w:eastAsia="fr-FR"/>
        </w:rPr>
        <w:t xml:space="preserve"> </w:t>
      </w:r>
      <w:r w:rsidR="009D224F" w:rsidRPr="00E40127">
        <w:rPr>
          <w:szCs w:val="20"/>
        </w:rPr>
        <w:t>Field</w:t>
      </w:r>
      <w:r w:rsidR="009D224F">
        <w:rPr>
          <w:szCs w:val="20"/>
        </w:rPr>
        <w:t>s [</w:t>
      </w:r>
      <w:r w:rsidR="007E379A">
        <w:rPr>
          <w:szCs w:val="20"/>
        </w:rPr>
        <w:t>7,</w:t>
      </w:r>
      <w:r w:rsidR="009D224F">
        <w:rPr>
          <w:szCs w:val="20"/>
        </w:rPr>
        <w:t>8,9]</w:t>
      </w:r>
      <w:r w:rsidR="00E40127">
        <w:rPr>
          <w:szCs w:val="20"/>
        </w:rPr>
        <w:t>.</w:t>
      </w:r>
    </w:p>
    <w:p w:rsidR="00FD5EB7" w:rsidRDefault="00FD5EB7" w:rsidP="00511E03">
      <w:pPr>
        <w:pStyle w:val="IEEEParagraph"/>
        <w:ind w:firstLine="0"/>
        <w:jc w:val="left"/>
        <w:rPr>
          <w:szCs w:val="20"/>
        </w:rPr>
      </w:pPr>
    </w:p>
    <w:p w:rsidR="00806EE5" w:rsidRPr="00806EE5" w:rsidRDefault="00E40127" w:rsidP="00FD5EB7">
      <w:pPr>
        <w:pStyle w:val="IEEETableCaption"/>
      </w:pPr>
      <w:r>
        <w:t xml:space="preserve">TABLE </w:t>
      </w:r>
      <w:fldSimple w:instr=" SEQ TABLE \* ROMAN ">
        <w:r w:rsidR="007A4952">
          <w:rPr>
            <w:noProof/>
          </w:rPr>
          <w:t>I</w:t>
        </w:r>
      </w:fldSimple>
      <w:r>
        <w:br w:type="textWrapping" w:clear="all"/>
        <w:t xml:space="preserve">Degradation Modes of PV Panel </w:t>
      </w:r>
    </w:p>
    <w:tbl>
      <w:tblPr>
        <w:tblStyle w:val="Grilleclaire-Accent1"/>
        <w:tblW w:w="0" w:type="auto"/>
        <w:tblLook w:val="04A0"/>
      </w:tblPr>
      <w:tblGrid>
        <w:gridCol w:w="5163"/>
      </w:tblGrid>
      <w:tr w:rsidR="00E40127" w:rsidRPr="002B298D" w:rsidTr="00FD5EB7">
        <w:trPr>
          <w:cnfStyle w:val="100000000000"/>
        </w:trPr>
        <w:tc>
          <w:tcPr>
            <w:cnfStyle w:val="001000000000"/>
            <w:tcW w:w="5163" w:type="dxa"/>
          </w:tcPr>
          <w:p w:rsidR="00E40127" w:rsidRPr="002B298D" w:rsidRDefault="00E40127" w:rsidP="002B298D">
            <w:pPr>
              <w:pStyle w:val="IEEEParagraph"/>
              <w:ind w:firstLine="0"/>
              <w:jc w:val="left"/>
              <w:rPr>
                <w:b w:val="0"/>
                <w:bCs w:val="0"/>
                <w:sz w:val="18"/>
                <w:szCs w:val="18"/>
              </w:rPr>
            </w:pPr>
            <w:r w:rsidRPr="002B298D">
              <w:rPr>
                <w:b w:val="0"/>
                <w:bCs w:val="0"/>
                <w:sz w:val="18"/>
                <w:szCs w:val="18"/>
                <w:lang w:val="fr-FR" w:eastAsia="fr-FR"/>
              </w:rPr>
              <w:t>Degradations</w:t>
            </w:r>
          </w:p>
        </w:tc>
      </w:tr>
      <w:tr w:rsidR="00E40127" w:rsidRPr="002B298D" w:rsidTr="00FD5EB7">
        <w:trPr>
          <w:cnfStyle w:val="000000100000"/>
        </w:trPr>
        <w:tc>
          <w:tcPr>
            <w:cnfStyle w:val="001000000000"/>
            <w:tcW w:w="5163" w:type="dxa"/>
          </w:tcPr>
          <w:p w:rsidR="00E40127" w:rsidRPr="002B298D" w:rsidRDefault="00E40127" w:rsidP="002B298D">
            <w:pPr>
              <w:autoSpaceDE w:val="0"/>
              <w:autoSpaceDN w:val="0"/>
              <w:adjustRightInd w:val="0"/>
              <w:rPr>
                <w:sz w:val="18"/>
                <w:szCs w:val="18"/>
                <w:lang w:val="en-US" w:eastAsia="fr-FR"/>
              </w:rPr>
            </w:pPr>
            <w:r w:rsidRPr="002B298D">
              <w:rPr>
                <w:sz w:val="18"/>
                <w:szCs w:val="18"/>
                <w:lang w:val="en-US" w:eastAsia="fr-FR"/>
              </w:rPr>
              <w:t>Delamination of the encapsulant</w:t>
            </w:r>
          </w:p>
          <w:p w:rsidR="00E40127" w:rsidRPr="002B298D" w:rsidRDefault="00E40127" w:rsidP="002B298D">
            <w:pPr>
              <w:pStyle w:val="IEEEParagraph"/>
              <w:ind w:firstLine="0"/>
              <w:jc w:val="left"/>
              <w:rPr>
                <w:sz w:val="18"/>
                <w:szCs w:val="18"/>
                <w:lang w:val="en-US" w:eastAsia="fr-FR"/>
              </w:rPr>
            </w:pPr>
            <w:r w:rsidRPr="002B298D">
              <w:rPr>
                <w:sz w:val="18"/>
                <w:szCs w:val="18"/>
                <w:lang w:val="en-US" w:eastAsia="fr-FR"/>
              </w:rPr>
              <w:t>Discoloration of the encapsulant</w:t>
            </w:r>
          </w:p>
          <w:p w:rsidR="00E40127" w:rsidRPr="006F2DB7" w:rsidRDefault="00E40127" w:rsidP="002B298D">
            <w:pPr>
              <w:pStyle w:val="IEEEParagraph"/>
              <w:ind w:firstLine="0"/>
              <w:jc w:val="left"/>
              <w:rPr>
                <w:sz w:val="18"/>
                <w:szCs w:val="18"/>
                <w:lang w:val="en-GB" w:eastAsia="fr-FR"/>
              </w:rPr>
            </w:pPr>
            <w:r w:rsidRPr="006F2DB7">
              <w:rPr>
                <w:sz w:val="18"/>
                <w:szCs w:val="18"/>
                <w:lang w:val="en-GB" w:eastAsia="fr-FR"/>
              </w:rPr>
              <w:t>Corrosion</w:t>
            </w:r>
          </w:p>
          <w:p w:rsidR="00E40127" w:rsidRPr="006F2DB7" w:rsidRDefault="00E40127" w:rsidP="002B298D">
            <w:pPr>
              <w:pStyle w:val="IEEEParagraph"/>
              <w:ind w:firstLine="0"/>
              <w:jc w:val="left"/>
              <w:rPr>
                <w:sz w:val="18"/>
                <w:szCs w:val="18"/>
                <w:lang w:val="en-GB" w:eastAsia="fr-FR"/>
              </w:rPr>
            </w:pPr>
            <w:r w:rsidRPr="006F2DB7">
              <w:rPr>
                <w:sz w:val="18"/>
                <w:szCs w:val="18"/>
                <w:lang w:val="en-GB" w:eastAsia="fr-FR"/>
              </w:rPr>
              <w:t>Broken cells</w:t>
            </w:r>
          </w:p>
          <w:p w:rsidR="00E40127" w:rsidRPr="006F2DB7" w:rsidRDefault="00E40127" w:rsidP="002B298D">
            <w:pPr>
              <w:pStyle w:val="IEEEParagraph"/>
              <w:ind w:firstLine="0"/>
              <w:jc w:val="left"/>
              <w:rPr>
                <w:sz w:val="18"/>
                <w:szCs w:val="18"/>
                <w:lang w:val="en-GB" w:eastAsia="fr-FR"/>
              </w:rPr>
            </w:pPr>
            <w:r w:rsidRPr="006F2DB7">
              <w:rPr>
                <w:sz w:val="18"/>
                <w:szCs w:val="18"/>
                <w:lang w:val="en-GB" w:eastAsia="fr-FR"/>
              </w:rPr>
              <w:t>Broken glass</w:t>
            </w:r>
          </w:p>
          <w:p w:rsidR="00E40127" w:rsidRPr="006F2DB7" w:rsidRDefault="00E40127" w:rsidP="002B298D">
            <w:pPr>
              <w:autoSpaceDE w:val="0"/>
              <w:autoSpaceDN w:val="0"/>
              <w:adjustRightInd w:val="0"/>
              <w:rPr>
                <w:sz w:val="18"/>
                <w:szCs w:val="18"/>
                <w:lang w:val="en-GB" w:eastAsia="fr-FR"/>
              </w:rPr>
            </w:pPr>
            <w:r w:rsidRPr="006F2DB7">
              <w:rPr>
                <w:sz w:val="18"/>
                <w:szCs w:val="18"/>
                <w:lang w:val="en-GB" w:eastAsia="fr-FR"/>
              </w:rPr>
              <w:t>Junction box</w:t>
            </w:r>
            <w:r w:rsidR="00511E03" w:rsidRPr="006F2DB7">
              <w:rPr>
                <w:sz w:val="18"/>
                <w:szCs w:val="18"/>
                <w:lang w:val="en-GB" w:eastAsia="fr-FR"/>
              </w:rPr>
              <w:t xml:space="preserve"> </w:t>
            </w:r>
            <w:r w:rsidRPr="006F2DB7">
              <w:rPr>
                <w:sz w:val="18"/>
                <w:szCs w:val="18"/>
                <w:lang w:val="en-GB" w:eastAsia="fr-FR"/>
              </w:rPr>
              <w:t>failures</w:t>
            </w:r>
          </w:p>
          <w:p w:rsidR="00511E03" w:rsidRPr="006F2DB7" w:rsidRDefault="00511E03" w:rsidP="002B298D">
            <w:pPr>
              <w:autoSpaceDE w:val="0"/>
              <w:autoSpaceDN w:val="0"/>
              <w:adjustRightInd w:val="0"/>
              <w:rPr>
                <w:sz w:val="18"/>
                <w:szCs w:val="18"/>
                <w:lang w:val="en-GB" w:eastAsia="fr-FR"/>
              </w:rPr>
            </w:pPr>
            <w:r w:rsidRPr="006F2DB7">
              <w:rPr>
                <w:sz w:val="18"/>
                <w:szCs w:val="18"/>
                <w:lang w:val="en-GB" w:eastAsia="fr-FR"/>
              </w:rPr>
              <w:t>Broken interconnects</w:t>
            </w:r>
          </w:p>
          <w:p w:rsidR="00511E03" w:rsidRPr="006F2DB7" w:rsidRDefault="00511E03" w:rsidP="002B298D">
            <w:pPr>
              <w:autoSpaceDE w:val="0"/>
              <w:autoSpaceDN w:val="0"/>
              <w:adjustRightInd w:val="0"/>
              <w:rPr>
                <w:sz w:val="18"/>
                <w:szCs w:val="18"/>
                <w:lang w:val="en-GB" w:eastAsia="fr-FR"/>
              </w:rPr>
            </w:pPr>
            <w:r w:rsidRPr="006F2DB7">
              <w:rPr>
                <w:sz w:val="18"/>
                <w:szCs w:val="18"/>
                <w:lang w:val="en-GB" w:eastAsia="fr-FR"/>
              </w:rPr>
              <w:t>Hotspots</w:t>
            </w:r>
          </w:p>
          <w:p w:rsidR="00511E03" w:rsidRPr="006F2DB7" w:rsidRDefault="00511E03" w:rsidP="002B298D">
            <w:pPr>
              <w:autoSpaceDE w:val="0"/>
              <w:autoSpaceDN w:val="0"/>
              <w:adjustRightInd w:val="0"/>
              <w:rPr>
                <w:sz w:val="16"/>
                <w:szCs w:val="16"/>
                <w:lang w:val="en-GB" w:eastAsia="fr-FR"/>
              </w:rPr>
            </w:pPr>
            <w:r w:rsidRPr="006F2DB7">
              <w:rPr>
                <w:sz w:val="18"/>
                <w:szCs w:val="18"/>
                <w:lang w:val="en-GB" w:eastAsia="fr-FR"/>
              </w:rPr>
              <w:t>Bypass diode failures</w:t>
            </w:r>
          </w:p>
        </w:tc>
      </w:tr>
    </w:tbl>
    <w:p w:rsidR="001C30BF" w:rsidRDefault="001C30BF" w:rsidP="001B1BDB">
      <w:pPr>
        <w:pStyle w:val="IEEEHeading2"/>
        <w:numPr>
          <w:ilvl w:val="1"/>
          <w:numId w:val="9"/>
        </w:numPr>
        <w:spacing w:before="120" w:after="120"/>
        <w:ind w:left="289" w:hanging="289"/>
      </w:pPr>
      <w:r w:rsidRPr="00A02A45">
        <w:lastRenderedPageBreak/>
        <w:t>Degradation rate (degradation factor)</w:t>
      </w:r>
    </w:p>
    <w:p w:rsidR="0005665C" w:rsidRPr="00BF772F" w:rsidRDefault="00A02A45" w:rsidP="009D224F">
      <w:pPr>
        <w:pStyle w:val="IEEEHeading2"/>
        <w:numPr>
          <w:ilvl w:val="0"/>
          <w:numId w:val="0"/>
        </w:numPr>
        <w:rPr>
          <w:i w:val="0"/>
          <w:iCs/>
        </w:rPr>
      </w:pPr>
      <w:r w:rsidRPr="00BF772F">
        <w:rPr>
          <w:i w:val="0"/>
          <w:iCs/>
        </w:rPr>
        <w:t>I</w:t>
      </w:r>
      <w:r w:rsidR="001C30BF" w:rsidRPr="00BF772F">
        <w:rPr>
          <w:i w:val="0"/>
          <w:iCs/>
        </w:rPr>
        <w:t>n order to evaluate the photovoltaic performance modules the degradation factor is used in this work</w:t>
      </w:r>
      <w:r w:rsidR="00BF772F">
        <w:rPr>
          <w:i w:val="0"/>
          <w:iCs/>
        </w:rPr>
        <w:t xml:space="preserve"> [</w:t>
      </w:r>
      <w:r w:rsidR="009D224F">
        <w:rPr>
          <w:i w:val="0"/>
          <w:iCs/>
        </w:rPr>
        <w:t>10</w:t>
      </w:r>
      <w:r w:rsidR="00B61024">
        <w:rPr>
          <w:i w:val="0"/>
          <w:iCs/>
        </w:rPr>
        <w:t>,</w:t>
      </w:r>
      <w:r w:rsidR="009D224F">
        <w:rPr>
          <w:i w:val="0"/>
          <w:iCs/>
        </w:rPr>
        <w:t>11</w:t>
      </w:r>
      <w:r w:rsidR="00B61024">
        <w:rPr>
          <w:i w:val="0"/>
          <w:iCs/>
        </w:rPr>
        <w:t>,</w:t>
      </w:r>
      <w:r w:rsidR="009D224F">
        <w:rPr>
          <w:i w:val="0"/>
          <w:iCs/>
        </w:rPr>
        <w:t>12</w:t>
      </w:r>
      <w:r w:rsidR="00BF772F">
        <w:rPr>
          <w:i w:val="0"/>
          <w:iCs/>
        </w:rPr>
        <w:t>].</w:t>
      </w:r>
    </w:p>
    <w:p w:rsidR="0005665C" w:rsidRDefault="0005665C" w:rsidP="0005665C">
      <w:pPr>
        <w:pStyle w:val="IEEEParagraph"/>
      </w:pPr>
    </w:p>
    <w:p w:rsidR="0005665C" w:rsidRDefault="006E2C80" w:rsidP="0005665C">
      <w:pPr>
        <w:pStyle w:val="IEEEParagraph"/>
      </w:pPr>
      <w:r>
        <w:rPr>
          <w:noProof/>
          <w:lang w:val="fr-FR" w:eastAsia="fr-FR"/>
        </w:rPr>
        <w:pict>
          <v:shape id="_x0000_s1202" type="#_x0000_t202" style="position:absolute;left:0;text-align:left;margin-left:233.8pt;margin-top:4.2pt;width:30.3pt;height:19.45pt;z-index:251657728;mso-height-percent:200;mso-height-percent:200;mso-width-relative:margin;mso-height-relative:margin" strokecolor="white">
            <v:textbox style="mso-next-textbox:#_x0000_s1202;mso-fit-shape-to-text:t">
              <w:txbxContent>
                <w:p w:rsidR="00366521" w:rsidRPr="00721882" w:rsidRDefault="00366521" w:rsidP="00A02A45">
                  <w:pPr>
                    <w:rPr>
                      <w:sz w:val="20"/>
                      <w:szCs w:val="20"/>
                      <w:lang w:val="fr-FR"/>
                    </w:rPr>
                  </w:pPr>
                  <w:r>
                    <w:rPr>
                      <w:sz w:val="20"/>
                      <w:szCs w:val="20"/>
                      <w:lang w:val="fr-FR"/>
                    </w:rPr>
                    <w:t>(8</w:t>
                  </w:r>
                  <w:r w:rsidRPr="00721882">
                    <w:rPr>
                      <w:sz w:val="20"/>
                      <w:szCs w:val="20"/>
                      <w:lang w:val="fr-FR"/>
                    </w:rPr>
                    <w:t>)</w:t>
                  </w:r>
                </w:p>
              </w:txbxContent>
            </v:textbox>
          </v:shape>
        </w:pict>
      </w:r>
      <w:r w:rsidR="0023195E" w:rsidRPr="001C30BF">
        <w:rPr>
          <w:position w:val="-30"/>
        </w:rPr>
        <w:object w:dxaOrig="2060" w:dyaOrig="680">
          <v:shape id="_x0000_i1030" type="#_x0000_t75" style="width:112.85pt;height:27.7pt" o:ole="" fillcolor="window">
            <v:imagedata r:id="rId32" o:title=""/>
          </v:shape>
          <o:OLEObject Type="Embed" ProgID="Equation.3" ShapeID="_x0000_i1030" DrawAspect="Content" ObjectID="_1520925558" r:id="rId33"/>
        </w:object>
      </w:r>
    </w:p>
    <w:p w:rsidR="00A02A45" w:rsidRPr="00A02A45" w:rsidRDefault="00A02A45" w:rsidP="0004708E">
      <w:pPr>
        <w:pStyle w:val="IEEEParagraph"/>
      </w:pPr>
      <w:r>
        <w:t>Where Y=[ P</w:t>
      </w:r>
      <w:r>
        <w:rPr>
          <w:vertAlign w:val="subscript"/>
        </w:rPr>
        <w:t>max</w:t>
      </w:r>
      <w:r>
        <w:t>,V</w:t>
      </w:r>
      <w:r>
        <w:rPr>
          <w:vertAlign w:val="subscript"/>
        </w:rPr>
        <w:t>max,</w:t>
      </w:r>
      <w:r>
        <w:t>I</w:t>
      </w:r>
      <w:r>
        <w:rPr>
          <w:vertAlign w:val="subscript"/>
        </w:rPr>
        <w:t>max</w:t>
      </w:r>
      <w:r>
        <w:t>,V</w:t>
      </w:r>
      <w:r>
        <w:rPr>
          <w:vertAlign w:val="subscript"/>
        </w:rPr>
        <w:t>oc,</w:t>
      </w:r>
      <w:r>
        <w:t>I</w:t>
      </w:r>
      <w:r>
        <w:rPr>
          <w:vertAlign w:val="subscript"/>
        </w:rPr>
        <w:t>sc</w:t>
      </w:r>
      <w:r>
        <w:t>,R</w:t>
      </w:r>
      <w:r>
        <w:rPr>
          <w:vertAlign w:val="subscript"/>
        </w:rPr>
        <w:t>s</w:t>
      </w:r>
      <w:r>
        <w:t>,R</w:t>
      </w:r>
      <w:r>
        <w:rPr>
          <w:vertAlign w:val="subscript"/>
        </w:rPr>
        <w:t>p</w:t>
      </w:r>
      <w:r>
        <w:t xml:space="preserve">,FF,η] after degradation </w:t>
      </w:r>
      <w:r w:rsidR="00BF772F">
        <w:t>Y</w:t>
      </w:r>
      <w:r w:rsidR="00BF772F">
        <w:rPr>
          <w:vertAlign w:val="subscript"/>
        </w:rPr>
        <w:t>0</w:t>
      </w:r>
      <w:r w:rsidR="00BF772F">
        <w:t>=[ P</w:t>
      </w:r>
      <w:r w:rsidR="00BF772F">
        <w:rPr>
          <w:vertAlign w:val="subscript"/>
        </w:rPr>
        <w:t>max0</w:t>
      </w:r>
      <w:r w:rsidR="00BF772F">
        <w:t>,V</w:t>
      </w:r>
      <w:r w:rsidR="00BF772F">
        <w:rPr>
          <w:vertAlign w:val="subscript"/>
        </w:rPr>
        <w:t>max0,</w:t>
      </w:r>
      <w:r w:rsidR="00BF772F">
        <w:t>I</w:t>
      </w:r>
      <w:r w:rsidR="00BF772F">
        <w:rPr>
          <w:vertAlign w:val="subscript"/>
        </w:rPr>
        <w:t>max0</w:t>
      </w:r>
      <w:r w:rsidR="00BF772F">
        <w:t>,V</w:t>
      </w:r>
      <w:r w:rsidR="00BF772F">
        <w:rPr>
          <w:vertAlign w:val="subscript"/>
        </w:rPr>
        <w:t>oc0,</w:t>
      </w:r>
      <w:r w:rsidR="00BF772F">
        <w:t>I</w:t>
      </w:r>
      <w:r w:rsidR="00BF772F">
        <w:rPr>
          <w:vertAlign w:val="subscript"/>
        </w:rPr>
        <w:t>sc</w:t>
      </w:r>
      <w:r w:rsidR="00BF772F">
        <w:t>,R</w:t>
      </w:r>
      <w:r w:rsidR="00BF772F">
        <w:rPr>
          <w:vertAlign w:val="subscript"/>
        </w:rPr>
        <w:t>s0</w:t>
      </w:r>
      <w:r w:rsidR="00BF772F">
        <w:t>,R</w:t>
      </w:r>
      <w:r w:rsidR="00BF772F">
        <w:rPr>
          <w:vertAlign w:val="subscript"/>
        </w:rPr>
        <w:t>p0</w:t>
      </w:r>
      <w:r w:rsidR="00BF772F">
        <w:t>,FF</w:t>
      </w:r>
      <w:r w:rsidR="00BF772F">
        <w:rPr>
          <w:vertAlign w:val="subscript"/>
        </w:rPr>
        <w:t>0</w:t>
      </w:r>
      <w:r w:rsidR="00BF772F">
        <w:t>,η</w:t>
      </w:r>
      <w:r w:rsidR="00BF772F">
        <w:rPr>
          <w:vertAlign w:val="subscript"/>
        </w:rPr>
        <w:t>0</w:t>
      </w:r>
      <w:r w:rsidR="00BF772F">
        <w:t>] the reference values given manufacturers data under standard test condition (STC)</w:t>
      </w:r>
      <w:r w:rsidR="0023195E">
        <w:t>.</w:t>
      </w:r>
    </w:p>
    <w:p w:rsidR="002F72D0" w:rsidRPr="00581F70" w:rsidRDefault="0004708E" w:rsidP="00581F70">
      <w:pPr>
        <w:pStyle w:val="IEEEHeading1"/>
        <w:rPr>
          <w:lang w:val="en-GB"/>
        </w:rPr>
      </w:pPr>
      <w:r>
        <w:rPr>
          <w:lang w:val="en-GB"/>
        </w:rPr>
        <w:t>Results and Discussion</w:t>
      </w:r>
    </w:p>
    <w:p w:rsidR="0004708E" w:rsidRDefault="0004708E" w:rsidP="001B1BDB">
      <w:pPr>
        <w:pStyle w:val="IEEEHeading2"/>
        <w:numPr>
          <w:ilvl w:val="0"/>
          <w:numId w:val="0"/>
        </w:numPr>
        <w:spacing w:before="120" w:after="120"/>
      </w:pPr>
      <w:r>
        <w:t>A.</w:t>
      </w:r>
      <w:r w:rsidRPr="0004708E">
        <w:rPr>
          <w:sz w:val="16"/>
          <w:szCs w:val="16"/>
        </w:rPr>
        <w:t xml:space="preserve"> </w:t>
      </w:r>
      <w:r w:rsidRPr="00581F70">
        <w:rPr>
          <w:szCs w:val="20"/>
        </w:rPr>
        <w:t>E</w:t>
      </w:r>
      <w:r w:rsidRPr="0004708E">
        <w:rPr>
          <w:szCs w:val="20"/>
        </w:rPr>
        <w:t>xperimental Setup</w:t>
      </w:r>
    </w:p>
    <w:p w:rsidR="00581F70" w:rsidRDefault="00581F70" w:rsidP="0004708E">
      <w:pPr>
        <w:pStyle w:val="IEEEFigure"/>
        <w:jc w:val="both"/>
        <w:rPr>
          <w:sz w:val="20"/>
        </w:rPr>
      </w:pPr>
      <w:r w:rsidRPr="00581F70">
        <w:rPr>
          <w:sz w:val="20"/>
          <w:szCs w:val="20"/>
        </w:rPr>
        <w:t>The</w:t>
      </w:r>
      <w:r>
        <w:rPr>
          <w:sz w:val="20"/>
        </w:rPr>
        <w:t xml:space="preserve"> figure below presents the </w:t>
      </w:r>
      <w:r w:rsidRPr="00581F70">
        <w:rPr>
          <w:sz w:val="20"/>
        </w:rPr>
        <w:t>Hardware and software</w:t>
      </w:r>
      <w:r>
        <w:rPr>
          <w:sz w:val="20"/>
        </w:rPr>
        <w:t xml:space="preserve"> used in the experiments.</w:t>
      </w:r>
    </w:p>
    <w:p w:rsidR="002F72D0" w:rsidRPr="00581F70" w:rsidRDefault="00C27CB4" w:rsidP="0004708E">
      <w:pPr>
        <w:pStyle w:val="IEEEFigure"/>
        <w:jc w:val="both"/>
        <w:rPr>
          <w:sz w:val="20"/>
        </w:rPr>
      </w:pPr>
      <w:r>
        <w:rPr>
          <w:noProof/>
          <w:sz w:val="20"/>
          <w:lang w:val="fr-FR" w:eastAsia="fr-FR"/>
        </w:rPr>
        <w:drawing>
          <wp:anchor distT="0" distB="0" distL="114300" distR="114300" simplePos="0" relativeHeight="251658752" behindDoc="0" locked="0" layoutInCell="1" allowOverlap="1">
            <wp:simplePos x="0" y="0"/>
            <wp:positionH relativeFrom="column">
              <wp:posOffset>374015</wp:posOffset>
            </wp:positionH>
            <wp:positionV relativeFrom="paragraph">
              <wp:posOffset>67945</wp:posOffset>
            </wp:positionV>
            <wp:extent cx="2332990" cy="1766570"/>
            <wp:effectExtent l="19050" t="0" r="0" b="0"/>
            <wp:wrapSquare wrapText="bothSides"/>
            <wp:docPr id="17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34" cstate="print"/>
                    <a:srcRect/>
                    <a:stretch>
                      <a:fillRect/>
                    </a:stretch>
                  </pic:blipFill>
                  <pic:spPr bwMode="auto">
                    <a:xfrm>
                      <a:off x="0" y="0"/>
                      <a:ext cx="2332990" cy="1766570"/>
                    </a:xfrm>
                    <a:prstGeom prst="rect">
                      <a:avLst/>
                    </a:prstGeom>
                    <a:noFill/>
                    <a:ln w="9525">
                      <a:noFill/>
                      <a:miter lim="800000"/>
                      <a:headEnd/>
                      <a:tailEnd/>
                    </a:ln>
                  </pic:spPr>
                </pic:pic>
              </a:graphicData>
            </a:graphic>
          </wp:anchor>
        </w:drawing>
      </w:r>
      <w:r w:rsidR="00581F70">
        <w:rPr>
          <w:sz w:val="20"/>
        </w:rPr>
        <w:t xml:space="preserve"> </w:t>
      </w:r>
      <w:r w:rsidR="00581F70" w:rsidRPr="00581F70">
        <w:rPr>
          <w:sz w:val="20"/>
        </w:rPr>
        <w:t xml:space="preserve"> </w:t>
      </w:r>
    </w:p>
    <w:p w:rsidR="007B5A07" w:rsidRDefault="007B5A07" w:rsidP="007B5A07">
      <w:pPr>
        <w:pStyle w:val="IEEEParagraph"/>
      </w:pPr>
    </w:p>
    <w:p w:rsidR="00DD71E8" w:rsidRDefault="00DD71E8" w:rsidP="00D36B52">
      <w:pPr>
        <w:pStyle w:val="IEEEFigure"/>
      </w:pPr>
    </w:p>
    <w:p w:rsidR="007B5A07" w:rsidRPr="007B5A07" w:rsidRDefault="007B5A07" w:rsidP="007B5A07">
      <w:pPr>
        <w:pStyle w:val="IEEEParagraph"/>
      </w:pPr>
    </w:p>
    <w:p w:rsidR="00EB0B63" w:rsidRDefault="00EB0B63" w:rsidP="00D36B52">
      <w:pPr>
        <w:pStyle w:val="IEEEFigure"/>
      </w:pPr>
    </w:p>
    <w:p w:rsidR="007B5A07" w:rsidRDefault="007B5A07" w:rsidP="007B5A07">
      <w:pPr>
        <w:pStyle w:val="IEEEParagraph"/>
      </w:pPr>
    </w:p>
    <w:p w:rsidR="00581F70" w:rsidRDefault="00581F70" w:rsidP="00581F70">
      <w:pPr>
        <w:pStyle w:val="IEEEHeading2"/>
        <w:numPr>
          <w:ilvl w:val="0"/>
          <w:numId w:val="0"/>
        </w:numPr>
      </w:pPr>
    </w:p>
    <w:p w:rsidR="00581F70" w:rsidRPr="00581F70" w:rsidRDefault="00581F70" w:rsidP="00581F70">
      <w:pPr>
        <w:pStyle w:val="IEEEParagraph"/>
      </w:pPr>
    </w:p>
    <w:p w:rsidR="00581F70" w:rsidRDefault="00581F70" w:rsidP="00581F70">
      <w:pPr>
        <w:pStyle w:val="IEEEHeading2"/>
        <w:numPr>
          <w:ilvl w:val="0"/>
          <w:numId w:val="0"/>
        </w:numPr>
      </w:pPr>
    </w:p>
    <w:p w:rsidR="00581F70" w:rsidRDefault="00581F70" w:rsidP="00581F70">
      <w:pPr>
        <w:pStyle w:val="IEEEParagraph"/>
      </w:pPr>
    </w:p>
    <w:p w:rsidR="00581F70" w:rsidRPr="00581F70" w:rsidRDefault="00581F70" w:rsidP="00581F70">
      <w:pPr>
        <w:pStyle w:val="IEEEParagraph"/>
      </w:pPr>
    </w:p>
    <w:p w:rsidR="00581F70" w:rsidRDefault="00581F70" w:rsidP="00706973">
      <w:pPr>
        <w:pStyle w:val="IEEEParagraph"/>
        <w:spacing w:before="120" w:after="120"/>
        <w:ind w:firstLine="0"/>
        <w:jc w:val="center"/>
      </w:pPr>
      <w:r w:rsidRPr="008F24C5">
        <w:rPr>
          <w:sz w:val="16"/>
          <w:szCs w:val="16"/>
        </w:rPr>
        <w:t>Fig .</w:t>
      </w:r>
      <w:r>
        <w:rPr>
          <w:sz w:val="16"/>
          <w:szCs w:val="16"/>
        </w:rPr>
        <w:t xml:space="preserve">3 </w:t>
      </w:r>
      <w:r w:rsidRPr="00267116">
        <w:rPr>
          <w:sz w:val="16"/>
          <w:szCs w:val="16"/>
        </w:rPr>
        <w:t>Hardware and software MP-160 of experimental Setup URERMS ADRAR</w:t>
      </w:r>
    </w:p>
    <w:p w:rsidR="00581F70" w:rsidRDefault="00C27CB4" w:rsidP="00581F70">
      <w:pPr>
        <w:pStyle w:val="IEEEParagraph"/>
      </w:pPr>
      <w:r>
        <w:rPr>
          <w:noProof/>
          <w:lang w:val="fr-FR" w:eastAsia="fr-FR"/>
        </w:rPr>
        <w:drawing>
          <wp:anchor distT="0" distB="0" distL="114300" distR="114300" simplePos="0" relativeHeight="251659776" behindDoc="0" locked="0" layoutInCell="1" allowOverlap="1">
            <wp:simplePos x="0" y="0"/>
            <wp:positionH relativeFrom="column">
              <wp:posOffset>559435</wp:posOffset>
            </wp:positionH>
            <wp:positionV relativeFrom="paragraph">
              <wp:posOffset>22860</wp:posOffset>
            </wp:positionV>
            <wp:extent cx="2613660" cy="3168650"/>
            <wp:effectExtent l="19050" t="0" r="0" b="0"/>
            <wp:wrapSquare wrapText="bothSides"/>
            <wp:docPr id="18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35" cstate="print"/>
                    <a:srcRect/>
                    <a:stretch>
                      <a:fillRect/>
                    </a:stretch>
                  </pic:blipFill>
                  <pic:spPr bwMode="auto">
                    <a:xfrm>
                      <a:off x="0" y="0"/>
                      <a:ext cx="2613660" cy="3168650"/>
                    </a:xfrm>
                    <a:prstGeom prst="rect">
                      <a:avLst/>
                    </a:prstGeom>
                    <a:noFill/>
                    <a:ln w="9525">
                      <a:noFill/>
                      <a:miter lim="800000"/>
                      <a:headEnd/>
                      <a:tailEnd/>
                    </a:ln>
                  </pic:spPr>
                </pic:pic>
              </a:graphicData>
            </a:graphic>
          </wp:anchor>
        </w:drawing>
      </w:r>
    </w:p>
    <w:p w:rsidR="00581F70" w:rsidRDefault="00581F70" w:rsidP="00581F70">
      <w:pPr>
        <w:pStyle w:val="IEEEParagraph"/>
      </w:pPr>
    </w:p>
    <w:p w:rsidR="00581F70" w:rsidRDefault="00581F70" w:rsidP="00581F70">
      <w:pPr>
        <w:pStyle w:val="IEEEParagraph"/>
      </w:pPr>
    </w:p>
    <w:p w:rsidR="00581F70" w:rsidRDefault="00581F70" w:rsidP="00581F70">
      <w:pPr>
        <w:pStyle w:val="IEEEParagraph"/>
      </w:pPr>
    </w:p>
    <w:p w:rsidR="00581F70" w:rsidRDefault="00581F70" w:rsidP="00581F70">
      <w:pPr>
        <w:pStyle w:val="IEEEParagraph"/>
      </w:pPr>
    </w:p>
    <w:p w:rsidR="00581F70" w:rsidRDefault="00581F70" w:rsidP="00581F70">
      <w:pPr>
        <w:pStyle w:val="IEEEParagraph"/>
      </w:pPr>
    </w:p>
    <w:p w:rsidR="00581F70" w:rsidRDefault="00581F70" w:rsidP="00581F70">
      <w:pPr>
        <w:pStyle w:val="IEEEParagraph"/>
      </w:pPr>
    </w:p>
    <w:p w:rsidR="00581F70" w:rsidRDefault="00581F70" w:rsidP="00581F70">
      <w:pPr>
        <w:pStyle w:val="IEEEParagraph"/>
      </w:pPr>
    </w:p>
    <w:p w:rsidR="00581F70" w:rsidRDefault="00581F70" w:rsidP="00581F70">
      <w:pPr>
        <w:pStyle w:val="IEEEParagraph"/>
      </w:pPr>
    </w:p>
    <w:p w:rsidR="00581F70" w:rsidRDefault="00581F70" w:rsidP="00581F70">
      <w:pPr>
        <w:pStyle w:val="IEEEParagraph"/>
      </w:pPr>
    </w:p>
    <w:p w:rsidR="00581F70" w:rsidRDefault="00581F70" w:rsidP="00581F70">
      <w:pPr>
        <w:pStyle w:val="IEEEParagraph"/>
      </w:pPr>
    </w:p>
    <w:p w:rsidR="00581F70" w:rsidRDefault="00581F70" w:rsidP="00581F70">
      <w:pPr>
        <w:pStyle w:val="IEEEParagraph"/>
      </w:pPr>
    </w:p>
    <w:p w:rsidR="00581F70" w:rsidRDefault="00581F70" w:rsidP="00581F70">
      <w:pPr>
        <w:pStyle w:val="IEEEParagraph"/>
      </w:pPr>
    </w:p>
    <w:p w:rsidR="00581F70" w:rsidRDefault="00581F70" w:rsidP="00581F70">
      <w:pPr>
        <w:pStyle w:val="IEEEParagraph"/>
      </w:pPr>
    </w:p>
    <w:p w:rsidR="00581F70" w:rsidRDefault="00581F70" w:rsidP="00581F70">
      <w:pPr>
        <w:pStyle w:val="IEEEParagraph"/>
      </w:pPr>
    </w:p>
    <w:p w:rsidR="00581F70" w:rsidRDefault="00581F70" w:rsidP="00581F70">
      <w:pPr>
        <w:pStyle w:val="IEEEParagraph"/>
      </w:pPr>
    </w:p>
    <w:p w:rsidR="00581F70" w:rsidRDefault="00581F70" w:rsidP="00581F70">
      <w:pPr>
        <w:pStyle w:val="IEEEParagraph"/>
      </w:pPr>
    </w:p>
    <w:p w:rsidR="00581F70" w:rsidRDefault="00581F70" w:rsidP="00581F70">
      <w:pPr>
        <w:pStyle w:val="IEEEParagraph"/>
      </w:pPr>
    </w:p>
    <w:p w:rsidR="00581F70" w:rsidRDefault="00581F70" w:rsidP="00581F70">
      <w:pPr>
        <w:pStyle w:val="IEEEParagraph"/>
      </w:pPr>
    </w:p>
    <w:p w:rsidR="00581F70" w:rsidRDefault="00581F70" w:rsidP="00581F70">
      <w:pPr>
        <w:pStyle w:val="IEEEParagraph"/>
      </w:pPr>
    </w:p>
    <w:p w:rsidR="00706973" w:rsidRDefault="00706973" w:rsidP="00706973">
      <w:pPr>
        <w:pStyle w:val="IEEEParagraph"/>
        <w:ind w:firstLine="0"/>
      </w:pPr>
    </w:p>
    <w:p w:rsidR="00CD1E34" w:rsidRDefault="00CD1E34" w:rsidP="00706973">
      <w:pPr>
        <w:pStyle w:val="IEEEParagraph"/>
        <w:ind w:firstLine="0"/>
        <w:jc w:val="center"/>
        <w:rPr>
          <w:sz w:val="16"/>
          <w:szCs w:val="16"/>
        </w:rPr>
      </w:pPr>
    </w:p>
    <w:p w:rsidR="00CD1E34" w:rsidRDefault="00CD1E34" w:rsidP="00706973">
      <w:pPr>
        <w:pStyle w:val="IEEEParagraph"/>
        <w:ind w:firstLine="0"/>
        <w:jc w:val="center"/>
        <w:rPr>
          <w:sz w:val="16"/>
          <w:szCs w:val="16"/>
        </w:rPr>
      </w:pPr>
    </w:p>
    <w:p w:rsidR="00581F70" w:rsidRPr="00581F70" w:rsidRDefault="00932F23" w:rsidP="00706973">
      <w:pPr>
        <w:pStyle w:val="IEEEParagraph"/>
        <w:ind w:firstLine="0"/>
        <w:jc w:val="center"/>
      </w:pPr>
      <w:r w:rsidRPr="008F24C5">
        <w:rPr>
          <w:sz w:val="16"/>
          <w:szCs w:val="16"/>
        </w:rPr>
        <w:t>Fig .</w:t>
      </w:r>
      <w:r>
        <w:rPr>
          <w:sz w:val="16"/>
          <w:szCs w:val="16"/>
        </w:rPr>
        <w:t>4</w:t>
      </w:r>
      <w:r w:rsidRPr="00267116">
        <w:rPr>
          <w:sz w:val="16"/>
          <w:szCs w:val="16"/>
        </w:rPr>
        <w:t xml:space="preserve"> </w:t>
      </w:r>
      <w:r>
        <w:rPr>
          <w:sz w:val="16"/>
          <w:szCs w:val="16"/>
        </w:rPr>
        <w:t xml:space="preserve"> </w:t>
      </w:r>
      <w:r w:rsidRPr="00267116">
        <w:rPr>
          <w:sz w:val="16"/>
          <w:szCs w:val="16"/>
        </w:rPr>
        <w:t>I-V and P-V Tracer</w:t>
      </w:r>
    </w:p>
    <w:p w:rsidR="007B5A07" w:rsidRDefault="00706973" w:rsidP="001B1BDB">
      <w:pPr>
        <w:pStyle w:val="IEEEHeading2"/>
        <w:numPr>
          <w:ilvl w:val="0"/>
          <w:numId w:val="1"/>
        </w:numPr>
        <w:spacing w:before="120" w:after="120"/>
        <w:ind w:left="289" w:hanging="289"/>
        <w:rPr>
          <w:lang w:eastAsia="fr-FR"/>
        </w:rPr>
      </w:pPr>
      <w:r w:rsidRPr="00706973">
        <w:rPr>
          <w:lang w:eastAsia="fr-FR"/>
        </w:rPr>
        <w:lastRenderedPageBreak/>
        <w:t>Matlab/simulink model</w:t>
      </w:r>
    </w:p>
    <w:p w:rsidR="00706973" w:rsidRDefault="00706973" w:rsidP="009D224F">
      <w:pPr>
        <w:pStyle w:val="IEEEParagraph"/>
        <w:ind w:firstLine="0"/>
        <w:rPr>
          <w:lang w:eastAsia="fr-FR"/>
        </w:rPr>
      </w:pPr>
      <w:r>
        <w:rPr>
          <w:lang w:eastAsia="fr-FR"/>
        </w:rPr>
        <w:t xml:space="preserve">    The </w:t>
      </w:r>
      <w:r w:rsidRPr="00874C6A">
        <w:rPr>
          <w:lang w:eastAsia="fr-FR"/>
        </w:rPr>
        <w:t xml:space="preserve">Matlab/Simulink model used for simulation the characteristics I-V and P-V of photovoltaic </w:t>
      </w:r>
      <w:r>
        <w:rPr>
          <w:lang w:eastAsia="fr-FR"/>
        </w:rPr>
        <w:t>UDT50</w:t>
      </w:r>
      <w:r w:rsidRPr="00874C6A">
        <w:t xml:space="preserve"> panel</w:t>
      </w:r>
      <w:r w:rsidRPr="00874C6A">
        <w:rPr>
          <w:lang w:eastAsia="fr-FR"/>
        </w:rPr>
        <w:t xml:space="preserve"> is presented by </w:t>
      </w:r>
      <w:r w:rsidR="00B61024">
        <w:rPr>
          <w:rStyle w:val="hps"/>
        </w:rPr>
        <w:t>[</w:t>
      </w:r>
      <w:r w:rsidR="009D224F">
        <w:rPr>
          <w:rStyle w:val="hps"/>
        </w:rPr>
        <w:t>5</w:t>
      </w:r>
      <w:r w:rsidR="00B61024">
        <w:rPr>
          <w:rStyle w:val="hps"/>
        </w:rPr>
        <w:t>,</w:t>
      </w:r>
      <w:r w:rsidR="009D224F">
        <w:rPr>
          <w:rStyle w:val="hps"/>
        </w:rPr>
        <w:t>6</w:t>
      </w:r>
      <w:r w:rsidRPr="00874C6A">
        <w:rPr>
          <w:rStyle w:val="hps"/>
        </w:rPr>
        <w:t>]</w:t>
      </w:r>
      <w:r>
        <w:rPr>
          <w:rStyle w:val="hps"/>
        </w:rPr>
        <w:t>:</w:t>
      </w:r>
      <w:r w:rsidRPr="00874C6A">
        <w:rPr>
          <w:rStyle w:val="hps"/>
        </w:rPr>
        <w:t xml:space="preserve"> </w:t>
      </w:r>
      <w:r w:rsidRPr="00874C6A">
        <w:rPr>
          <w:lang w:eastAsia="fr-FR"/>
        </w:rPr>
        <w:t xml:space="preserve"> </w:t>
      </w:r>
    </w:p>
    <w:p w:rsidR="00706973" w:rsidRDefault="00C27CB4" w:rsidP="00706973">
      <w:pPr>
        <w:pStyle w:val="IEEEParagraph"/>
        <w:rPr>
          <w:lang w:eastAsia="fr-FR"/>
        </w:rPr>
      </w:pPr>
      <w:r>
        <w:rPr>
          <w:smallCaps/>
          <w:noProof/>
          <w:lang w:val="fr-FR" w:eastAsia="fr-FR"/>
        </w:rPr>
        <w:drawing>
          <wp:anchor distT="0" distB="0" distL="114300" distR="114300" simplePos="0" relativeHeight="251660800" behindDoc="0" locked="0" layoutInCell="1" allowOverlap="1">
            <wp:simplePos x="0" y="0"/>
            <wp:positionH relativeFrom="column">
              <wp:posOffset>191770</wp:posOffset>
            </wp:positionH>
            <wp:positionV relativeFrom="paragraph">
              <wp:posOffset>13970</wp:posOffset>
            </wp:positionV>
            <wp:extent cx="2613660" cy="6226810"/>
            <wp:effectExtent l="19050" t="0" r="0" b="0"/>
            <wp:wrapSquare wrapText="bothSides"/>
            <wp:docPr id="18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36" cstate="print"/>
                    <a:srcRect/>
                    <a:stretch>
                      <a:fillRect/>
                    </a:stretch>
                  </pic:blipFill>
                  <pic:spPr bwMode="auto">
                    <a:xfrm>
                      <a:off x="0" y="0"/>
                      <a:ext cx="2613660" cy="6226810"/>
                    </a:xfrm>
                    <a:prstGeom prst="rect">
                      <a:avLst/>
                    </a:prstGeom>
                    <a:noFill/>
                    <a:ln w="9525">
                      <a:noFill/>
                      <a:miter lim="800000"/>
                      <a:headEnd/>
                      <a:tailEnd/>
                    </a:ln>
                  </pic:spPr>
                </pic:pic>
              </a:graphicData>
            </a:graphic>
          </wp:anchor>
        </w:drawing>
      </w:r>
    </w:p>
    <w:p w:rsidR="00706973" w:rsidRDefault="00706973" w:rsidP="00706973">
      <w:pPr>
        <w:pStyle w:val="IEEEParagraph"/>
        <w:jc w:val="center"/>
        <w:rPr>
          <w:sz w:val="16"/>
          <w:szCs w:val="16"/>
        </w:rPr>
      </w:pPr>
    </w:p>
    <w:p w:rsidR="00706973" w:rsidRDefault="00706973" w:rsidP="00706973">
      <w:pPr>
        <w:pStyle w:val="IEEEParagraph"/>
        <w:jc w:val="center"/>
        <w:rPr>
          <w:sz w:val="16"/>
          <w:szCs w:val="16"/>
        </w:rPr>
      </w:pPr>
    </w:p>
    <w:p w:rsidR="00706973" w:rsidRDefault="00706973" w:rsidP="00706973">
      <w:pPr>
        <w:pStyle w:val="IEEEParagraph"/>
        <w:jc w:val="center"/>
        <w:rPr>
          <w:sz w:val="16"/>
          <w:szCs w:val="16"/>
        </w:rPr>
      </w:pPr>
    </w:p>
    <w:p w:rsidR="00706973" w:rsidRDefault="00706973" w:rsidP="00706973">
      <w:pPr>
        <w:pStyle w:val="IEEEParagraph"/>
        <w:jc w:val="center"/>
        <w:rPr>
          <w:sz w:val="16"/>
          <w:szCs w:val="16"/>
        </w:rPr>
      </w:pPr>
    </w:p>
    <w:p w:rsidR="00706973" w:rsidRDefault="00706973" w:rsidP="00706973">
      <w:pPr>
        <w:pStyle w:val="IEEEParagraph"/>
        <w:jc w:val="center"/>
        <w:rPr>
          <w:sz w:val="16"/>
          <w:szCs w:val="16"/>
        </w:rPr>
      </w:pPr>
    </w:p>
    <w:p w:rsidR="00706973" w:rsidRDefault="00706973" w:rsidP="00706973">
      <w:pPr>
        <w:pStyle w:val="IEEEParagraph"/>
        <w:jc w:val="center"/>
        <w:rPr>
          <w:sz w:val="16"/>
          <w:szCs w:val="16"/>
        </w:rPr>
      </w:pPr>
    </w:p>
    <w:p w:rsidR="00706973" w:rsidRDefault="00706973" w:rsidP="00706973">
      <w:pPr>
        <w:pStyle w:val="IEEEParagraph"/>
        <w:jc w:val="center"/>
        <w:rPr>
          <w:sz w:val="16"/>
          <w:szCs w:val="16"/>
        </w:rPr>
      </w:pPr>
    </w:p>
    <w:p w:rsidR="00706973" w:rsidRDefault="00706973" w:rsidP="00706973">
      <w:pPr>
        <w:pStyle w:val="IEEEParagraph"/>
        <w:jc w:val="center"/>
        <w:rPr>
          <w:sz w:val="16"/>
          <w:szCs w:val="16"/>
        </w:rPr>
      </w:pPr>
    </w:p>
    <w:p w:rsidR="00706973" w:rsidRDefault="00706973" w:rsidP="00706973">
      <w:pPr>
        <w:pStyle w:val="IEEEParagraph"/>
        <w:jc w:val="center"/>
        <w:rPr>
          <w:sz w:val="16"/>
          <w:szCs w:val="16"/>
        </w:rPr>
      </w:pPr>
    </w:p>
    <w:p w:rsidR="00706973" w:rsidRDefault="00706973" w:rsidP="00706973">
      <w:pPr>
        <w:pStyle w:val="IEEEParagraph"/>
        <w:jc w:val="center"/>
        <w:rPr>
          <w:sz w:val="16"/>
          <w:szCs w:val="16"/>
        </w:rPr>
      </w:pPr>
    </w:p>
    <w:p w:rsidR="00706973" w:rsidRDefault="00706973" w:rsidP="00706973">
      <w:pPr>
        <w:pStyle w:val="IEEEParagraph"/>
        <w:jc w:val="center"/>
        <w:rPr>
          <w:sz w:val="16"/>
          <w:szCs w:val="16"/>
        </w:rPr>
      </w:pPr>
    </w:p>
    <w:p w:rsidR="00706973" w:rsidRDefault="00706973" w:rsidP="00706973">
      <w:pPr>
        <w:pStyle w:val="IEEEParagraph"/>
        <w:jc w:val="center"/>
        <w:rPr>
          <w:sz w:val="16"/>
          <w:szCs w:val="16"/>
        </w:rPr>
      </w:pPr>
    </w:p>
    <w:p w:rsidR="00706973" w:rsidRDefault="00706973" w:rsidP="00706973">
      <w:pPr>
        <w:pStyle w:val="IEEEParagraph"/>
        <w:jc w:val="center"/>
        <w:rPr>
          <w:sz w:val="16"/>
          <w:szCs w:val="16"/>
        </w:rPr>
      </w:pPr>
    </w:p>
    <w:p w:rsidR="00706973" w:rsidRDefault="00706973" w:rsidP="00706973">
      <w:pPr>
        <w:pStyle w:val="IEEEParagraph"/>
        <w:jc w:val="center"/>
        <w:rPr>
          <w:sz w:val="16"/>
          <w:szCs w:val="16"/>
        </w:rPr>
      </w:pPr>
    </w:p>
    <w:p w:rsidR="00706973" w:rsidRDefault="00706973" w:rsidP="00706973">
      <w:pPr>
        <w:pStyle w:val="IEEEParagraph"/>
        <w:jc w:val="center"/>
        <w:rPr>
          <w:sz w:val="16"/>
          <w:szCs w:val="16"/>
        </w:rPr>
      </w:pPr>
    </w:p>
    <w:p w:rsidR="00706973" w:rsidRDefault="00706973" w:rsidP="00706973">
      <w:pPr>
        <w:pStyle w:val="IEEEParagraph"/>
        <w:jc w:val="center"/>
        <w:rPr>
          <w:sz w:val="16"/>
          <w:szCs w:val="16"/>
        </w:rPr>
      </w:pPr>
    </w:p>
    <w:p w:rsidR="00706973" w:rsidRDefault="00706973" w:rsidP="00706973">
      <w:pPr>
        <w:pStyle w:val="IEEEParagraph"/>
        <w:jc w:val="center"/>
        <w:rPr>
          <w:sz w:val="16"/>
          <w:szCs w:val="16"/>
        </w:rPr>
      </w:pPr>
    </w:p>
    <w:p w:rsidR="00706973" w:rsidRDefault="00706973" w:rsidP="00706973">
      <w:pPr>
        <w:pStyle w:val="IEEEParagraph"/>
        <w:jc w:val="center"/>
        <w:rPr>
          <w:sz w:val="16"/>
          <w:szCs w:val="16"/>
        </w:rPr>
      </w:pPr>
    </w:p>
    <w:p w:rsidR="00706973" w:rsidRDefault="00706973" w:rsidP="00706973">
      <w:pPr>
        <w:pStyle w:val="IEEEParagraph"/>
        <w:jc w:val="center"/>
        <w:rPr>
          <w:sz w:val="16"/>
          <w:szCs w:val="16"/>
        </w:rPr>
      </w:pPr>
    </w:p>
    <w:p w:rsidR="00706973" w:rsidRDefault="00706973" w:rsidP="00706973">
      <w:pPr>
        <w:pStyle w:val="IEEEParagraph"/>
        <w:jc w:val="center"/>
        <w:rPr>
          <w:sz w:val="16"/>
          <w:szCs w:val="16"/>
        </w:rPr>
      </w:pPr>
    </w:p>
    <w:p w:rsidR="00706973" w:rsidRDefault="00706973" w:rsidP="00706973">
      <w:pPr>
        <w:pStyle w:val="IEEEParagraph"/>
        <w:jc w:val="center"/>
        <w:rPr>
          <w:sz w:val="16"/>
          <w:szCs w:val="16"/>
        </w:rPr>
      </w:pPr>
    </w:p>
    <w:p w:rsidR="00706973" w:rsidRDefault="00706973" w:rsidP="00706973">
      <w:pPr>
        <w:pStyle w:val="IEEEParagraph"/>
        <w:jc w:val="center"/>
        <w:rPr>
          <w:sz w:val="16"/>
          <w:szCs w:val="16"/>
        </w:rPr>
      </w:pPr>
    </w:p>
    <w:p w:rsidR="00706973" w:rsidRDefault="00706973" w:rsidP="00706973">
      <w:pPr>
        <w:pStyle w:val="IEEEParagraph"/>
        <w:jc w:val="center"/>
        <w:rPr>
          <w:sz w:val="16"/>
          <w:szCs w:val="16"/>
        </w:rPr>
      </w:pPr>
    </w:p>
    <w:p w:rsidR="00706973" w:rsidRDefault="00706973" w:rsidP="00706973">
      <w:pPr>
        <w:pStyle w:val="IEEEParagraph"/>
        <w:jc w:val="center"/>
        <w:rPr>
          <w:sz w:val="16"/>
          <w:szCs w:val="16"/>
        </w:rPr>
      </w:pPr>
    </w:p>
    <w:p w:rsidR="00706973" w:rsidRDefault="00706973" w:rsidP="00706973">
      <w:pPr>
        <w:pStyle w:val="IEEEParagraph"/>
        <w:jc w:val="center"/>
        <w:rPr>
          <w:sz w:val="16"/>
          <w:szCs w:val="16"/>
        </w:rPr>
      </w:pPr>
    </w:p>
    <w:p w:rsidR="00706973" w:rsidRDefault="00706973" w:rsidP="00706973">
      <w:pPr>
        <w:pStyle w:val="IEEEParagraph"/>
        <w:jc w:val="center"/>
        <w:rPr>
          <w:sz w:val="16"/>
          <w:szCs w:val="16"/>
        </w:rPr>
      </w:pPr>
    </w:p>
    <w:p w:rsidR="00706973" w:rsidRDefault="00706973" w:rsidP="00706973">
      <w:pPr>
        <w:pStyle w:val="IEEEParagraph"/>
        <w:jc w:val="center"/>
        <w:rPr>
          <w:sz w:val="16"/>
          <w:szCs w:val="16"/>
        </w:rPr>
      </w:pPr>
    </w:p>
    <w:p w:rsidR="00706973" w:rsidRDefault="00706973" w:rsidP="00706973">
      <w:pPr>
        <w:pStyle w:val="IEEEParagraph"/>
        <w:jc w:val="center"/>
        <w:rPr>
          <w:sz w:val="16"/>
          <w:szCs w:val="16"/>
        </w:rPr>
      </w:pPr>
    </w:p>
    <w:p w:rsidR="00706973" w:rsidRDefault="00706973" w:rsidP="00706973">
      <w:pPr>
        <w:pStyle w:val="IEEEParagraph"/>
        <w:jc w:val="center"/>
        <w:rPr>
          <w:sz w:val="16"/>
          <w:szCs w:val="16"/>
        </w:rPr>
      </w:pPr>
    </w:p>
    <w:p w:rsidR="00706973" w:rsidRDefault="00706973" w:rsidP="00706973">
      <w:pPr>
        <w:pStyle w:val="IEEEParagraph"/>
        <w:jc w:val="center"/>
        <w:rPr>
          <w:sz w:val="16"/>
          <w:szCs w:val="16"/>
        </w:rPr>
      </w:pPr>
    </w:p>
    <w:p w:rsidR="00706973" w:rsidRDefault="00706973" w:rsidP="00706973">
      <w:pPr>
        <w:pStyle w:val="IEEEParagraph"/>
        <w:jc w:val="center"/>
        <w:rPr>
          <w:sz w:val="16"/>
          <w:szCs w:val="16"/>
        </w:rPr>
      </w:pPr>
    </w:p>
    <w:p w:rsidR="00706973" w:rsidRDefault="00706973" w:rsidP="00706973">
      <w:pPr>
        <w:pStyle w:val="IEEEParagraph"/>
        <w:jc w:val="center"/>
        <w:rPr>
          <w:sz w:val="16"/>
          <w:szCs w:val="16"/>
        </w:rPr>
      </w:pPr>
    </w:p>
    <w:p w:rsidR="00706973" w:rsidRDefault="00706973" w:rsidP="00706973">
      <w:pPr>
        <w:pStyle w:val="IEEEParagraph"/>
        <w:jc w:val="center"/>
        <w:rPr>
          <w:sz w:val="16"/>
          <w:szCs w:val="16"/>
        </w:rPr>
      </w:pPr>
    </w:p>
    <w:p w:rsidR="00706973" w:rsidRDefault="00706973" w:rsidP="00706973">
      <w:pPr>
        <w:pStyle w:val="IEEEParagraph"/>
        <w:jc w:val="center"/>
        <w:rPr>
          <w:sz w:val="16"/>
          <w:szCs w:val="16"/>
        </w:rPr>
      </w:pPr>
    </w:p>
    <w:p w:rsidR="00706973" w:rsidRDefault="00706973" w:rsidP="00706973">
      <w:pPr>
        <w:pStyle w:val="IEEEParagraph"/>
        <w:jc w:val="center"/>
        <w:rPr>
          <w:sz w:val="16"/>
          <w:szCs w:val="16"/>
        </w:rPr>
      </w:pPr>
    </w:p>
    <w:p w:rsidR="00706973" w:rsidRDefault="00706973" w:rsidP="00706973">
      <w:pPr>
        <w:pStyle w:val="IEEEParagraph"/>
        <w:jc w:val="center"/>
        <w:rPr>
          <w:sz w:val="16"/>
          <w:szCs w:val="16"/>
        </w:rPr>
      </w:pPr>
    </w:p>
    <w:p w:rsidR="00706973" w:rsidRDefault="00706973" w:rsidP="00706973">
      <w:pPr>
        <w:pStyle w:val="IEEEParagraph"/>
        <w:jc w:val="center"/>
        <w:rPr>
          <w:sz w:val="16"/>
          <w:szCs w:val="16"/>
        </w:rPr>
      </w:pPr>
    </w:p>
    <w:p w:rsidR="00706973" w:rsidRDefault="00706973" w:rsidP="00706973">
      <w:pPr>
        <w:pStyle w:val="IEEEParagraph"/>
        <w:jc w:val="center"/>
        <w:rPr>
          <w:sz w:val="16"/>
          <w:szCs w:val="16"/>
        </w:rPr>
      </w:pPr>
    </w:p>
    <w:p w:rsidR="00706973" w:rsidRDefault="00706973" w:rsidP="00706973">
      <w:pPr>
        <w:pStyle w:val="IEEEParagraph"/>
        <w:jc w:val="center"/>
        <w:rPr>
          <w:sz w:val="16"/>
          <w:szCs w:val="16"/>
        </w:rPr>
      </w:pPr>
    </w:p>
    <w:p w:rsidR="00706973" w:rsidRDefault="00706973" w:rsidP="00706973">
      <w:pPr>
        <w:pStyle w:val="IEEEParagraph"/>
        <w:jc w:val="center"/>
        <w:rPr>
          <w:sz w:val="16"/>
          <w:szCs w:val="16"/>
        </w:rPr>
      </w:pPr>
    </w:p>
    <w:p w:rsidR="00706973" w:rsidRDefault="00706973" w:rsidP="00706973">
      <w:pPr>
        <w:pStyle w:val="IEEEParagraph"/>
        <w:jc w:val="center"/>
        <w:rPr>
          <w:sz w:val="16"/>
          <w:szCs w:val="16"/>
        </w:rPr>
      </w:pPr>
    </w:p>
    <w:p w:rsidR="00706973" w:rsidRDefault="00706973" w:rsidP="00706973">
      <w:pPr>
        <w:pStyle w:val="IEEEParagraph"/>
        <w:jc w:val="center"/>
        <w:rPr>
          <w:sz w:val="16"/>
          <w:szCs w:val="16"/>
        </w:rPr>
      </w:pPr>
    </w:p>
    <w:p w:rsidR="00706973" w:rsidRDefault="00706973" w:rsidP="00706973">
      <w:pPr>
        <w:pStyle w:val="IEEEParagraph"/>
        <w:jc w:val="center"/>
        <w:rPr>
          <w:sz w:val="16"/>
          <w:szCs w:val="16"/>
        </w:rPr>
      </w:pPr>
    </w:p>
    <w:p w:rsidR="00706973" w:rsidRDefault="00C27CB4" w:rsidP="00706973">
      <w:pPr>
        <w:pStyle w:val="IEEEParagraph"/>
        <w:jc w:val="center"/>
        <w:rPr>
          <w:sz w:val="16"/>
          <w:szCs w:val="16"/>
        </w:rPr>
      </w:pPr>
      <w:r>
        <w:rPr>
          <w:noProof/>
          <w:lang w:val="fr-FR" w:eastAsia="fr-FR"/>
        </w:rPr>
        <w:drawing>
          <wp:anchor distT="0" distB="0" distL="114300" distR="114300" simplePos="0" relativeHeight="251661824" behindDoc="0" locked="0" layoutInCell="1" allowOverlap="1">
            <wp:simplePos x="0" y="0"/>
            <wp:positionH relativeFrom="column">
              <wp:posOffset>556895</wp:posOffset>
            </wp:positionH>
            <wp:positionV relativeFrom="paragraph">
              <wp:posOffset>113030</wp:posOffset>
            </wp:positionV>
            <wp:extent cx="2722245" cy="2125980"/>
            <wp:effectExtent l="0" t="0" r="0" b="0"/>
            <wp:wrapSquare wrapText="bothSides"/>
            <wp:docPr id="184" name="Imag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37" cstate="print"/>
                    <a:srcRect/>
                    <a:stretch>
                      <a:fillRect/>
                    </a:stretch>
                  </pic:blipFill>
                  <pic:spPr bwMode="auto">
                    <a:xfrm>
                      <a:off x="0" y="0"/>
                      <a:ext cx="2722245" cy="2125980"/>
                    </a:xfrm>
                    <a:prstGeom prst="rect">
                      <a:avLst/>
                    </a:prstGeom>
                    <a:noFill/>
                    <a:ln w="9525">
                      <a:noFill/>
                      <a:miter lim="800000"/>
                      <a:headEnd/>
                      <a:tailEnd/>
                    </a:ln>
                  </pic:spPr>
                </pic:pic>
              </a:graphicData>
            </a:graphic>
          </wp:anchor>
        </w:drawing>
      </w:r>
    </w:p>
    <w:p w:rsidR="00706973" w:rsidRDefault="00706973" w:rsidP="00706973">
      <w:pPr>
        <w:pStyle w:val="IEEEParagraph"/>
        <w:jc w:val="center"/>
        <w:rPr>
          <w:sz w:val="16"/>
          <w:szCs w:val="16"/>
        </w:rPr>
      </w:pPr>
    </w:p>
    <w:p w:rsidR="00706973" w:rsidRDefault="00706973" w:rsidP="00706973">
      <w:pPr>
        <w:pStyle w:val="IEEEParagraph"/>
        <w:jc w:val="center"/>
        <w:rPr>
          <w:sz w:val="16"/>
          <w:szCs w:val="16"/>
        </w:rPr>
      </w:pPr>
    </w:p>
    <w:p w:rsidR="00706973" w:rsidRDefault="00706973" w:rsidP="00706973">
      <w:pPr>
        <w:pStyle w:val="IEEEParagraph"/>
        <w:jc w:val="center"/>
        <w:rPr>
          <w:sz w:val="16"/>
          <w:szCs w:val="16"/>
        </w:rPr>
      </w:pPr>
    </w:p>
    <w:p w:rsidR="00706973" w:rsidRDefault="00706973" w:rsidP="00706973">
      <w:pPr>
        <w:pStyle w:val="IEEEParagraph"/>
        <w:jc w:val="center"/>
        <w:rPr>
          <w:sz w:val="16"/>
          <w:szCs w:val="16"/>
        </w:rPr>
      </w:pPr>
    </w:p>
    <w:p w:rsidR="00706973" w:rsidRDefault="00706973" w:rsidP="00706973">
      <w:pPr>
        <w:pStyle w:val="IEEEParagraph"/>
        <w:jc w:val="center"/>
        <w:rPr>
          <w:sz w:val="16"/>
          <w:szCs w:val="16"/>
        </w:rPr>
      </w:pPr>
    </w:p>
    <w:p w:rsidR="00706973" w:rsidRDefault="00706973" w:rsidP="00706973">
      <w:pPr>
        <w:pStyle w:val="IEEEParagraph"/>
        <w:jc w:val="center"/>
        <w:rPr>
          <w:sz w:val="16"/>
          <w:szCs w:val="16"/>
        </w:rPr>
      </w:pPr>
    </w:p>
    <w:p w:rsidR="00706973" w:rsidRDefault="00706973" w:rsidP="00706973">
      <w:pPr>
        <w:pStyle w:val="IEEEParagraph"/>
        <w:jc w:val="center"/>
        <w:rPr>
          <w:sz w:val="16"/>
          <w:szCs w:val="16"/>
        </w:rPr>
      </w:pPr>
    </w:p>
    <w:p w:rsidR="00706973" w:rsidRDefault="00706973" w:rsidP="00706973">
      <w:pPr>
        <w:pStyle w:val="IEEEParagraph"/>
        <w:jc w:val="center"/>
        <w:rPr>
          <w:sz w:val="16"/>
          <w:szCs w:val="16"/>
        </w:rPr>
      </w:pPr>
    </w:p>
    <w:p w:rsidR="00706973" w:rsidRDefault="00706973" w:rsidP="00706973">
      <w:pPr>
        <w:pStyle w:val="IEEEParagraph"/>
        <w:jc w:val="center"/>
        <w:rPr>
          <w:sz w:val="16"/>
          <w:szCs w:val="16"/>
        </w:rPr>
      </w:pPr>
    </w:p>
    <w:p w:rsidR="00706973" w:rsidRDefault="00706973" w:rsidP="00E5602F">
      <w:pPr>
        <w:jc w:val="center"/>
        <w:rPr>
          <w:sz w:val="16"/>
          <w:szCs w:val="16"/>
        </w:rPr>
      </w:pPr>
      <w:r w:rsidRPr="008F24C5">
        <w:rPr>
          <w:sz w:val="16"/>
          <w:szCs w:val="16"/>
        </w:rPr>
        <w:t>Fig .</w:t>
      </w:r>
      <w:r w:rsidR="00E5602F">
        <w:rPr>
          <w:sz w:val="16"/>
          <w:szCs w:val="16"/>
        </w:rPr>
        <w:t>5</w:t>
      </w:r>
      <w:r w:rsidRPr="00267116">
        <w:rPr>
          <w:sz w:val="16"/>
          <w:szCs w:val="16"/>
        </w:rPr>
        <w:t xml:space="preserve"> </w:t>
      </w:r>
      <w:r>
        <w:rPr>
          <w:sz w:val="16"/>
          <w:szCs w:val="16"/>
        </w:rPr>
        <w:t xml:space="preserve"> </w:t>
      </w:r>
      <w:r w:rsidRPr="006F0602">
        <w:rPr>
          <w:sz w:val="16"/>
          <w:szCs w:val="16"/>
        </w:rPr>
        <w:t>Matlab/Simulik  Mod</w:t>
      </w:r>
      <w:r>
        <w:rPr>
          <w:sz w:val="16"/>
          <w:szCs w:val="16"/>
        </w:rPr>
        <w:t>e</w:t>
      </w:r>
      <w:r w:rsidRPr="006F0602">
        <w:rPr>
          <w:sz w:val="16"/>
          <w:szCs w:val="16"/>
        </w:rPr>
        <w:t>l used in simulation of</w:t>
      </w:r>
      <w:r>
        <w:rPr>
          <w:sz w:val="16"/>
          <w:szCs w:val="16"/>
        </w:rPr>
        <w:t xml:space="preserve"> photovoltaic</w:t>
      </w:r>
    </w:p>
    <w:p w:rsidR="00706973" w:rsidRPr="006F0602" w:rsidRDefault="00706973" w:rsidP="00706973">
      <w:pPr>
        <w:jc w:val="center"/>
        <w:rPr>
          <w:szCs w:val="16"/>
        </w:rPr>
      </w:pPr>
      <w:r>
        <w:rPr>
          <w:sz w:val="16"/>
          <w:szCs w:val="16"/>
        </w:rPr>
        <w:t>panel</w:t>
      </w:r>
    </w:p>
    <w:p w:rsidR="00706973" w:rsidRPr="00581F70" w:rsidRDefault="00706973" w:rsidP="00706973">
      <w:pPr>
        <w:pStyle w:val="IEEEParagraph"/>
        <w:jc w:val="center"/>
      </w:pPr>
    </w:p>
    <w:p w:rsidR="00706973" w:rsidRDefault="00CD1E34" w:rsidP="00CD1E34">
      <w:pPr>
        <w:pStyle w:val="IEEEHeading2"/>
        <w:numPr>
          <w:ilvl w:val="0"/>
          <w:numId w:val="1"/>
        </w:numPr>
        <w:spacing w:before="120" w:after="120"/>
        <w:ind w:left="289" w:hanging="289"/>
        <w:rPr>
          <w:lang w:eastAsia="fr-FR"/>
        </w:rPr>
      </w:pPr>
      <w:r w:rsidRPr="00CD1E34">
        <w:rPr>
          <w:lang w:eastAsia="fr-FR"/>
        </w:rPr>
        <w:t>The Electricals Parameters of</w:t>
      </w:r>
      <w:r>
        <w:rPr>
          <w:lang w:eastAsia="fr-FR"/>
        </w:rPr>
        <w:t xml:space="preserve"> UDTS 50</w:t>
      </w:r>
    </w:p>
    <w:p w:rsidR="00706973" w:rsidRDefault="00CD1E34" w:rsidP="00CD1E34">
      <w:pPr>
        <w:pStyle w:val="IEEEParagraph"/>
        <w:ind w:firstLine="0"/>
        <w:rPr>
          <w:lang w:eastAsia="fr-FR"/>
        </w:rPr>
      </w:pPr>
      <w:r>
        <w:rPr>
          <w:rFonts w:ascii="TimesNewRomanPSMT" w:hAnsi="TimesNewRomanPSMT" w:cs="TimesNewRomanPSMT"/>
          <w:sz w:val="24"/>
          <w:lang w:val="en-US"/>
        </w:rPr>
        <w:t xml:space="preserve">   </w:t>
      </w:r>
      <w:r w:rsidRPr="00CD1E34">
        <w:rPr>
          <w:rFonts w:ascii="TimesNewRomanPSMT" w:hAnsi="TimesNewRomanPSMT" w:cs="TimesNewRomanPSMT"/>
          <w:szCs w:val="20"/>
          <w:lang w:val="en-US"/>
        </w:rPr>
        <w:t xml:space="preserve">The </w:t>
      </w:r>
      <w:r w:rsidRPr="00CD1E34">
        <w:rPr>
          <w:szCs w:val="20"/>
        </w:rPr>
        <w:t xml:space="preserve">Parameters in STC condition of </w:t>
      </w:r>
      <w:r>
        <w:rPr>
          <w:lang w:eastAsia="fr-FR"/>
        </w:rPr>
        <w:t>UDTS 50</w:t>
      </w:r>
      <w:r w:rsidRPr="00CD1E34">
        <w:rPr>
          <w:rStyle w:val="AbstractCar"/>
          <w:b w:val="0"/>
          <w:bCs w:val="0"/>
          <w:sz w:val="20"/>
          <w:szCs w:val="20"/>
          <w:lang w:val="en-US"/>
        </w:rPr>
        <w:t xml:space="preserve"> Modules </w:t>
      </w:r>
      <w:r w:rsidRPr="00CD1E34">
        <w:rPr>
          <w:szCs w:val="20"/>
        </w:rPr>
        <w:t>are</w:t>
      </w:r>
      <w:r w:rsidRPr="00CD1E34">
        <w:rPr>
          <w:szCs w:val="20"/>
          <w:lang w:eastAsia="fr-FR"/>
        </w:rPr>
        <w:t xml:space="preserve"> given from data sheet presented in the Table </w:t>
      </w:r>
      <w:r>
        <w:rPr>
          <w:szCs w:val="20"/>
          <w:lang w:eastAsia="fr-FR"/>
        </w:rPr>
        <w:t>2   b</w:t>
      </w:r>
      <w:r w:rsidRPr="00CD1E34">
        <w:rPr>
          <w:szCs w:val="20"/>
          <w:lang w:eastAsia="fr-FR"/>
        </w:rPr>
        <w:t>elow</w:t>
      </w:r>
      <w:r>
        <w:rPr>
          <w:sz w:val="24"/>
          <w:lang w:eastAsia="fr-FR"/>
        </w:rPr>
        <w:t>.</w:t>
      </w:r>
    </w:p>
    <w:p w:rsidR="00706973" w:rsidRDefault="00706973" w:rsidP="009423EB">
      <w:pPr>
        <w:pStyle w:val="IEEEParagraph"/>
        <w:ind w:firstLine="0"/>
        <w:rPr>
          <w:lang w:eastAsia="fr-FR"/>
        </w:rPr>
      </w:pPr>
    </w:p>
    <w:p w:rsidR="00706973" w:rsidRDefault="00706973" w:rsidP="00706973">
      <w:pPr>
        <w:pStyle w:val="IEEEParagraph"/>
        <w:rPr>
          <w:lang w:eastAsia="fr-FR"/>
        </w:rPr>
      </w:pPr>
    </w:p>
    <w:p w:rsidR="009423EB" w:rsidRDefault="009423EB" w:rsidP="00706973">
      <w:pPr>
        <w:pStyle w:val="IEEEParagraph"/>
        <w:rPr>
          <w:lang w:eastAsia="fr-FR"/>
        </w:rPr>
      </w:pPr>
    </w:p>
    <w:p w:rsidR="009423EB" w:rsidRPr="00E40127" w:rsidRDefault="009423EB" w:rsidP="00D93C97">
      <w:pPr>
        <w:pStyle w:val="IEEETableCaption"/>
      </w:pPr>
      <w:r>
        <w:lastRenderedPageBreak/>
        <w:t xml:space="preserve">TABLE </w:t>
      </w:r>
      <w:r w:rsidR="00D93C97">
        <w:t>2</w:t>
      </w:r>
      <w:r>
        <w:br w:type="textWrapping" w:clear="all"/>
        <w:t xml:space="preserve"> </w:t>
      </w:r>
      <w:r w:rsidR="00B51BB0">
        <w:t xml:space="preserve">the PV module datasheet </w:t>
      </w:r>
      <w:r>
        <w:t xml:space="preserve"> </w:t>
      </w:r>
    </w:p>
    <w:tbl>
      <w:tblPr>
        <w:tblW w:w="0" w:type="auto"/>
        <w:jc w:val="center"/>
        <w:tblInd w:w="-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76"/>
        <w:gridCol w:w="1076"/>
      </w:tblGrid>
      <w:tr w:rsidR="009423EB" w:rsidRPr="00BA352C" w:rsidTr="00B51BB0">
        <w:trPr>
          <w:jc w:val="center"/>
        </w:trPr>
        <w:tc>
          <w:tcPr>
            <w:tcW w:w="2576" w:type="dxa"/>
          </w:tcPr>
          <w:p w:rsidR="009423EB" w:rsidRPr="009423EB" w:rsidRDefault="009423EB" w:rsidP="00381B19">
            <w:pPr>
              <w:pStyle w:val="Els-body-text"/>
              <w:tabs>
                <w:tab w:val="left" w:pos="2581"/>
              </w:tabs>
              <w:spacing w:line="360" w:lineRule="auto"/>
              <w:ind w:firstLine="0"/>
              <w:rPr>
                <w:sz w:val="18"/>
                <w:szCs w:val="18"/>
                <w:lang w:val="en-GB"/>
              </w:rPr>
            </w:pPr>
            <w:r w:rsidRPr="009423EB">
              <w:rPr>
                <w:sz w:val="18"/>
                <w:szCs w:val="18"/>
                <w:lang w:val="en-GB"/>
              </w:rPr>
              <w:t>Parameter</w:t>
            </w:r>
            <w:r>
              <w:rPr>
                <w:sz w:val="18"/>
                <w:szCs w:val="18"/>
                <w:lang w:val="en-GB"/>
              </w:rPr>
              <w:t>s</w:t>
            </w:r>
          </w:p>
        </w:tc>
        <w:tc>
          <w:tcPr>
            <w:tcW w:w="1076" w:type="dxa"/>
          </w:tcPr>
          <w:p w:rsidR="009423EB" w:rsidRPr="009423EB" w:rsidRDefault="009423EB" w:rsidP="00381B19">
            <w:pPr>
              <w:pStyle w:val="Els-body-text"/>
              <w:tabs>
                <w:tab w:val="left" w:pos="2581"/>
              </w:tabs>
              <w:spacing w:line="360" w:lineRule="auto"/>
              <w:ind w:firstLine="0"/>
              <w:rPr>
                <w:sz w:val="18"/>
                <w:szCs w:val="18"/>
                <w:lang w:val="en-GB"/>
              </w:rPr>
            </w:pPr>
            <w:r>
              <w:rPr>
                <w:sz w:val="18"/>
                <w:szCs w:val="18"/>
                <w:lang w:val="en-GB"/>
              </w:rPr>
              <w:t xml:space="preserve">Values </w:t>
            </w:r>
          </w:p>
        </w:tc>
      </w:tr>
      <w:tr w:rsidR="009423EB" w:rsidRPr="00BA352C" w:rsidTr="00B51BB0">
        <w:trPr>
          <w:jc w:val="center"/>
        </w:trPr>
        <w:tc>
          <w:tcPr>
            <w:tcW w:w="2576" w:type="dxa"/>
          </w:tcPr>
          <w:p w:rsidR="009423EB" w:rsidRPr="009423EB" w:rsidRDefault="009423EB" w:rsidP="00B51BB0">
            <w:pPr>
              <w:pStyle w:val="Els-body-text"/>
              <w:tabs>
                <w:tab w:val="left" w:pos="2581"/>
              </w:tabs>
              <w:spacing w:line="360" w:lineRule="auto"/>
              <w:ind w:firstLine="0"/>
              <w:rPr>
                <w:sz w:val="18"/>
                <w:szCs w:val="18"/>
              </w:rPr>
            </w:pPr>
            <w:r>
              <w:rPr>
                <w:sz w:val="18"/>
                <w:szCs w:val="18"/>
              </w:rPr>
              <w:t xml:space="preserve">Short-circuit </w:t>
            </w:r>
            <w:r w:rsidR="00B51BB0">
              <w:rPr>
                <w:sz w:val="18"/>
                <w:szCs w:val="18"/>
              </w:rPr>
              <w:t>c</w:t>
            </w:r>
            <w:r>
              <w:rPr>
                <w:sz w:val="18"/>
                <w:szCs w:val="18"/>
              </w:rPr>
              <w:t xml:space="preserve">urrent </w:t>
            </w:r>
            <w:r w:rsidRPr="009423EB">
              <w:rPr>
                <w:sz w:val="18"/>
                <w:szCs w:val="18"/>
              </w:rPr>
              <w:t>I</w:t>
            </w:r>
            <w:r w:rsidRPr="009423EB">
              <w:rPr>
                <w:sz w:val="18"/>
                <w:szCs w:val="18"/>
                <w:vertAlign w:val="subscript"/>
              </w:rPr>
              <w:t>sc</w:t>
            </w:r>
            <w:r w:rsidRPr="009423EB">
              <w:rPr>
                <w:sz w:val="18"/>
                <w:szCs w:val="18"/>
              </w:rPr>
              <w:t xml:space="preserve"> (A)</w:t>
            </w:r>
          </w:p>
          <w:p w:rsidR="009423EB" w:rsidRPr="009423EB" w:rsidRDefault="009423EB" w:rsidP="00B51BB0">
            <w:pPr>
              <w:pStyle w:val="Els-body-text"/>
              <w:tabs>
                <w:tab w:val="left" w:pos="2581"/>
              </w:tabs>
              <w:spacing w:line="360" w:lineRule="auto"/>
              <w:ind w:firstLine="0"/>
              <w:rPr>
                <w:sz w:val="18"/>
                <w:szCs w:val="18"/>
              </w:rPr>
            </w:pPr>
            <w:r>
              <w:rPr>
                <w:sz w:val="18"/>
                <w:szCs w:val="18"/>
              </w:rPr>
              <w:t>Open-</w:t>
            </w:r>
            <w:r w:rsidR="00CC50E9">
              <w:rPr>
                <w:sz w:val="18"/>
                <w:szCs w:val="18"/>
              </w:rPr>
              <w:t>circuit</w:t>
            </w:r>
            <w:r>
              <w:rPr>
                <w:sz w:val="18"/>
                <w:szCs w:val="18"/>
              </w:rPr>
              <w:t xml:space="preserve"> </w:t>
            </w:r>
            <w:r w:rsidR="00B51BB0">
              <w:rPr>
                <w:sz w:val="18"/>
                <w:szCs w:val="18"/>
              </w:rPr>
              <w:t>voltage</w:t>
            </w:r>
            <w:r>
              <w:rPr>
                <w:sz w:val="18"/>
                <w:szCs w:val="18"/>
              </w:rPr>
              <w:t xml:space="preserve"> </w:t>
            </w:r>
            <w:r w:rsidRPr="009423EB">
              <w:rPr>
                <w:sz w:val="18"/>
                <w:szCs w:val="18"/>
              </w:rPr>
              <w:t>V</w:t>
            </w:r>
            <w:r w:rsidRPr="00B51BB0">
              <w:rPr>
                <w:sz w:val="18"/>
                <w:szCs w:val="18"/>
                <w:vertAlign w:val="subscript"/>
              </w:rPr>
              <w:t>oc</w:t>
            </w:r>
            <w:r w:rsidRPr="009423EB">
              <w:rPr>
                <w:sz w:val="18"/>
                <w:szCs w:val="18"/>
              </w:rPr>
              <w:t xml:space="preserve"> (V)</w:t>
            </w:r>
          </w:p>
          <w:p w:rsidR="009423EB" w:rsidRPr="009423EB" w:rsidRDefault="00B51BB0" w:rsidP="00B51BB0">
            <w:pPr>
              <w:pStyle w:val="Els-body-text"/>
              <w:tabs>
                <w:tab w:val="left" w:pos="2581"/>
              </w:tabs>
              <w:spacing w:line="360" w:lineRule="auto"/>
              <w:ind w:firstLine="0"/>
              <w:rPr>
                <w:sz w:val="18"/>
                <w:szCs w:val="18"/>
              </w:rPr>
            </w:pPr>
            <w:r>
              <w:rPr>
                <w:sz w:val="18"/>
                <w:szCs w:val="18"/>
              </w:rPr>
              <w:t xml:space="preserve">Maximum current  </w:t>
            </w:r>
            <w:r w:rsidR="009423EB" w:rsidRPr="009423EB">
              <w:rPr>
                <w:sz w:val="18"/>
                <w:szCs w:val="18"/>
              </w:rPr>
              <w:t>I</w:t>
            </w:r>
            <w:r w:rsidR="009423EB" w:rsidRPr="00B51BB0">
              <w:rPr>
                <w:sz w:val="18"/>
                <w:szCs w:val="18"/>
                <w:vertAlign w:val="subscript"/>
              </w:rPr>
              <w:t>mp</w:t>
            </w:r>
            <w:r w:rsidR="009423EB" w:rsidRPr="009423EB">
              <w:rPr>
                <w:sz w:val="18"/>
                <w:szCs w:val="18"/>
              </w:rPr>
              <w:t xml:space="preserve"> (A)</w:t>
            </w:r>
          </w:p>
          <w:p w:rsidR="009423EB" w:rsidRPr="00B51BB0" w:rsidRDefault="00B51BB0" w:rsidP="00B51BB0">
            <w:pPr>
              <w:pStyle w:val="Els-body-text"/>
              <w:tabs>
                <w:tab w:val="left" w:pos="2581"/>
              </w:tabs>
              <w:spacing w:line="360" w:lineRule="auto"/>
              <w:ind w:firstLine="0"/>
              <w:rPr>
                <w:sz w:val="18"/>
                <w:szCs w:val="18"/>
              </w:rPr>
            </w:pPr>
            <w:r>
              <w:rPr>
                <w:sz w:val="18"/>
                <w:szCs w:val="18"/>
              </w:rPr>
              <w:t>Maximum voltage</w:t>
            </w:r>
            <w:r w:rsidRPr="00B51BB0">
              <w:rPr>
                <w:sz w:val="18"/>
                <w:szCs w:val="18"/>
              </w:rPr>
              <w:t xml:space="preserve"> </w:t>
            </w:r>
            <w:r w:rsidR="009423EB" w:rsidRPr="00B51BB0">
              <w:rPr>
                <w:sz w:val="18"/>
                <w:szCs w:val="18"/>
              </w:rPr>
              <w:t>V</w:t>
            </w:r>
            <w:r w:rsidR="009423EB" w:rsidRPr="00B51BB0">
              <w:rPr>
                <w:sz w:val="18"/>
                <w:szCs w:val="18"/>
                <w:vertAlign w:val="subscript"/>
              </w:rPr>
              <w:t>mp</w:t>
            </w:r>
            <w:r w:rsidR="009423EB" w:rsidRPr="00B51BB0">
              <w:rPr>
                <w:sz w:val="18"/>
                <w:szCs w:val="18"/>
              </w:rPr>
              <w:t xml:space="preserve"> (V)</w:t>
            </w:r>
          </w:p>
          <w:p w:rsidR="00B51BB0" w:rsidRPr="00B51BB0" w:rsidRDefault="00B51BB0" w:rsidP="00B51BB0">
            <w:pPr>
              <w:pStyle w:val="Els-body-text"/>
              <w:tabs>
                <w:tab w:val="left" w:pos="2581"/>
              </w:tabs>
              <w:spacing w:line="360" w:lineRule="auto"/>
              <w:ind w:firstLine="0"/>
              <w:rPr>
                <w:sz w:val="18"/>
                <w:szCs w:val="18"/>
                <w:vertAlign w:val="subscript"/>
              </w:rPr>
            </w:pPr>
            <w:r>
              <w:rPr>
                <w:sz w:val="18"/>
                <w:szCs w:val="18"/>
              </w:rPr>
              <w:t>Maximum power P</w:t>
            </w:r>
            <w:r w:rsidRPr="00B51BB0">
              <w:rPr>
                <w:sz w:val="18"/>
                <w:szCs w:val="18"/>
                <w:vertAlign w:val="subscript"/>
              </w:rPr>
              <w:t>m</w:t>
            </w:r>
            <w:r>
              <w:rPr>
                <w:sz w:val="18"/>
                <w:szCs w:val="18"/>
                <w:vertAlign w:val="subscript"/>
              </w:rPr>
              <w:t>ax</w:t>
            </w:r>
          </w:p>
          <w:p w:rsidR="009423EB" w:rsidRDefault="00B51BB0" w:rsidP="00381B19">
            <w:pPr>
              <w:pStyle w:val="Els-body-text"/>
              <w:tabs>
                <w:tab w:val="left" w:pos="2581"/>
              </w:tabs>
              <w:spacing w:line="360" w:lineRule="auto"/>
              <w:ind w:firstLine="0"/>
              <w:rPr>
                <w:sz w:val="18"/>
                <w:szCs w:val="18"/>
                <w:vertAlign w:val="subscript"/>
              </w:rPr>
            </w:pPr>
            <w:r>
              <w:rPr>
                <w:sz w:val="18"/>
                <w:szCs w:val="18"/>
              </w:rPr>
              <w:t xml:space="preserve">Cells numbers </w:t>
            </w:r>
            <w:r w:rsidR="009423EB" w:rsidRPr="009423EB">
              <w:rPr>
                <w:sz w:val="18"/>
                <w:szCs w:val="18"/>
              </w:rPr>
              <w:t>N</w:t>
            </w:r>
            <w:r w:rsidR="009423EB" w:rsidRPr="009423EB">
              <w:rPr>
                <w:sz w:val="18"/>
                <w:szCs w:val="18"/>
                <w:vertAlign w:val="subscript"/>
              </w:rPr>
              <w:t>s</w:t>
            </w:r>
          </w:p>
          <w:p w:rsidR="00B51BB0" w:rsidRDefault="00B51BB0" w:rsidP="00381B19">
            <w:pPr>
              <w:pStyle w:val="Els-body-text"/>
              <w:tabs>
                <w:tab w:val="left" w:pos="2581"/>
              </w:tabs>
              <w:spacing w:line="360" w:lineRule="auto"/>
              <w:ind w:firstLine="0"/>
              <w:rPr>
                <w:sz w:val="18"/>
                <w:szCs w:val="18"/>
              </w:rPr>
            </w:pPr>
            <w:r>
              <w:rPr>
                <w:sz w:val="18"/>
                <w:szCs w:val="18"/>
              </w:rPr>
              <w:t>Fill factor</w:t>
            </w:r>
            <w:r w:rsidR="000F47FF">
              <w:rPr>
                <w:sz w:val="18"/>
                <w:szCs w:val="18"/>
              </w:rPr>
              <w:t xml:space="preserve"> FF</w:t>
            </w:r>
          </w:p>
          <w:p w:rsidR="00B51BB0" w:rsidRPr="00B51BB0" w:rsidRDefault="00B51BB0" w:rsidP="00B51BB0">
            <w:pPr>
              <w:pStyle w:val="Els-body-text"/>
              <w:tabs>
                <w:tab w:val="left" w:pos="2581"/>
              </w:tabs>
              <w:spacing w:line="360" w:lineRule="auto"/>
              <w:ind w:firstLine="0"/>
              <w:rPr>
                <w:sz w:val="18"/>
                <w:szCs w:val="18"/>
              </w:rPr>
            </w:pPr>
            <w:r>
              <w:rPr>
                <w:sz w:val="18"/>
                <w:szCs w:val="18"/>
              </w:rPr>
              <w:t xml:space="preserve">Efficiency </w:t>
            </w:r>
            <w:r w:rsidR="000F47FF">
              <w:rPr>
                <w:sz w:val="18"/>
                <w:szCs w:val="18"/>
              </w:rPr>
              <w:t xml:space="preserve"> η</w:t>
            </w:r>
          </w:p>
        </w:tc>
        <w:tc>
          <w:tcPr>
            <w:tcW w:w="1076" w:type="dxa"/>
          </w:tcPr>
          <w:p w:rsidR="009423EB" w:rsidRPr="009423EB" w:rsidRDefault="009423EB" w:rsidP="00381B19">
            <w:pPr>
              <w:pStyle w:val="Els-body-text"/>
              <w:tabs>
                <w:tab w:val="left" w:pos="2581"/>
              </w:tabs>
              <w:spacing w:line="360" w:lineRule="auto"/>
              <w:ind w:firstLine="0"/>
              <w:rPr>
                <w:sz w:val="18"/>
                <w:szCs w:val="18"/>
                <w:lang w:val="en-GB"/>
              </w:rPr>
            </w:pPr>
            <w:r>
              <w:rPr>
                <w:sz w:val="18"/>
                <w:szCs w:val="18"/>
                <w:lang w:val="en-GB"/>
              </w:rPr>
              <w:t>3.18</w:t>
            </w:r>
          </w:p>
          <w:p w:rsidR="009423EB" w:rsidRPr="009423EB" w:rsidRDefault="00071AA3" w:rsidP="00381B19">
            <w:pPr>
              <w:pStyle w:val="Els-body-text"/>
              <w:tabs>
                <w:tab w:val="left" w:pos="2581"/>
              </w:tabs>
              <w:spacing w:line="360" w:lineRule="auto"/>
              <w:ind w:firstLine="0"/>
              <w:rPr>
                <w:sz w:val="18"/>
                <w:szCs w:val="18"/>
                <w:lang w:val="en-GB"/>
              </w:rPr>
            </w:pPr>
            <w:r>
              <w:rPr>
                <w:sz w:val="18"/>
                <w:szCs w:val="18"/>
                <w:lang w:val="en-GB"/>
              </w:rPr>
              <w:t>21.6</w:t>
            </w:r>
          </w:p>
          <w:p w:rsidR="009423EB" w:rsidRPr="009423EB" w:rsidRDefault="009423EB" w:rsidP="00B51BB0">
            <w:pPr>
              <w:pStyle w:val="Els-body-text"/>
              <w:tabs>
                <w:tab w:val="left" w:pos="2581"/>
              </w:tabs>
              <w:spacing w:line="360" w:lineRule="auto"/>
              <w:ind w:firstLine="0"/>
              <w:rPr>
                <w:sz w:val="18"/>
                <w:szCs w:val="18"/>
                <w:lang w:val="en-GB"/>
              </w:rPr>
            </w:pPr>
            <w:r w:rsidRPr="009423EB">
              <w:rPr>
                <w:sz w:val="18"/>
                <w:szCs w:val="18"/>
                <w:lang w:val="en-GB"/>
              </w:rPr>
              <w:t>2.</w:t>
            </w:r>
            <w:r w:rsidR="00B51BB0">
              <w:rPr>
                <w:sz w:val="18"/>
                <w:szCs w:val="18"/>
                <w:lang w:val="en-GB"/>
              </w:rPr>
              <w:t>9</w:t>
            </w:r>
          </w:p>
          <w:p w:rsidR="009423EB" w:rsidRPr="009423EB" w:rsidRDefault="00B51BB0" w:rsidP="00B51BB0">
            <w:pPr>
              <w:pStyle w:val="Els-body-text"/>
              <w:tabs>
                <w:tab w:val="left" w:pos="2581"/>
              </w:tabs>
              <w:spacing w:line="360" w:lineRule="auto"/>
              <w:ind w:firstLine="0"/>
              <w:rPr>
                <w:sz w:val="18"/>
                <w:szCs w:val="18"/>
                <w:lang w:val="en-GB"/>
              </w:rPr>
            </w:pPr>
            <w:r>
              <w:rPr>
                <w:sz w:val="18"/>
                <w:szCs w:val="18"/>
                <w:lang w:val="en-GB"/>
              </w:rPr>
              <w:t>17</w:t>
            </w:r>
            <w:r w:rsidR="009423EB" w:rsidRPr="009423EB">
              <w:rPr>
                <w:sz w:val="18"/>
                <w:szCs w:val="18"/>
                <w:lang w:val="en-GB"/>
              </w:rPr>
              <w:t>.</w:t>
            </w:r>
            <w:r>
              <w:rPr>
                <w:sz w:val="18"/>
                <w:szCs w:val="18"/>
                <w:lang w:val="en-GB"/>
              </w:rPr>
              <w:t>5</w:t>
            </w:r>
          </w:p>
          <w:p w:rsidR="009423EB" w:rsidRPr="009423EB" w:rsidRDefault="00B51BB0" w:rsidP="00381B19">
            <w:pPr>
              <w:pStyle w:val="Els-body-text"/>
              <w:tabs>
                <w:tab w:val="left" w:pos="2581"/>
              </w:tabs>
              <w:spacing w:line="360" w:lineRule="auto"/>
              <w:ind w:firstLine="0"/>
              <w:rPr>
                <w:sz w:val="18"/>
                <w:szCs w:val="18"/>
                <w:lang w:val="en-GB"/>
              </w:rPr>
            </w:pPr>
            <w:r>
              <w:rPr>
                <w:sz w:val="18"/>
                <w:szCs w:val="18"/>
                <w:lang w:val="en-GB"/>
              </w:rPr>
              <w:t>49.4</w:t>
            </w:r>
          </w:p>
          <w:p w:rsidR="009423EB" w:rsidRDefault="009423EB" w:rsidP="00381B19">
            <w:pPr>
              <w:pStyle w:val="Els-body-text"/>
              <w:tabs>
                <w:tab w:val="left" w:pos="2581"/>
              </w:tabs>
              <w:spacing w:line="360" w:lineRule="auto"/>
              <w:ind w:firstLine="0"/>
              <w:rPr>
                <w:sz w:val="18"/>
                <w:szCs w:val="18"/>
                <w:lang w:val="en-GB"/>
              </w:rPr>
            </w:pPr>
            <w:r w:rsidRPr="009423EB">
              <w:rPr>
                <w:sz w:val="18"/>
                <w:szCs w:val="18"/>
                <w:lang w:val="en-GB"/>
              </w:rPr>
              <w:t>36</w:t>
            </w:r>
          </w:p>
          <w:p w:rsidR="00B51BB0" w:rsidRDefault="00B51BB0" w:rsidP="00381B19">
            <w:pPr>
              <w:pStyle w:val="Els-body-text"/>
              <w:tabs>
                <w:tab w:val="left" w:pos="2581"/>
              </w:tabs>
              <w:spacing w:line="360" w:lineRule="auto"/>
              <w:ind w:firstLine="0"/>
              <w:rPr>
                <w:sz w:val="18"/>
                <w:szCs w:val="18"/>
                <w:lang w:val="en-GB"/>
              </w:rPr>
            </w:pPr>
            <w:r>
              <w:rPr>
                <w:sz w:val="18"/>
                <w:szCs w:val="18"/>
                <w:lang w:val="en-GB"/>
              </w:rPr>
              <w:t>72 %</w:t>
            </w:r>
          </w:p>
          <w:p w:rsidR="00B51BB0" w:rsidRPr="009423EB" w:rsidRDefault="00B51BB0" w:rsidP="00381B19">
            <w:pPr>
              <w:pStyle w:val="Els-body-text"/>
              <w:tabs>
                <w:tab w:val="left" w:pos="2581"/>
              </w:tabs>
              <w:spacing w:line="360" w:lineRule="auto"/>
              <w:ind w:firstLine="0"/>
              <w:rPr>
                <w:sz w:val="18"/>
                <w:szCs w:val="18"/>
                <w:lang w:val="en-GB"/>
              </w:rPr>
            </w:pPr>
            <w:r>
              <w:rPr>
                <w:sz w:val="18"/>
                <w:szCs w:val="18"/>
                <w:lang w:val="en-GB"/>
              </w:rPr>
              <w:t>12.83%</w:t>
            </w:r>
          </w:p>
        </w:tc>
      </w:tr>
    </w:tbl>
    <w:p w:rsidR="009423EB" w:rsidRDefault="009423EB" w:rsidP="00706973">
      <w:pPr>
        <w:pStyle w:val="IEEEParagraph"/>
        <w:rPr>
          <w:lang w:eastAsia="fr-FR"/>
        </w:rPr>
      </w:pPr>
    </w:p>
    <w:p w:rsidR="00D93C97" w:rsidRDefault="00D93C97" w:rsidP="00E5602F">
      <w:pPr>
        <w:pStyle w:val="IEEEHeading2"/>
        <w:rPr>
          <w:lang w:eastAsia="fr-FR"/>
        </w:rPr>
      </w:pPr>
      <w:r>
        <w:rPr>
          <w:lang w:eastAsia="fr-FR"/>
        </w:rPr>
        <w:t>E</w:t>
      </w:r>
      <w:r w:rsidRPr="00D93C97">
        <w:rPr>
          <w:lang w:eastAsia="fr-FR"/>
        </w:rPr>
        <w:t>xtraction of the  photovoltaic  module</w:t>
      </w:r>
      <w:r>
        <w:rPr>
          <w:lang w:eastAsia="fr-FR"/>
        </w:rPr>
        <w:t xml:space="preserve"> </w:t>
      </w:r>
      <w:r w:rsidRPr="00D93C97">
        <w:rPr>
          <w:lang w:eastAsia="fr-FR"/>
        </w:rPr>
        <w:t xml:space="preserve"> parameter</w:t>
      </w:r>
    </w:p>
    <w:p w:rsidR="00706973" w:rsidRDefault="00D93C97" w:rsidP="00684CE7">
      <w:pPr>
        <w:pStyle w:val="IEEEParagraph"/>
        <w:ind w:left="288" w:firstLine="0"/>
        <w:rPr>
          <w:lang w:eastAsia="fr-FR"/>
        </w:rPr>
      </w:pPr>
      <w:r>
        <w:rPr>
          <w:lang w:eastAsia="fr-FR"/>
        </w:rPr>
        <w:t xml:space="preserve">   In this part we use the method presented in previous section </w:t>
      </w:r>
      <w:r w:rsidRPr="00D93C97">
        <w:rPr>
          <w:lang w:eastAsia="fr-FR"/>
        </w:rPr>
        <w:t xml:space="preserve">for determination of </w:t>
      </w:r>
      <w:r>
        <w:rPr>
          <w:lang w:eastAsia="fr-FR"/>
        </w:rPr>
        <w:t>PV</w:t>
      </w:r>
      <w:r w:rsidRPr="00D93C97">
        <w:rPr>
          <w:lang w:eastAsia="fr-FR"/>
        </w:rPr>
        <w:t xml:space="preserve"> module parameters </w:t>
      </w:r>
      <w:r>
        <w:rPr>
          <w:lang w:eastAsia="fr-FR"/>
        </w:rPr>
        <w:t>(UDTS50).</w:t>
      </w:r>
      <w:r w:rsidRPr="00D93C97">
        <w:rPr>
          <w:lang w:eastAsia="fr-FR"/>
        </w:rPr>
        <w:t xml:space="preserve"> </w:t>
      </w:r>
      <w:r>
        <w:rPr>
          <w:lang w:eastAsia="fr-FR"/>
        </w:rPr>
        <w:t xml:space="preserve"> the following tab</w:t>
      </w:r>
      <w:r w:rsidR="00684CE7">
        <w:rPr>
          <w:lang w:eastAsia="fr-FR"/>
        </w:rPr>
        <w:t xml:space="preserve">le show the parameters of PV module after using the extraction algorithm </w:t>
      </w:r>
    </w:p>
    <w:p w:rsidR="00684CE7" w:rsidRPr="00E40127" w:rsidRDefault="00684CE7" w:rsidP="0037627F">
      <w:pPr>
        <w:pStyle w:val="IEEETableCaption"/>
      </w:pPr>
      <w:r>
        <w:t xml:space="preserve">TABLE </w:t>
      </w:r>
      <w:r w:rsidR="0037627F">
        <w:t>3</w:t>
      </w:r>
      <w:r>
        <w:br w:type="textWrapping" w:clear="all"/>
        <w:t xml:space="preserve"> </w:t>
      </w:r>
      <w:r w:rsidR="0037627F">
        <w:t xml:space="preserve">Parameters for one diode model </w:t>
      </w:r>
      <w:r>
        <w:t xml:space="preserve">  </w:t>
      </w:r>
    </w:p>
    <w:tbl>
      <w:tblPr>
        <w:tblW w:w="0" w:type="auto"/>
        <w:jc w:val="center"/>
        <w:tblInd w:w="-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76"/>
        <w:gridCol w:w="1076"/>
      </w:tblGrid>
      <w:tr w:rsidR="00684CE7" w:rsidRPr="00BA352C" w:rsidTr="00381B19">
        <w:trPr>
          <w:jc w:val="center"/>
        </w:trPr>
        <w:tc>
          <w:tcPr>
            <w:tcW w:w="2576" w:type="dxa"/>
          </w:tcPr>
          <w:p w:rsidR="00684CE7" w:rsidRPr="009423EB" w:rsidRDefault="00684CE7" w:rsidP="00381B19">
            <w:pPr>
              <w:pStyle w:val="Els-body-text"/>
              <w:tabs>
                <w:tab w:val="left" w:pos="2581"/>
              </w:tabs>
              <w:spacing w:line="360" w:lineRule="auto"/>
              <w:ind w:firstLine="0"/>
              <w:rPr>
                <w:sz w:val="18"/>
                <w:szCs w:val="18"/>
                <w:lang w:val="en-GB"/>
              </w:rPr>
            </w:pPr>
            <w:r w:rsidRPr="009423EB">
              <w:rPr>
                <w:sz w:val="18"/>
                <w:szCs w:val="18"/>
                <w:lang w:val="en-GB"/>
              </w:rPr>
              <w:t>Parameter</w:t>
            </w:r>
            <w:r>
              <w:rPr>
                <w:sz w:val="18"/>
                <w:szCs w:val="18"/>
                <w:lang w:val="en-GB"/>
              </w:rPr>
              <w:t>s</w:t>
            </w:r>
          </w:p>
        </w:tc>
        <w:tc>
          <w:tcPr>
            <w:tcW w:w="1076" w:type="dxa"/>
          </w:tcPr>
          <w:p w:rsidR="00684CE7" w:rsidRPr="009423EB" w:rsidRDefault="00684CE7" w:rsidP="00381B19">
            <w:pPr>
              <w:pStyle w:val="Els-body-text"/>
              <w:tabs>
                <w:tab w:val="left" w:pos="2581"/>
              </w:tabs>
              <w:spacing w:line="360" w:lineRule="auto"/>
              <w:ind w:firstLine="0"/>
              <w:rPr>
                <w:sz w:val="18"/>
                <w:szCs w:val="18"/>
                <w:lang w:val="en-GB"/>
              </w:rPr>
            </w:pPr>
            <w:r>
              <w:rPr>
                <w:sz w:val="18"/>
                <w:szCs w:val="18"/>
                <w:lang w:val="en-GB"/>
              </w:rPr>
              <w:t xml:space="preserve">Values </w:t>
            </w:r>
          </w:p>
        </w:tc>
      </w:tr>
      <w:tr w:rsidR="00684CE7" w:rsidRPr="00BA352C" w:rsidTr="00381B19">
        <w:trPr>
          <w:jc w:val="center"/>
        </w:trPr>
        <w:tc>
          <w:tcPr>
            <w:tcW w:w="2576" w:type="dxa"/>
          </w:tcPr>
          <w:p w:rsidR="00684CE7" w:rsidRPr="00684CE7" w:rsidRDefault="00684CE7" w:rsidP="00684CE7">
            <w:pPr>
              <w:pStyle w:val="Els-body-text"/>
              <w:tabs>
                <w:tab w:val="left" w:pos="2581"/>
              </w:tabs>
              <w:spacing w:line="360" w:lineRule="auto"/>
              <w:ind w:firstLine="0"/>
              <w:rPr>
                <w:sz w:val="18"/>
                <w:szCs w:val="18"/>
              </w:rPr>
            </w:pPr>
            <w:r w:rsidRPr="00684CE7">
              <w:rPr>
                <w:sz w:val="18"/>
                <w:szCs w:val="18"/>
              </w:rPr>
              <w:t>I</w:t>
            </w:r>
            <w:r w:rsidRPr="00684CE7">
              <w:rPr>
                <w:sz w:val="18"/>
                <w:szCs w:val="18"/>
                <w:vertAlign w:val="subscript"/>
              </w:rPr>
              <w:t>sc</w:t>
            </w:r>
            <w:r w:rsidRPr="00684CE7">
              <w:rPr>
                <w:sz w:val="18"/>
                <w:szCs w:val="18"/>
              </w:rPr>
              <w:t xml:space="preserve"> (A)</w:t>
            </w:r>
          </w:p>
          <w:p w:rsidR="00684CE7" w:rsidRPr="00684CE7" w:rsidRDefault="00684CE7" w:rsidP="00684CE7">
            <w:pPr>
              <w:pStyle w:val="Els-body-text"/>
              <w:tabs>
                <w:tab w:val="left" w:pos="2581"/>
              </w:tabs>
              <w:spacing w:line="360" w:lineRule="auto"/>
              <w:ind w:firstLine="0"/>
              <w:rPr>
                <w:sz w:val="18"/>
                <w:szCs w:val="18"/>
              </w:rPr>
            </w:pPr>
            <w:r w:rsidRPr="00684CE7">
              <w:rPr>
                <w:sz w:val="18"/>
                <w:szCs w:val="18"/>
              </w:rPr>
              <w:t>V</w:t>
            </w:r>
            <w:r w:rsidRPr="00684CE7">
              <w:rPr>
                <w:sz w:val="18"/>
                <w:szCs w:val="18"/>
                <w:vertAlign w:val="subscript"/>
              </w:rPr>
              <w:t>oc</w:t>
            </w:r>
            <w:r w:rsidRPr="00684CE7">
              <w:rPr>
                <w:sz w:val="18"/>
                <w:szCs w:val="18"/>
              </w:rPr>
              <w:t xml:space="preserve"> (V)</w:t>
            </w:r>
          </w:p>
          <w:p w:rsidR="00684CE7" w:rsidRPr="00684CE7" w:rsidRDefault="00684CE7" w:rsidP="00684CE7">
            <w:pPr>
              <w:pStyle w:val="Els-body-text"/>
              <w:tabs>
                <w:tab w:val="left" w:pos="2581"/>
              </w:tabs>
              <w:spacing w:line="360" w:lineRule="auto"/>
              <w:ind w:firstLine="0"/>
              <w:rPr>
                <w:sz w:val="18"/>
                <w:szCs w:val="18"/>
              </w:rPr>
            </w:pPr>
            <w:r w:rsidRPr="00684CE7">
              <w:rPr>
                <w:sz w:val="18"/>
                <w:szCs w:val="18"/>
              </w:rPr>
              <w:t>I</w:t>
            </w:r>
            <w:r w:rsidRPr="00684CE7">
              <w:rPr>
                <w:sz w:val="18"/>
                <w:szCs w:val="18"/>
                <w:vertAlign w:val="subscript"/>
              </w:rPr>
              <w:t>mp</w:t>
            </w:r>
            <w:r w:rsidRPr="00684CE7">
              <w:rPr>
                <w:sz w:val="18"/>
                <w:szCs w:val="18"/>
              </w:rPr>
              <w:t xml:space="preserve"> (A)</w:t>
            </w:r>
          </w:p>
          <w:p w:rsidR="00684CE7" w:rsidRPr="00684CE7" w:rsidRDefault="00684CE7" w:rsidP="00684CE7">
            <w:pPr>
              <w:pStyle w:val="Els-body-text"/>
              <w:tabs>
                <w:tab w:val="left" w:pos="2581"/>
              </w:tabs>
              <w:spacing w:line="360" w:lineRule="auto"/>
              <w:ind w:firstLine="0"/>
              <w:rPr>
                <w:sz w:val="18"/>
                <w:szCs w:val="18"/>
              </w:rPr>
            </w:pPr>
            <w:r w:rsidRPr="00684CE7">
              <w:rPr>
                <w:sz w:val="18"/>
                <w:szCs w:val="18"/>
              </w:rPr>
              <w:t>V</w:t>
            </w:r>
            <w:r w:rsidRPr="00684CE7">
              <w:rPr>
                <w:sz w:val="18"/>
                <w:szCs w:val="18"/>
                <w:vertAlign w:val="subscript"/>
              </w:rPr>
              <w:t>mp</w:t>
            </w:r>
            <w:r w:rsidRPr="00684CE7">
              <w:rPr>
                <w:sz w:val="18"/>
                <w:szCs w:val="18"/>
              </w:rPr>
              <w:t xml:space="preserve"> (V)</w:t>
            </w:r>
          </w:p>
          <w:p w:rsidR="00684CE7" w:rsidRPr="00684CE7" w:rsidRDefault="00684CE7" w:rsidP="00684CE7">
            <w:pPr>
              <w:pStyle w:val="Els-body-text"/>
              <w:tabs>
                <w:tab w:val="left" w:pos="2581"/>
              </w:tabs>
              <w:spacing w:line="360" w:lineRule="auto"/>
              <w:ind w:firstLine="0"/>
              <w:rPr>
                <w:sz w:val="18"/>
                <w:szCs w:val="18"/>
              </w:rPr>
            </w:pPr>
            <w:r w:rsidRPr="00684CE7">
              <w:rPr>
                <w:sz w:val="18"/>
                <w:szCs w:val="18"/>
              </w:rPr>
              <w:t>I</w:t>
            </w:r>
            <w:r w:rsidRPr="00684CE7">
              <w:rPr>
                <w:sz w:val="18"/>
                <w:szCs w:val="18"/>
                <w:vertAlign w:val="subscript"/>
              </w:rPr>
              <w:t xml:space="preserve">0 </w:t>
            </w:r>
            <w:r w:rsidRPr="00684CE7">
              <w:rPr>
                <w:sz w:val="18"/>
                <w:szCs w:val="18"/>
              </w:rPr>
              <w:t>(A)</w:t>
            </w:r>
          </w:p>
          <w:p w:rsidR="00684CE7" w:rsidRPr="00684CE7" w:rsidRDefault="00684CE7" w:rsidP="00684CE7">
            <w:pPr>
              <w:pStyle w:val="Els-body-text"/>
              <w:tabs>
                <w:tab w:val="left" w:pos="2581"/>
              </w:tabs>
              <w:spacing w:line="360" w:lineRule="auto"/>
              <w:ind w:firstLine="0"/>
              <w:rPr>
                <w:sz w:val="18"/>
                <w:szCs w:val="18"/>
                <w:lang w:val="en-GB"/>
              </w:rPr>
            </w:pPr>
            <w:r w:rsidRPr="00684CE7">
              <w:rPr>
                <w:sz w:val="18"/>
                <w:szCs w:val="18"/>
              </w:rPr>
              <w:t>I</w:t>
            </w:r>
            <w:r w:rsidRPr="00684CE7">
              <w:rPr>
                <w:sz w:val="18"/>
                <w:szCs w:val="18"/>
                <w:vertAlign w:val="subscript"/>
              </w:rPr>
              <w:t>pv</w:t>
            </w:r>
            <w:r w:rsidRPr="00684CE7">
              <w:rPr>
                <w:sz w:val="18"/>
                <w:szCs w:val="18"/>
              </w:rPr>
              <w:t>(A)</w:t>
            </w:r>
          </w:p>
          <w:p w:rsidR="00684CE7" w:rsidRPr="00547FF7" w:rsidRDefault="00E5602F" w:rsidP="00684CE7">
            <w:pPr>
              <w:pStyle w:val="Els-body-text"/>
              <w:tabs>
                <w:tab w:val="left" w:pos="2581"/>
              </w:tabs>
              <w:spacing w:line="360" w:lineRule="auto"/>
              <w:ind w:firstLine="0"/>
              <w:rPr>
                <w:sz w:val="18"/>
                <w:szCs w:val="18"/>
                <w:lang w:val="en-GB"/>
              </w:rPr>
            </w:pPr>
            <w:r>
              <w:rPr>
                <w:sz w:val="18"/>
                <w:szCs w:val="18"/>
                <w:lang w:val="en-GB"/>
              </w:rPr>
              <w:t xml:space="preserve">Shunt </w:t>
            </w:r>
            <w:r w:rsidR="00684CE7" w:rsidRPr="00684CE7">
              <w:rPr>
                <w:sz w:val="18"/>
                <w:szCs w:val="18"/>
                <w:lang w:val="en-GB"/>
              </w:rPr>
              <w:t>R</w:t>
            </w:r>
            <w:r w:rsidR="00684CE7" w:rsidRPr="00684CE7">
              <w:rPr>
                <w:sz w:val="18"/>
                <w:szCs w:val="18"/>
                <w:vertAlign w:val="subscript"/>
                <w:lang w:val="en-GB"/>
              </w:rPr>
              <w:t>p</w:t>
            </w:r>
            <w:r w:rsidR="00547FF7">
              <w:rPr>
                <w:sz w:val="18"/>
                <w:szCs w:val="18"/>
                <w:lang w:val="en-GB"/>
              </w:rPr>
              <w:t xml:space="preserve"> (</w:t>
            </w:r>
            <w:r w:rsidR="00847A21">
              <w:rPr>
                <w:sz w:val="18"/>
                <w:szCs w:val="18"/>
                <w:lang w:val="en-GB"/>
              </w:rPr>
              <w:t>Ω)</w:t>
            </w:r>
          </w:p>
          <w:p w:rsidR="00684CE7" w:rsidRPr="00847A21" w:rsidRDefault="00E5602F" w:rsidP="00684CE7">
            <w:pPr>
              <w:pStyle w:val="Els-body-text"/>
              <w:tabs>
                <w:tab w:val="left" w:pos="2581"/>
              </w:tabs>
              <w:spacing w:line="360" w:lineRule="auto"/>
              <w:ind w:firstLine="0"/>
              <w:rPr>
                <w:sz w:val="18"/>
                <w:szCs w:val="18"/>
              </w:rPr>
            </w:pPr>
            <w:r>
              <w:rPr>
                <w:sz w:val="18"/>
                <w:szCs w:val="18"/>
                <w:lang w:val="en-GB"/>
              </w:rPr>
              <w:t>Series</w:t>
            </w:r>
            <w:r w:rsidRPr="00684CE7">
              <w:rPr>
                <w:sz w:val="18"/>
                <w:szCs w:val="18"/>
                <w:lang w:val="en-GB"/>
              </w:rPr>
              <w:t xml:space="preserve"> </w:t>
            </w:r>
            <w:r w:rsidR="00684CE7" w:rsidRPr="00684CE7">
              <w:rPr>
                <w:sz w:val="18"/>
                <w:szCs w:val="18"/>
                <w:lang w:val="en-GB"/>
              </w:rPr>
              <w:t>R</w:t>
            </w:r>
            <w:r w:rsidR="00684CE7" w:rsidRPr="00684CE7">
              <w:rPr>
                <w:sz w:val="18"/>
                <w:szCs w:val="18"/>
                <w:vertAlign w:val="subscript"/>
                <w:lang w:val="en-GB"/>
              </w:rPr>
              <w:t>s</w:t>
            </w:r>
            <w:r w:rsidR="00847A21">
              <w:rPr>
                <w:sz w:val="18"/>
                <w:szCs w:val="18"/>
                <w:vertAlign w:val="subscript"/>
                <w:lang w:val="en-GB"/>
              </w:rPr>
              <w:t xml:space="preserve"> </w:t>
            </w:r>
            <w:r w:rsidR="00847A21">
              <w:rPr>
                <w:sz w:val="18"/>
                <w:szCs w:val="18"/>
                <w:lang w:val="en-GB"/>
              </w:rPr>
              <w:t>(Ω)</w:t>
            </w:r>
          </w:p>
        </w:tc>
        <w:tc>
          <w:tcPr>
            <w:tcW w:w="1076" w:type="dxa"/>
          </w:tcPr>
          <w:p w:rsidR="00684CE7" w:rsidRPr="009423EB" w:rsidRDefault="00684CE7" w:rsidP="00381B19">
            <w:pPr>
              <w:pStyle w:val="Els-body-text"/>
              <w:tabs>
                <w:tab w:val="left" w:pos="2581"/>
              </w:tabs>
              <w:spacing w:line="360" w:lineRule="auto"/>
              <w:ind w:firstLine="0"/>
              <w:rPr>
                <w:sz w:val="18"/>
                <w:szCs w:val="18"/>
                <w:lang w:val="en-GB"/>
              </w:rPr>
            </w:pPr>
            <w:r>
              <w:rPr>
                <w:sz w:val="18"/>
                <w:szCs w:val="18"/>
                <w:lang w:val="en-GB"/>
              </w:rPr>
              <w:t>3.18</w:t>
            </w:r>
          </w:p>
          <w:p w:rsidR="00684CE7" w:rsidRPr="009423EB" w:rsidRDefault="00684CE7" w:rsidP="00381B19">
            <w:pPr>
              <w:pStyle w:val="Els-body-text"/>
              <w:tabs>
                <w:tab w:val="left" w:pos="2581"/>
              </w:tabs>
              <w:spacing w:line="360" w:lineRule="auto"/>
              <w:ind w:firstLine="0"/>
              <w:rPr>
                <w:sz w:val="18"/>
                <w:szCs w:val="18"/>
                <w:lang w:val="en-GB"/>
              </w:rPr>
            </w:pPr>
            <w:r>
              <w:rPr>
                <w:sz w:val="18"/>
                <w:szCs w:val="18"/>
                <w:lang w:val="en-GB"/>
              </w:rPr>
              <w:t>21.6</w:t>
            </w:r>
          </w:p>
          <w:p w:rsidR="00684CE7" w:rsidRPr="009423EB" w:rsidRDefault="00684CE7" w:rsidP="00381B19">
            <w:pPr>
              <w:pStyle w:val="Els-body-text"/>
              <w:tabs>
                <w:tab w:val="left" w:pos="2581"/>
              </w:tabs>
              <w:spacing w:line="360" w:lineRule="auto"/>
              <w:ind w:firstLine="0"/>
              <w:rPr>
                <w:sz w:val="18"/>
                <w:szCs w:val="18"/>
                <w:lang w:val="en-GB"/>
              </w:rPr>
            </w:pPr>
            <w:r w:rsidRPr="009423EB">
              <w:rPr>
                <w:sz w:val="18"/>
                <w:szCs w:val="18"/>
                <w:lang w:val="en-GB"/>
              </w:rPr>
              <w:t>2.</w:t>
            </w:r>
            <w:r>
              <w:rPr>
                <w:sz w:val="18"/>
                <w:szCs w:val="18"/>
                <w:lang w:val="en-GB"/>
              </w:rPr>
              <w:t>9</w:t>
            </w:r>
          </w:p>
          <w:p w:rsidR="00684CE7" w:rsidRPr="009423EB" w:rsidRDefault="00684CE7" w:rsidP="00381B19">
            <w:pPr>
              <w:pStyle w:val="Els-body-text"/>
              <w:tabs>
                <w:tab w:val="left" w:pos="2581"/>
              </w:tabs>
              <w:spacing w:line="360" w:lineRule="auto"/>
              <w:ind w:firstLine="0"/>
              <w:rPr>
                <w:sz w:val="18"/>
                <w:szCs w:val="18"/>
                <w:lang w:val="en-GB"/>
              </w:rPr>
            </w:pPr>
            <w:r>
              <w:rPr>
                <w:sz w:val="18"/>
                <w:szCs w:val="18"/>
                <w:lang w:val="en-GB"/>
              </w:rPr>
              <w:t>17</w:t>
            </w:r>
            <w:r w:rsidRPr="009423EB">
              <w:rPr>
                <w:sz w:val="18"/>
                <w:szCs w:val="18"/>
                <w:lang w:val="en-GB"/>
              </w:rPr>
              <w:t>.</w:t>
            </w:r>
            <w:r>
              <w:rPr>
                <w:sz w:val="18"/>
                <w:szCs w:val="18"/>
                <w:lang w:val="en-GB"/>
              </w:rPr>
              <w:t>5</w:t>
            </w:r>
          </w:p>
          <w:p w:rsidR="00684CE7" w:rsidRPr="00684CE7" w:rsidRDefault="00684CE7" w:rsidP="00684CE7">
            <w:pPr>
              <w:pStyle w:val="Els-body-text"/>
              <w:tabs>
                <w:tab w:val="left" w:pos="2581"/>
              </w:tabs>
              <w:spacing w:line="360" w:lineRule="auto"/>
              <w:ind w:firstLine="0"/>
              <w:rPr>
                <w:sz w:val="18"/>
                <w:szCs w:val="18"/>
                <w:lang w:val="en-GB"/>
              </w:rPr>
            </w:pPr>
            <w:r>
              <w:rPr>
                <w:sz w:val="18"/>
                <w:szCs w:val="18"/>
              </w:rPr>
              <w:t>5.021</w:t>
            </w:r>
            <w:r w:rsidRPr="00684CE7">
              <w:rPr>
                <w:sz w:val="18"/>
                <w:szCs w:val="18"/>
              </w:rPr>
              <w:t>x10</w:t>
            </w:r>
            <w:r w:rsidRPr="00684CE7">
              <w:rPr>
                <w:sz w:val="18"/>
                <w:szCs w:val="18"/>
                <w:vertAlign w:val="superscript"/>
              </w:rPr>
              <w:t>-</w:t>
            </w:r>
            <w:r>
              <w:rPr>
                <w:sz w:val="18"/>
                <w:szCs w:val="18"/>
                <w:vertAlign w:val="superscript"/>
              </w:rPr>
              <w:t>8</w:t>
            </w:r>
          </w:p>
          <w:p w:rsidR="00684CE7" w:rsidRDefault="00684CE7" w:rsidP="00381B19">
            <w:pPr>
              <w:pStyle w:val="Els-body-text"/>
              <w:tabs>
                <w:tab w:val="left" w:pos="2581"/>
              </w:tabs>
              <w:spacing w:line="360" w:lineRule="auto"/>
              <w:ind w:firstLine="0"/>
              <w:rPr>
                <w:sz w:val="18"/>
                <w:szCs w:val="18"/>
                <w:lang w:val="en-GB"/>
              </w:rPr>
            </w:pPr>
            <w:r w:rsidRPr="005927F0">
              <w:t>3.184</w:t>
            </w:r>
          </w:p>
          <w:p w:rsidR="00684CE7" w:rsidRDefault="00684CE7" w:rsidP="00381B19">
            <w:pPr>
              <w:pStyle w:val="Els-body-text"/>
              <w:tabs>
                <w:tab w:val="left" w:pos="2581"/>
              </w:tabs>
              <w:spacing w:line="360" w:lineRule="auto"/>
              <w:ind w:firstLine="0"/>
              <w:rPr>
                <w:sz w:val="18"/>
                <w:szCs w:val="18"/>
                <w:lang w:val="en-GB"/>
              </w:rPr>
            </w:pPr>
            <w:r>
              <w:rPr>
                <w:sz w:val="18"/>
                <w:szCs w:val="18"/>
                <w:lang w:val="en-GB"/>
              </w:rPr>
              <w:t>198.10</w:t>
            </w:r>
          </w:p>
          <w:p w:rsidR="00684CE7" w:rsidRPr="009423EB" w:rsidRDefault="00684CE7" w:rsidP="00381B19">
            <w:pPr>
              <w:pStyle w:val="Els-body-text"/>
              <w:tabs>
                <w:tab w:val="left" w:pos="2581"/>
              </w:tabs>
              <w:spacing w:line="360" w:lineRule="auto"/>
              <w:ind w:firstLine="0"/>
              <w:rPr>
                <w:sz w:val="18"/>
                <w:szCs w:val="18"/>
                <w:lang w:val="en-GB"/>
              </w:rPr>
            </w:pPr>
            <w:r>
              <w:rPr>
                <w:sz w:val="18"/>
                <w:szCs w:val="18"/>
                <w:lang w:val="en-GB"/>
              </w:rPr>
              <w:t>0.25</w:t>
            </w:r>
          </w:p>
        </w:tc>
      </w:tr>
    </w:tbl>
    <w:p w:rsidR="00706973" w:rsidRDefault="00706973" w:rsidP="00706973">
      <w:pPr>
        <w:pStyle w:val="IEEEParagraph"/>
        <w:rPr>
          <w:lang w:eastAsia="fr-FR"/>
        </w:rPr>
      </w:pPr>
    </w:p>
    <w:p w:rsidR="00E5602F" w:rsidRDefault="00E5602F" w:rsidP="00E5602F">
      <w:pPr>
        <w:pStyle w:val="IEEEHeading2"/>
        <w:rPr>
          <w:lang w:eastAsia="fr-FR"/>
        </w:rPr>
      </w:pPr>
      <w:r>
        <w:rPr>
          <w:lang w:eastAsia="fr-FR"/>
        </w:rPr>
        <w:t>Simulation of I-V and P-V Characteristics under STC condition</w:t>
      </w:r>
    </w:p>
    <w:p w:rsidR="00E5602F" w:rsidRPr="00172539" w:rsidRDefault="00E5602F" w:rsidP="00172539">
      <w:pPr>
        <w:pStyle w:val="IEEEHeading2"/>
        <w:numPr>
          <w:ilvl w:val="0"/>
          <w:numId w:val="0"/>
        </w:numPr>
        <w:jc w:val="center"/>
        <w:rPr>
          <w:i w:val="0"/>
          <w:iCs/>
          <w:sz w:val="16"/>
          <w:szCs w:val="16"/>
        </w:rPr>
      </w:pPr>
      <w:r w:rsidRPr="00172539">
        <w:rPr>
          <w:i w:val="0"/>
          <w:iCs/>
          <w:sz w:val="16"/>
          <w:szCs w:val="16"/>
        </w:rPr>
        <w:t>Fig .</w:t>
      </w:r>
      <w:r w:rsidR="00172539">
        <w:rPr>
          <w:i w:val="0"/>
          <w:iCs/>
          <w:sz w:val="16"/>
          <w:szCs w:val="16"/>
        </w:rPr>
        <w:t>6</w:t>
      </w:r>
      <w:r w:rsidR="00172539" w:rsidRPr="00172539">
        <w:rPr>
          <w:i w:val="0"/>
          <w:iCs/>
          <w:sz w:val="16"/>
          <w:szCs w:val="16"/>
        </w:rPr>
        <w:t xml:space="preserve"> I</w:t>
      </w:r>
      <w:r w:rsidR="00172539">
        <w:rPr>
          <w:i w:val="0"/>
          <w:iCs/>
          <w:sz w:val="16"/>
          <w:szCs w:val="16"/>
        </w:rPr>
        <w:t xml:space="preserve">-V and P-V curve under STC condition </w:t>
      </w:r>
    </w:p>
    <w:p w:rsidR="00DA68AF" w:rsidRDefault="00C27CB4" w:rsidP="00DA68AF">
      <w:pPr>
        <w:pStyle w:val="IEEEHeading2"/>
        <w:rPr>
          <w:lang w:eastAsia="fr-FR"/>
        </w:rPr>
      </w:pPr>
      <w:r>
        <w:rPr>
          <w:noProof/>
          <w:lang w:val="fr-FR" w:eastAsia="fr-FR"/>
        </w:rPr>
        <w:lastRenderedPageBreak/>
        <w:drawing>
          <wp:anchor distT="0" distB="0" distL="114300" distR="114300" simplePos="0" relativeHeight="251662848" behindDoc="0" locked="0" layoutInCell="1" allowOverlap="1">
            <wp:simplePos x="0" y="0"/>
            <wp:positionH relativeFrom="column">
              <wp:posOffset>3474085</wp:posOffset>
            </wp:positionH>
            <wp:positionV relativeFrom="paragraph">
              <wp:posOffset>94615</wp:posOffset>
            </wp:positionV>
            <wp:extent cx="2845435" cy="2074545"/>
            <wp:effectExtent l="0" t="0" r="0" b="0"/>
            <wp:wrapSquare wrapText="bothSides"/>
            <wp:docPr id="185"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38" cstate="print"/>
                    <a:srcRect/>
                    <a:stretch>
                      <a:fillRect/>
                    </a:stretch>
                  </pic:blipFill>
                  <pic:spPr bwMode="auto">
                    <a:xfrm>
                      <a:off x="0" y="0"/>
                      <a:ext cx="2845435" cy="2074545"/>
                    </a:xfrm>
                    <a:prstGeom prst="rect">
                      <a:avLst/>
                    </a:prstGeom>
                    <a:noFill/>
                    <a:ln w="9525">
                      <a:noFill/>
                      <a:miter lim="800000"/>
                      <a:headEnd/>
                      <a:tailEnd/>
                    </a:ln>
                  </pic:spPr>
                </pic:pic>
              </a:graphicData>
            </a:graphic>
          </wp:anchor>
        </w:drawing>
      </w:r>
      <w:r w:rsidR="00DA68AF">
        <w:rPr>
          <w:lang w:eastAsia="fr-FR"/>
        </w:rPr>
        <w:t xml:space="preserve">Evaluation performance of PV Module </w:t>
      </w:r>
    </w:p>
    <w:p w:rsidR="00E5602F" w:rsidRPr="00DA68AF" w:rsidRDefault="00DA68AF" w:rsidP="007E379A">
      <w:pPr>
        <w:pStyle w:val="IEEEHeading2"/>
        <w:numPr>
          <w:ilvl w:val="0"/>
          <w:numId w:val="0"/>
        </w:numPr>
        <w:jc w:val="both"/>
        <w:rPr>
          <w:i w:val="0"/>
          <w:iCs/>
          <w:lang w:eastAsia="fr-FR"/>
        </w:rPr>
      </w:pPr>
      <w:r>
        <w:rPr>
          <w:i w:val="0"/>
          <w:iCs/>
          <w:lang w:eastAsia="fr-FR"/>
        </w:rPr>
        <w:t xml:space="preserve">  The table below contain the main parameters of some tested modules</w:t>
      </w:r>
      <w:r w:rsidR="0037627F">
        <w:rPr>
          <w:i w:val="0"/>
          <w:iCs/>
          <w:lang w:eastAsia="fr-FR"/>
        </w:rPr>
        <w:t xml:space="preserve"> (PV</w:t>
      </w:r>
      <w:r w:rsidR="0037627F" w:rsidRPr="0037627F">
        <w:rPr>
          <w:i w:val="0"/>
          <w:iCs/>
          <w:vertAlign w:val="subscript"/>
          <w:lang w:eastAsia="fr-FR"/>
        </w:rPr>
        <w:t>m1</w:t>
      </w:r>
      <w:r w:rsidR="0037627F">
        <w:rPr>
          <w:i w:val="0"/>
          <w:iCs/>
          <w:lang w:eastAsia="fr-FR"/>
        </w:rPr>
        <w:t>,</w:t>
      </w:r>
      <w:r w:rsidR="000F47FF" w:rsidRPr="000F47FF">
        <w:rPr>
          <w:i w:val="0"/>
          <w:iCs/>
          <w:lang w:eastAsia="fr-FR"/>
        </w:rPr>
        <w:t xml:space="preserve"> </w:t>
      </w:r>
      <w:r w:rsidR="000F47FF">
        <w:rPr>
          <w:i w:val="0"/>
          <w:iCs/>
          <w:lang w:eastAsia="fr-FR"/>
        </w:rPr>
        <w:t>PV</w:t>
      </w:r>
      <w:r w:rsidR="000F47FF" w:rsidRPr="0037627F">
        <w:rPr>
          <w:i w:val="0"/>
          <w:iCs/>
          <w:vertAlign w:val="subscript"/>
          <w:lang w:eastAsia="fr-FR"/>
        </w:rPr>
        <w:t>m</w:t>
      </w:r>
      <w:r w:rsidR="000F47FF">
        <w:rPr>
          <w:i w:val="0"/>
          <w:iCs/>
          <w:vertAlign w:val="subscript"/>
          <w:lang w:eastAsia="fr-FR"/>
        </w:rPr>
        <w:t>2</w:t>
      </w:r>
      <w:r w:rsidR="0037627F">
        <w:rPr>
          <w:i w:val="0"/>
          <w:iCs/>
          <w:lang w:eastAsia="fr-FR"/>
        </w:rPr>
        <w:t>)</w:t>
      </w:r>
      <w:r>
        <w:rPr>
          <w:i w:val="0"/>
          <w:iCs/>
          <w:lang w:eastAsia="fr-FR"/>
        </w:rPr>
        <w:t xml:space="preserve"> under STC condition </w:t>
      </w:r>
      <w:r w:rsidR="0037627F">
        <w:rPr>
          <w:i w:val="0"/>
          <w:iCs/>
          <w:lang w:eastAsia="fr-FR"/>
        </w:rPr>
        <w:t>with the parameters of reference module (PV</w:t>
      </w:r>
      <w:r w:rsidR="0037627F">
        <w:rPr>
          <w:i w:val="0"/>
          <w:iCs/>
          <w:vertAlign w:val="subscript"/>
          <w:lang w:eastAsia="fr-FR"/>
        </w:rPr>
        <w:t>ref)</w:t>
      </w:r>
      <w:r w:rsidR="0037627F">
        <w:rPr>
          <w:i w:val="0"/>
          <w:iCs/>
          <w:lang w:eastAsia="fr-FR"/>
        </w:rPr>
        <w:t xml:space="preserve"> presented section 2 c</w:t>
      </w:r>
      <w:r w:rsidR="00FB69EB">
        <w:rPr>
          <w:i w:val="0"/>
          <w:iCs/>
          <w:lang w:eastAsia="fr-FR"/>
        </w:rPr>
        <w:t xml:space="preserve"> [1</w:t>
      </w:r>
      <w:r w:rsidR="007E379A">
        <w:rPr>
          <w:i w:val="0"/>
          <w:iCs/>
          <w:lang w:eastAsia="fr-FR"/>
        </w:rPr>
        <w:t>3</w:t>
      </w:r>
      <w:r w:rsidR="00FB69EB">
        <w:rPr>
          <w:i w:val="0"/>
          <w:iCs/>
          <w:lang w:eastAsia="fr-FR"/>
        </w:rPr>
        <w:t>]</w:t>
      </w:r>
      <w:r w:rsidR="0037627F">
        <w:rPr>
          <w:i w:val="0"/>
          <w:iCs/>
          <w:lang w:eastAsia="fr-FR"/>
        </w:rPr>
        <w:t xml:space="preserve">  </w:t>
      </w:r>
    </w:p>
    <w:p w:rsidR="0037627F" w:rsidRPr="00E40127" w:rsidRDefault="0037627F" w:rsidP="0037627F">
      <w:pPr>
        <w:pStyle w:val="IEEETableCaption"/>
      </w:pPr>
      <w:r>
        <w:t xml:space="preserve">TABLE </w:t>
      </w:r>
      <w:r w:rsidR="002B7E45">
        <w:t>4</w:t>
      </w:r>
      <w:r>
        <w:br w:type="textWrapping" w:clear="all"/>
        <w:t xml:space="preserve"> main parameters of some test module compared with reference </w:t>
      </w:r>
      <w:r w:rsidR="00847A21">
        <w:t>VALUES (STC data)</w:t>
      </w:r>
    </w:p>
    <w:tbl>
      <w:tblPr>
        <w:tblW w:w="0" w:type="auto"/>
        <w:jc w:val="center"/>
        <w:tblInd w:w="-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80"/>
        <w:gridCol w:w="1155"/>
        <w:gridCol w:w="1155"/>
        <w:gridCol w:w="1155"/>
      </w:tblGrid>
      <w:tr w:rsidR="0037627F" w:rsidRPr="00BA352C" w:rsidTr="00385ED4">
        <w:trPr>
          <w:trHeight w:val="356"/>
          <w:jc w:val="center"/>
        </w:trPr>
        <w:tc>
          <w:tcPr>
            <w:tcW w:w="1180" w:type="dxa"/>
          </w:tcPr>
          <w:p w:rsidR="0037627F" w:rsidRPr="009423EB" w:rsidRDefault="0037627F" w:rsidP="00385ED4">
            <w:pPr>
              <w:pStyle w:val="Els-body-text"/>
              <w:tabs>
                <w:tab w:val="left" w:pos="2581"/>
              </w:tabs>
              <w:spacing w:line="480" w:lineRule="auto"/>
              <w:ind w:firstLine="0"/>
              <w:rPr>
                <w:sz w:val="18"/>
                <w:szCs w:val="18"/>
                <w:lang w:val="en-GB"/>
              </w:rPr>
            </w:pPr>
            <w:r w:rsidRPr="009423EB">
              <w:rPr>
                <w:sz w:val="18"/>
                <w:szCs w:val="18"/>
                <w:lang w:val="en-GB"/>
              </w:rPr>
              <w:t>Parameter</w:t>
            </w:r>
            <w:r>
              <w:rPr>
                <w:sz w:val="18"/>
                <w:szCs w:val="18"/>
                <w:lang w:val="en-GB"/>
              </w:rPr>
              <w:t>s</w:t>
            </w:r>
          </w:p>
        </w:tc>
        <w:tc>
          <w:tcPr>
            <w:tcW w:w="1155" w:type="dxa"/>
          </w:tcPr>
          <w:p w:rsidR="0037627F" w:rsidRPr="009423EB" w:rsidRDefault="0037627F" w:rsidP="00385ED4">
            <w:pPr>
              <w:pStyle w:val="Els-body-text"/>
              <w:tabs>
                <w:tab w:val="left" w:pos="2581"/>
              </w:tabs>
              <w:spacing w:line="480" w:lineRule="auto"/>
              <w:ind w:firstLine="0"/>
              <w:rPr>
                <w:sz w:val="18"/>
                <w:szCs w:val="18"/>
                <w:lang w:val="en-GB"/>
              </w:rPr>
            </w:pPr>
            <w:r>
              <w:rPr>
                <w:sz w:val="18"/>
                <w:szCs w:val="18"/>
                <w:lang w:val="en-GB"/>
              </w:rPr>
              <w:t xml:space="preserve">PV </w:t>
            </w:r>
            <w:r w:rsidRPr="0037627F">
              <w:rPr>
                <w:sz w:val="18"/>
                <w:szCs w:val="18"/>
                <w:vertAlign w:val="subscript"/>
                <w:lang w:val="en-GB"/>
              </w:rPr>
              <w:t xml:space="preserve">ref </w:t>
            </w:r>
            <w:r>
              <w:rPr>
                <w:sz w:val="18"/>
                <w:szCs w:val="18"/>
                <w:lang w:val="en-GB"/>
              </w:rPr>
              <w:t xml:space="preserve"> </w:t>
            </w:r>
          </w:p>
        </w:tc>
        <w:tc>
          <w:tcPr>
            <w:tcW w:w="1155" w:type="dxa"/>
          </w:tcPr>
          <w:p w:rsidR="0037627F" w:rsidRPr="0037627F" w:rsidRDefault="0037627F" w:rsidP="00385ED4">
            <w:pPr>
              <w:pStyle w:val="Els-body-text"/>
              <w:tabs>
                <w:tab w:val="left" w:pos="2581"/>
              </w:tabs>
              <w:spacing w:line="480" w:lineRule="auto"/>
              <w:ind w:firstLine="0"/>
              <w:rPr>
                <w:sz w:val="18"/>
                <w:szCs w:val="18"/>
                <w:lang w:val="en-GB"/>
              </w:rPr>
            </w:pPr>
            <w:r w:rsidRPr="0037627F">
              <w:rPr>
                <w:lang w:eastAsia="fr-FR"/>
              </w:rPr>
              <w:t>PV</w:t>
            </w:r>
            <w:r w:rsidRPr="0037627F">
              <w:rPr>
                <w:vertAlign w:val="subscript"/>
                <w:lang w:eastAsia="fr-FR"/>
              </w:rPr>
              <w:t>m1</w:t>
            </w:r>
          </w:p>
        </w:tc>
        <w:tc>
          <w:tcPr>
            <w:tcW w:w="1155" w:type="dxa"/>
          </w:tcPr>
          <w:p w:rsidR="0037627F" w:rsidRPr="000F47FF" w:rsidRDefault="000F47FF" w:rsidP="00385ED4">
            <w:pPr>
              <w:pStyle w:val="Els-body-text"/>
              <w:tabs>
                <w:tab w:val="left" w:pos="2581"/>
              </w:tabs>
              <w:spacing w:line="480" w:lineRule="auto"/>
              <w:ind w:firstLine="0"/>
              <w:rPr>
                <w:sz w:val="18"/>
                <w:szCs w:val="18"/>
                <w:lang w:val="en-GB"/>
              </w:rPr>
            </w:pPr>
            <w:r w:rsidRPr="000F47FF">
              <w:rPr>
                <w:lang w:eastAsia="fr-FR"/>
              </w:rPr>
              <w:t>PV</w:t>
            </w:r>
            <w:r w:rsidRPr="000F47FF">
              <w:rPr>
                <w:vertAlign w:val="subscript"/>
                <w:lang w:eastAsia="fr-FR"/>
              </w:rPr>
              <w:t>m2</w:t>
            </w:r>
          </w:p>
        </w:tc>
      </w:tr>
      <w:tr w:rsidR="0037627F" w:rsidRPr="00BA352C" w:rsidTr="00385ED4">
        <w:trPr>
          <w:trHeight w:val="2902"/>
          <w:jc w:val="center"/>
        </w:trPr>
        <w:tc>
          <w:tcPr>
            <w:tcW w:w="1180" w:type="dxa"/>
          </w:tcPr>
          <w:p w:rsidR="000F47FF" w:rsidRPr="000F47FF" w:rsidRDefault="000F47FF" w:rsidP="00385ED4">
            <w:pPr>
              <w:pStyle w:val="Els-body-text"/>
              <w:tabs>
                <w:tab w:val="left" w:pos="2581"/>
              </w:tabs>
              <w:spacing w:line="480" w:lineRule="auto"/>
              <w:ind w:firstLine="0"/>
              <w:rPr>
                <w:sz w:val="18"/>
                <w:szCs w:val="18"/>
                <w:vertAlign w:val="subscript"/>
              </w:rPr>
            </w:pPr>
            <w:r>
              <w:rPr>
                <w:sz w:val="18"/>
                <w:szCs w:val="18"/>
              </w:rPr>
              <w:t>p</w:t>
            </w:r>
            <w:r>
              <w:rPr>
                <w:sz w:val="18"/>
                <w:szCs w:val="18"/>
                <w:vertAlign w:val="subscript"/>
              </w:rPr>
              <w:t>max</w:t>
            </w:r>
          </w:p>
          <w:p w:rsidR="0037627F" w:rsidRPr="00684CE7" w:rsidRDefault="0037627F" w:rsidP="00385ED4">
            <w:pPr>
              <w:pStyle w:val="Els-body-text"/>
              <w:tabs>
                <w:tab w:val="left" w:pos="2581"/>
              </w:tabs>
              <w:spacing w:line="480" w:lineRule="auto"/>
              <w:ind w:firstLine="0"/>
              <w:rPr>
                <w:sz w:val="18"/>
                <w:szCs w:val="18"/>
              </w:rPr>
            </w:pPr>
            <w:r w:rsidRPr="00684CE7">
              <w:rPr>
                <w:sz w:val="18"/>
                <w:szCs w:val="18"/>
              </w:rPr>
              <w:t>I</w:t>
            </w:r>
            <w:r w:rsidRPr="00684CE7">
              <w:rPr>
                <w:sz w:val="18"/>
                <w:szCs w:val="18"/>
                <w:vertAlign w:val="subscript"/>
              </w:rPr>
              <w:t>sc</w:t>
            </w:r>
            <w:r w:rsidRPr="00684CE7">
              <w:rPr>
                <w:sz w:val="18"/>
                <w:szCs w:val="18"/>
              </w:rPr>
              <w:t xml:space="preserve"> (A)</w:t>
            </w:r>
          </w:p>
          <w:p w:rsidR="0037627F" w:rsidRPr="00684CE7" w:rsidRDefault="0037627F" w:rsidP="00385ED4">
            <w:pPr>
              <w:pStyle w:val="Els-body-text"/>
              <w:tabs>
                <w:tab w:val="left" w:pos="2581"/>
              </w:tabs>
              <w:spacing w:line="480" w:lineRule="auto"/>
              <w:ind w:firstLine="0"/>
              <w:rPr>
                <w:sz w:val="18"/>
                <w:szCs w:val="18"/>
              </w:rPr>
            </w:pPr>
            <w:r w:rsidRPr="00684CE7">
              <w:rPr>
                <w:sz w:val="18"/>
                <w:szCs w:val="18"/>
              </w:rPr>
              <w:t>V</w:t>
            </w:r>
            <w:r w:rsidRPr="00684CE7">
              <w:rPr>
                <w:sz w:val="18"/>
                <w:szCs w:val="18"/>
                <w:vertAlign w:val="subscript"/>
              </w:rPr>
              <w:t>oc</w:t>
            </w:r>
            <w:r w:rsidRPr="00684CE7">
              <w:rPr>
                <w:sz w:val="18"/>
                <w:szCs w:val="18"/>
              </w:rPr>
              <w:t xml:space="preserve"> (V)</w:t>
            </w:r>
          </w:p>
          <w:p w:rsidR="0037627F" w:rsidRPr="00684CE7" w:rsidRDefault="0037627F" w:rsidP="00385ED4">
            <w:pPr>
              <w:pStyle w:val="Els-body-text"/>
              <w:tabs>
                <w:tab w:val="left" w:pos="2581"/>
              </w:tabs>
              <w:spacing w:line="480" w:lineRule="auto"/>
              <w:ind w:firstLine="0"/>
              <w:rPr>
                <w:sz w:val="18"/>
                <w:szCs w:val="18"/>
              </w:rPr>
            </w:pPr>
            <w:r w:rsidRPr="00684CE7">
              <w:rPr>
                <w:sz w:val="18"/>
                <w:szCs w:val="18"/>
              </w:rPr>
              <w:t>I</w:t>
            </w:r>
            <w:r w:rsidRPr="00684CE7">
              <w:rPr>
                <w:sz w:val="18"/>
                <w:szCs w:val="18"/>
                <w:vertAlign w:val="subscript"/>
              </w:rPr>
              <w:t>mp</w:t>
            </w:r>
            <w:r w:rsidRPr="00684CE7">
              <w:rPr>
                <w:sz w:val="18"/>
                <w:szCs w:val="18"/>
              </w:rPr>
              <w:t xml:space="preserve"> (A)</w:t>
            </w:r>
          </w:p>
          <w:p w:rsidR="0037627F" w:rsidRPr="00684CE7" w:rsidRDefault="0037627F" w:rsidP="00385ED4">
            <w:pPr>
              <w:pStyle w:val="Els-body-text"/>
              <w:tabs>
                <w:tab w:val="left" w:pos="2581"/>
              </w:tabs>
              <w:spacing w:line="480" w:lineRule="auto"/>
              <w:ind w:firstLine="0"/>
              <w:rPr>
                <w:sz w:val="18"/>
                <w:szCs w:val="18"/>
              </w:rPr>
            </w:pPr>
            <w:r w:rsidRPr="00684CE7">
              <w:rPr>
                <w:sz w:val="18"/>
                <w:szCs w:val="18"/>
              </w:rPr>
              <w:t>V</w:t>
            </w:r>
            <w:r w:rsidRPr="00684CE7">
              <w:rPr>
                <w:sz w:val="18"/>
                <w:szCs w:val="18"/>
                <w:vertAlign w:val="subscript"/>
              </w:rPr>
              <w:t>mp</w:t>
            </w:r>
            <w:r w:rsidRPr="00684CE7">
              <w:rPr>
                <w:sz w:val="18"/>
                <w:szCs w:val="18"/>
              </w:rPr>
              <w:t xml:space="preserve"> (V)</w:t>
            </w:r>
          </w:p>
          <w:p w:rsidR="0037627F" w:rsidRPr="00684CE7" w:rsidRDefault="0037627F" w:rsidP="00385ED4">
            <w:pPr>
              <w:pStyle w:val="Els-body-text"/>
              <w:tabs>
                <w:tab w:val="left" w:pos="2581"/>
              </w:tabs>
              <w:spacing w:line="480" w:lineRule="auto"/>
              <w:ind w:firstLine="0"/>
              <w:rPr>
                <w:sz w:val="18"/>
                <w:szCs w:val="18"/>
                <w:vertAlign w:val="subscript"/>
                <w:lang w:val="en-GB"/>
              </w:rPr>
            </w:pPr>
            <w:r w:rsidRPr="00684CE7">
              <w:rPr>
                <w:sz w:val="18"/>
                <w:szCs w:val="18"/>
                <w:lang w:val="en-GB"/>
              </w:rPr>
              <w:t>R</w:t>
            </w:r>
            <w:r w:rsidRPr="00684CE7">
              <w:rPr>
                <w:sz w:val="18"/>
                <w:szCs w:val="18"/>
                <w:vertAlign w:val="subscript"/>
                <w:lang w:val="en-GB"/>
              </w:rPr>
              <w:t>p</w:t>
            </w:r>
          </w:p>
          <w:p w:rsidR="0037627F" w:rsidRDefault="0037627F" w:rsidP="00385ED4">
            <w:pPr>
              <w:pStyle w:val="Els-body-text"/>
              <w:tabs>
                <w:tab w:val="left" w:pos="2581"/>
              </w:tabs>
              <w:spacing w:line="480" w:lineRule="auto"/>
              <w:ind w:firstLine="0"/>
              <w:rPr>
                <w:sz w:val="18"/>
                <w:szCs w:val="18"/>
                <w:vertAlign w:val="subscript"/>
                <w:lang w:val="en-GB"/>
              </w:rPr>
            </w:pPr>
            <w:r w:rsidRPr="00684CE7">
              <w:rPr>
                <w:sz w:val="18"/>
                <w:szCs w:val="18"/>
                <w:lang w:val="en-GB"/>
              </w:rPr>
              <w:t>R</w:t>
            </w:r>
            <w:r w:rsidRPr="00684CE7">
              <w:rPr>
                <w:sz w:val="18"/>
                <w:szCs w:val="18"/>
                <w:vertAlign w:val="subscript"/>
                <w:lang w:val="en-GB"/>
              </w:rPr>
              <w:t>s</w:t>
            </w:r>
          </w:p>
          <w:p w:rsidR="000F47FF" w:rsidRDefault="000F47FF" w:rsidP="00385ED4">
            <w:pPr>
              <w:pStyle w:val="Els-body-text"/>
              <w:tabs>
                <w:tab w:val="left" w:pos="2581"/>
              </w:tabs>
              <w:spacing w:line="480" w:lineRule="auto"/>
              <w:ind w:firstLine="0"/>
              <w:rPr>
                <w:sz w:val="18"/>
                <w:szCs w:val="18"/>
                <w:vertAlign w:val="subscript"/>
                <w:lang w:val="en-GB"/>
              </w:rPr>
            </w:pPr>
            <w:r>
              <w:rPr>
                <w:sz w:val="18"/>
                <w:szCs w:val="18"/>
              </w:rPr>
              <w:t>FF</w:t>
            </w:r>
            <w:r w:rsidR="00547FF7">
              <w:rPr>
                <w:sz w:val="18"/>
                <w:szCs w:val="18"/>
              </w:rPr>
              <w:t xml:space="preserve"> </w:t>
            </w:r>
            <w:r w:rsidR="00547FF7">
              <w:rPr>
                <w:sz w:val="18"/>
                <w:szCs w:val="18"/>
                <w:lang w:val="en-GB"/>
              </w:rPr>
              <w:t>%</w:t>
            </w:r>
          </w:p>
          <w:p w:rsidR="000F47FF" w:rsidRPr="00684CE7" w:rsidRDefault="00847A21" w:rsidP="00385ED4">
            <w:pPr>
              <w:pStyle w:val="Els-body-text"/>
              <w:tabs>
                <w:tab w:val="left" w:pos="2581"/>
              </w:tabs>
              <w:spacing w:line="480" w:lineRule="auto"/>
              <w:ind w:firstLine="0"/>
              <w:rPr>
                <w:sz w:val="18"/>
                <w:szCs w:val="18"/>
              </w:rPr>
            </w:pPr>
            <w:r>
              <w:rPr>
                <w:sz w:val="18"/>
                <w:szCs w:val="18"/>
              </w:rPr>
              <w:t xml:space="preserve">η </w:t>
            </w:r>
            <w:r w:rsidR="00547FF7">
              <w:rPr>
                <w:sz w:val="18"/>
                <w:szCs w:val="18"/>
              </w:rPr>
              <w:t xml:space="preserve"> </w:t>
            </w:r>
            <w:r w:rsidR="00547FF7">
              <w:rPr>
                <w:sz w:val="18"/>
                <w:szCs w:val="18"/>
                <w:lang w:val="en-GB"/>
              </w:rPr>
              <w:t>%</w:t>
            </w:r>
          </w:p>
        </w:tc>
        <w:tc>
          <w:tcPr>
            <w:tcW w:w="1155" w:type="dxa"/>
          </w:tcPr>
          <w:p w:rsidR="000F47FF" w:rsidRDefault="000F47FF" w:rsidP="00385ED4">
            <w:pPr>
              <w:pStyle w:val="Els-body-text"/>
              <w:tabs>
                <w:tab w:val="left" w:pos="2581"/>
              </w:tabs>
              <w:spacing w:line="480" w:lineRule="auto"/>
              <w:ind w:firstLine="0"/>
              <w:rPr>
                <w:sz w:val="18"/>
                <w:szCs w:val="18"/>
                <w:lang w:val="en-GB"/>
              </w:rPr>
            </w:pPr>
            <w:r>
              <w:rPr>
                <w:sz w:val="18"/>
                <w:szCs w:val="18"/>
                <w:lang w:val="en-GB"/>
              </w:rPr>
              <w:t>49.4</w:t>
            </w:r>
          </w:p>
          <w:p w:rsidR="0037627F" w:rsidRPr="009423EB" w:rsidRDefault="0037627F" w:rsidP="00385ED4">
            <w:pPr>
              <w:pStyle w:val="Els-body-text"/>
              <w:tabs>
                <w:tab w:val="left" w:pos="2581"/>
              </w:tabs>
              <w:spacing w:line="480" w:lineRule="auto"/>
              <w:ind w:firstLine="0"/>
              <w:rPr>
                <w:sz w:val="18"/>
                <w:szCs w:val="18"/>
                <w:lang w:val="en-GB"/>
              </w:rPr>
            </w:pPr>
            <w:r>
              <w:rPr>
                <w:sz w:val="18"/>
                <w:szCs w:val="18"/>
                <w:lang w:val="en-GB"/>
              </w:rPr>
              <w:t>3.18</w:t>
            </w:r>
          </w:p>
          <w:p w:rsidR="0037627F" w:rsidRPr="009423EB" w:rsidRDefault="0037627F" w:rsidP="00385ED4">
            <w:pPr>
              <w:pStyle w:val="Els-body-text"/>
              <w:tabs>
                <w:tab w:val="left" w:pos="2581"/>
              </w:tabs>
              <w:spacing w:line="480" w:lineRule="auto"/>
              <w:ind w:firstLine="0"/>
              <w:rPr>
                <w:sz w:val="18"/>
                <w:szCs w:val="18"/>
                <w:lang w:val="en-GB"/>
              </w:rPr>
            </w:pPr>
            <w:r>
              <w:rPr>
                <w:sz w:val="18"/>
                <w:szCs w:val="18"/>
                <w:lang w:val="en-GB"/>
              </w:rPr>
              <w:t>21.6</w:t>
            </w:r>
          </w:p>
          <w:p w:rsidR="0037627F" w:rsidRPr="009423EB" w:rsidRDefault="0037627F" w:rsidP="00385ED4">
            <w:pPr>
              <w:pStyle w:val="Els-body-text"/>
              <w:tabs>
                <w:tab w:val="left" w:pos="2581"/>
              </w:tabs>
              <w:spacing w:line="480" w:lineRule="auto"/>
              <w:ind w:firstLine="0"/>
              <w:rPr>
                <w:sz w:val="18"/>
                <w:szCs w:val="18"/>
                <w:lang w:val="en-GB"/>
              </w:rPr>
            </w:pPr>
            <w:r w:rsidRPr="009423EB">
              <w:rPr>
                <w:sz w:val="18"/>
                <w:szCs w:val="18"/>
                <w:lang w:val="en-GB"/>
              </w:rPr>
              <w:t>2.</w:t>
            </w:r>
            <w:r>
              <w:rPr>
                <w:sz w:val="18"/>
                <w:szCs w:val="18"/>
                <w:lang w:val="en-GB"/>
              </w:rPr>
              <w:t>9</w:t>
            </w:r>
          </w:p>
          <w:p w:rsidR="0037627F" w:rsidRPr="009423EB" w:rsidRDefault="0037627F" w:rsidP="00385ED4">
            <w:pPr>
              <w:pStyle w:val="Els-body-text"/>
              <w:tabs>
                <w:tab w:val="left" w:pos="2581"/>
              </w:tabs>
              <w:spacing w:line="480" w:lineRule="auto"/>
              <w:ind w:firstLine="0"/>
              <w:rPr>
                <w:sz w:val="18"/>
                <w:szCs w:val="18"/>
                <w:lang w:val="en-GB"/>
              </w:rPr>
            </w:pPr>
            <w:r>
              <w:rPr>
                <w:sz w:val="18"/>
                <w:szCs w:val="18"/>
                <w:lang w:val="en-GB"/>
              </w:rPr>
              <w:t>17</w:t>
            </w:r>
            <w:r w:rsidRPr="009423EB">
              <w:rPr>
                <w:sz w:val="18"/>
                <w:szCs w:val="18"/>
                <w:lang w:val="en-GB"/>
              </w:rPr>
              <w:t>.</w:t>
            </w:r>
            <w:r>
              <w:rPr>
                <w:sz w:val="18"/>
                <w:szCs w:val="18"/>
                <w:lang w:val="en-GB"/>
              </w:rPr>
              <w:t>5</w:t>
            </w:r>
          </w:p>
          <w:p w:rsidR="0037627F" w:rsidRDefault="0037627F" w:rsidP="00385ED4">
            <w:pPr>
              <w:pStyle w:val="Els-body-text"/>
              <w:tabs>
                <w:tab w:val="left" w:pos="2581"/>
              </w:tabs>
              <w:spacing w:line="480" w:lineRule="auto"/>
              <w:ind w:firstLine="0"/>
              <w:rPr>
                <w:sz w:val="18"/>
                <w:szCs w:val="18"/>
                <w:lang w:val="en-GB"/>
              </w:rPr>
            </w:pPr>
            <w:r>
              <w:rPr>
                <w:sz w:val="18"/>
                <w:szCs w:val="18"/>
                <w:lang w:val="en-GB"/>
              </w:rPr>
              <w:t>198.10</w:t>
            </w:r>
          </w:p>
          <w:p w:rsidR="0037627F" w:rsidRDefault="0037627F" w:rsidP="00385ED4">
            <w:pPr>
              <w:pStyle w:val="Els-body-text"/>
              <w:tabs>
                <w:tab w:val="left" w:pos="2581"/>
              </w:tabs>
              <w:spacing w:line="480" w:lineRule="auto"/>
              <w:ind w:firstLine="0"/>
              <w:rPr>
                <w:sz w:val="18"/>
                <w:szCs w:val="18"/>
                <w:lang w:val="en-GB"/>
              </w:rPr>
            </w:pPr>
            <w:r>
              <w:rPr>
                <w:sz w:val="18"/>
                <w:szCs w:val="18"/>
                <w:lang w:val="en-GB"/>
              </w:rPr>
              <w:t>0.25</w:t>
            </w:r>
          </w:p>
          <w:p w:rsidR="00547FF7" w:rsidRDefault="00547FF7" w:rsidP="00385ED4">
            <w:pPr>
              <w:pStyle w:val="Els-body-text"/>
              <w:tabs>
                <w:tab w:val="left" w:pos="2581"/>
              </w:tabs>
              <w:spacing w:line="480" w:lineRule="auto"/>
              <w:ind w:firstLine="0"/>
              <w:rPr>
                <w:sz w:val="18"/>
                <w:szCs w:val="18"/>
                <w:lang w:val="en-GB"/>
              </w:rPr>
            </w:pPr>
            <w:r>
              <w:rPr>
                <w:sz w:val="18"/>
                <w:szCs w:val="18"/>
                <w:lang w:val="en-GB"/>
              </w:rPr>
              <w:t xml:space="preserve">72 </w:t>
            </w:r>
          </w:p>
          <w:p w:rsidR="00547FF7" w:rsidRPr="009423EB" w:rsidRDefault="00547FF7" w:rsidP="00385ED4">
            <w:pPr>
              <w:pStyle w:val="Els-body-text"/>
              <w:tabs>
                <w:tab w:val="left" w:pos="2581"/>
              </w:tabs>
              <w:spacing w:line="480" w:lineRule="auto"/>
              <w:ind w:firstLine="0"/>
              <w:rPr>
                <w:sz w:val="18"/>
                <w:szCs w:val="18"/>
                <w:lang w:val="en-GB"/>
              </w:rPr>
            </w:pPr>
            <w:r>
              <w:rPr>
                <w:sz w:val="18"/>
                <w:szCs w:val="18"/>
                <w:lang w:val="en-GB"/>
              </w:rPr>
              <w:t>12.83</w:t>
            </w:r>
          </w:p>
        </w:tc>
        <w:tc>
          <w:tcPr>
            <w:tcW w:w="1155" w:type="dxa"/>
          </w:tcPr>
          <w:p w:rsidR="0037627F" w:rsidRDefault="000F47FF" w:rsidP="00385ED4">
            <w:pPr>
              <w:pStyle w:val="Els-body-text"/>
              <w:tabs>
                <w:tab w:val="left" w:pos="2581"/>
              </w:tabs>
              <w:spacing w:line="480" w:lineRule="auto"/>
              <w:ind w:firstLine="0"/>
              <w:rPr>
                <w:sz w:val="18"/>
                <w:szCs w:val="18"/>
                <w:lang w:val="en-GB"/>
              </w:rPr>
            </w:pPr>
            <w:r>
              <w:rPr>
                <w:sz w:val="18"/>
                <w:szCs w:val="18"/>
                <w:lang w:val="en-GB"/>
              </w:rPr>
              <w:t>23.2</w:t>
            </w:r>
          </w:p>
          <w:p w:rsidR="000F47FF" w:rsidRPr="000F47FF" w:rsidRDefault="000F47FF" w:rsidP="00385ED4">
            <w:pPr>
              <w:pStyle w:val="Els-body-text"/>
              <w:tabs>
                <w:tab w:val="left" w:pos="2581"/>
              </w:tabs>
              <w:spacing w:line="480" w:lineRule="auto"/>
              <w:ind w:firstLine="0"/>
              <w:rPr>
                <w:sz w:val="18"/>
                <w:szCs w:val="18"/>
                <w:lang w:val="en-GB"/>
              </w:rPr>
            </w:pPr>
            <w:r w:rsidRPr="000F47FF">
              <w:rPr>
                <w:sz w:val="18"/>
                <w:szCs w:val="18"/>
              </w:rPr>
              <w:t>2.06</w:t>
            </w:r>
          </w:p>
          <w:p w:rsidR="0089562E" w:rsidRPr="0089562E" w:rsidRDefault="008D23B7" w:rsidP="00385ED4">
            <w:pPr>
              <w:pStyle w:val="Els-body-text"/>
              <w:tabs>
                <w:tab w:val="left" w:pos="2581"/>
              </w:tabs>
              <w:spacing w:line="480" w:lineRule="auto"/>
              <w:ind w:firstLine="0"/>
              <w:rPr>
                <w:sz w:val="18"/>
                <w:szCs w:val="18"/>
              </w:rPr>
            </w:pPr>
            <w:r>
              <w:rPr>
                <w:sz w:val="18"/>
                <w:szCs w:val="18"/>
              </w:rPr>
              <w:t>18.83</w:t>
            </w:r>
          </w:p>
          <w:p w:rsidR="000F47FF" w:rsidRPr="000F47FF" w:rsidRDefault="0089562E" w:rsidP="00385ED4">
            <w:pPr>
              <w:pStyle w:val="Els-body-text"/>
              <w:tabs>
                <w:tab w:val="left" w:pos="2581"/>
              </w:tabs>
              <w:spacing w:line="480" w:lineRule="auto"/>
              <w:ind w:firstLine="0"/>
              <w:rPr>
                <w:sz w:val="18"/>
                <w:szCs w:val="18"/>
                <w:lang w:val="en-GB"/>
              </w:rPr>
            </w:pPr>
            <w:r>
              <w:rPr>
                <w:sz w:val="18"/>
                <w:szCs w:val="18"/>
                <w:lang w:val="en-GB"/>
              </w:rPr>
              <w:t>1.71</w:t>
            </w:r>
          </w:p>
          <w:p w:rsidR="000F47FF" w:rsidRPr="000F47FF" w:rsidRDefault="0089562E" w:rsidP="00385ED4">
            <w:pPr>
              <w:pStyle w:val="Els-body-text"/>
              <w:tabs>
                <w:tab w:val="left" w:pos="2581"/>
              </w:tabs>
              <w:spacing w:line="480" w:lineRule="auto"/>
              <w:ind w:firstLine="0"/>
              <w:rPr>
                <w:sz w:val="18"/>
                <w:szCs w:val="18"/>
                <w:lang w:val="en-GB"/>
              </w:rPr>
            </w:pPr>
            <w:r>
              <w:rPr>
                <w:sz w:val="18"/>
                <w:szCs w:val="18"/>
                <w:lang w:val="en-GB"/>
              </w:rPr>
              <w:t>13.56</w:t>
            </w:r>
          </w:p>
          <w:p w:rsidR="000F47FF" w:rsidRPr="000F47FF" w:rsidRDefault="000F47FF" w:rsidP="00385ED4">
            <w:pPr>
              <w:pStyle w:val="Els-body-text"/>
              <w:tabs>
                <w:tab w:val="left" w:pos="2581"/>
              </w:tabs>
              <w:spacing w:line="480" w:lineRule="auto"/>
              <w:ind w:firstLine="0"/>
              <w:rPr>
                <w:sz w:val="18"/>
                <w:szCs w:val="18"/>
              </w:rPr>
            </w:pPr>
            <w:r w:rsidRPr="000F47FF">
              <w:rPr>
                <w:sz w:val="18"/>
                <w:szCs w:val="18"/>
              </w:rPr>
              <w:t>70.11</w:t>
            </w:r>
          </w:p>
          <w:p w:rsidR="000F47FF" w:rsidRDefault="000F47FF" w:rsidP="00385ED4">
            <w:pPr>
              <w:pStyle w:val="Els-body-text"/>
              <w:tabs>
                <w:tab w:val="left" w:pos="2581"/>
              </w:tabs>
              <w:spacing w:line="480" w:lineRule="auto"/>
              <w:ind w:firstLine="0"/>
              <w:rPr>
                <w:sz w:val="18"/>
                <w:szCs w:val="18"/>
              </w:rPr>
            </w:pPr>
            <w:r w:rsidRPr="000F47FF">
              <w:rPr>
                <w:sz w:val="18"/>
                <w:szCs w:val="18"/>
              </w:rPr>
              <w:t>1.29</w:t>
            </w:r>
          </w:p>
          <w:p w:rsidR="008D23B7" w:rsidRDefault="008D23B7" w:rsidP="00385ED4">
            <w:pPr>
              <w:pStyle w:val="Els-body-text"/>
              <w:tabs>
                <w:tab w:val="left" w:pos="2581"/>
              </w:tabs>
              <w:spacing w:line="480" w:lineRule="auto"/>
              <w:ind w:firstLine="0"/>
              <w:rPr>
                <w:sz w:val="18"/>
                <w:szCs w:val="18"/>
              </w:rPr>
            </w:pPr>
            <w:r>
              <w:rPr>
                <w:sz w:val="18"/>
                <w:szCs w:val="18"/>
              </w:rPr>
              <w:t>59.9</w:t>
            </w:r>
          </w:p>
          <w:p w:rsidR="008D23B7" w:rsidRDefault="008D23B7" w:rsidP="00385ED4">
            <w:pPr>
              <w:pStyle w:val="Els-body-text"/>
              <w:tabs>
                <w:tab w:val="left" w:pos="2581"/>
              </w:tabs>
              <w:spacing w:line="480" w:lineRule="auto"/>
              <w:ind w:firstLine="0"/>
              <w:rPr>
                <w:sz w:val="18"/>
                <w:szCs w:val="18"/>
                <w:lang w:val="en-GB"/>
              </w:rPr>
            </w:pPr>
            <w:r>
              <w:rPr>
                <w:sz w:val="18"/>
                <w:szCs w:val="18"/>
                <w:lang w:val="en-GB"/>
              </w:rPr>
              <w:t>5.47</w:t>
            </w:r>
          </w:p>
        </w:tc>
        <w:tc>
          <w:tcPr>
            <w:tcW w:w="1155" w:type="dxa"/>
          </w:tcPr>
          <w:p w:rsidR="0037627F" w:rsidRPr="000F47FF" w:rsidRDefault="000F47FF" w:rsidP="00385ED4">
            <w:pPr>
              <w:pStyle w:val="Els-body-text"/>
              <w:tabs>
                <w:tab w:val="left" w:pos="2581"/>
              </w:tabs>
              <w:spacing w:line="480" w:lineRule="auto"/>
              <w:ind w:firstLine="0"/>
              <w:rPr>
                <w:sz w:val="18"/>
                <w:szCs w:val="18"/>
                <w:lang w:val="en-GB"/>
              </w:rPr>
            </w:pPr>
            <w:r w:rsidRPr="000F47FF">
              <w:rPr>
                <w:sz w:val="18"/>
                <w:szCs w:val="18"/>
              </w:rPr>
              <w:t>44.52</w:t>
            </w:r>
          </w:p>
          <w:p w:rsidR="000F47FF" w:rsidRPr="000F47FF" w:rsidRDefault="000F47FF" w:rsidP="00385ED4">
            <w:pPr>
              <w:pStyle w:val="Els-body-text"/>
              <w:tabs>
                <w:tab w:val="left" w:pos="2581"/>
              </w:tabs>
              <w:spacing w:line="480" w:lineRule="auto"/>
              <w:ind w:firstLine="0"/>
              <w:rPr>
                <w:sz w:val="18"/>
                <w:szCs w:val="18"/>
                <w:lang w:val="en-GB"/>
              </w:rPr>
            </w:pPr>
            <w:r w:rsidRPr="000F47FF">
              <w:rPr>
                <w:sz w:val="18"/>
                <w:szCs w:val="18"/>
                <w:lang w:val="en-GB"/>
              </w:rPr>
              <w:t>3.2</w:t>
            </w:r>
            <w:r w:rsidR="008D23B7">
              <w:rPr>
                <w:sz w:val="18"/>
                <w:szCs w:val="18"/>
                <w:lang w:val="en-GB"/>
              </w:rPr>
              <w:t>0</w:t>
            </w:r>
          </w:p>
          <w:p w:rsidR="000F47FF" w:rsidRPr="000F47FF" w:rsidRDefault="008D23B7" w:rsidP="00385ED4">
            <w:pPr>
              <w:pStyle w:val="Els-body-text"/>
              <w:tabs>
                <w:tab w:val="left" w:pos="2581"/>
              </w:tabs>
              <w:spacing w:line="480" w:lineRule="auto"/>
              <w:ind w:firstLine="0"/>
              <w:rPr>
                <w:sz w:val="18"/>
                <w:szCs w:val="18"/>
                <w:lang w:val="en-GB"/>
              </w:rPr>
            </w:pPr>
            <w:r>
              <w:rPr>
                <w:sz w:val="18"/>
                <w:szCs w:val="18"/>
                <w:lang w:val="en-GB"/>
              </w:rPr>
              <w:t>21.19</w:t>
            </w:r>
          </w:p>
          <w:p w:rsidR="000F47FF" w:rsidRPr="000F47FF" w:rsidRDefault="008D23B7" w:rsidP="00385ED4">
            <w:pPr>
              <w:pStyle w:val="Els-body-text"/>
              <w:tabs>
                <w:tab w:val="left" w:pos="2581"/>
              </w:tabs>
              <w:spacing w:line="480" w:lineRule="auto"/>
              <w:ind w:firstLine="0"/>
              <w:rPr>
                <w:sz w:val="18"/>
                <w:szCs w:val="18"/>
                <w:lang w:val="en-GB"/>
              </w:rPr>
            </w:pPr>
            <w:r>
              <w:rPr>
                <w:sz w:val="18"/>
                <w:szCs w:val="18"/>
                <w:lang w:val="en-GB"/>
              </w:rPr>
              <w:t>2.81</w:t>
            </w:r>
          </w:p>
          <w:p w:rsidR="000F47FF" w:rsidRPr="000F47FF" w:rsidRDefault="008D23B7" w:rsidP="00385ED4">
            <w:pPr>
              <w:pStyle w:val="Els-body-text"/>
              <w:tabs>
                <w:tab w:val="left" w:pos="2581"/>
              </w:tabs>
              <w:spacing w:line="480" w:lineRule="auto"/>
              <w:ind w:firstLine="0"/>
              <w:rPr>
                <w:sz w:val="18"/>
                <w:szCs w:val="18"/>
                <w:lang w:val="en-GB"/>
              </w:rPr>
            </w:pPr>
            <w:r>
              <w:rPr>
                <w:sz w:val="18"/>
                <w:szCs w:val="18"/>
                <w:lang w:val="en-GB"/>
              </w:rPr>
              <w:t>15.82</w:t>
            </w:r>
          </w:p>
          <w:p w:rsidR="000F47FF" w:rsidRPr="000F47FF" w:rsidRDefault="000F47FF" w:rsidP="00385ED4">
            <w:pPr>
              <w:pStyle w:val="Els-body-text"/>
              <w:tabs>
                <w:tab w:val="left" w:pos="2581"/>
              </w:tabs>
              <w:spacing w:line="480" w:lineRule="auto"/>
              <w:ind w:firstLine="0"/>
              <w:rPr>
                <w:sz w:val="18"/>
                <w:szCs w:val="18"/>
                <w:lang w:val="en-GB"/>
              </w:rPr>
            </w:pPr>
            <w:r w:rsidRPr="000F47FF">
              <w:rPr>
                <w:sz w:val="18"/>
                <w:szCs w:val="18"/>
              </w:rPr>
              <w:t>97.05</w:t>
            </w:r>
          </w:p>
          <w:p w:rsidR="000F47FF" w:rsidRDefault="000F47FF" w:rsidP="00385ED4">
            <w:pPr>
              <w:pStyle w:val="Els-body-text"/>
              <w:tabs>
                <w:tab w:val="left" w:pos="2581"/>
              </w:tabs>
              <w:spacing w:line="480" w:lineRule="auto"/>
              <w:ind w:firstLine="0"/>
              <w:rPr>
                <w:sz w:val="18"/>
                <w:szCs w:val="18"/>
                <w:lang w:val="en-GB"/>
              </w:rPr>
            </w:pPr>
            <w:r w:rsidRPr="000F47FF">
              <w:rPr>
                <w:sz w:val="18"/>
                <w:szCs w:val="18"/>
                <w:lang w:val="en-GB"/>
              </w:rPr>
              <w:t>0.78</w:t>
            </w:r>
          </w:p>
          <w:p w:rsidR="008D23B7" w:rsidRDefault="00547FF7" w:rsidP="00385ED4">
            <w:pPr>
              <w:pStyle w:val="Els-body-text"/>
              <w:tabs>
                <w:tab w:val="left" w:pos="2581"/>
              </w:tabs>
              <w:spacing w:line="480" w:lineRule="auto"/>
              <w:ind w:firstLine="0"/>
              <w:rPr>
                <w:sz w:val="18"/>
                <w:szCs w:val="18"/>
                <w:lang w:val="en-GB"/>
              </w:rPr>
            </w:pPr>
            <w:r>
              <w:rPr>
                <w:sz w:val="18"/>
                <w:szCs w:val="18"/>
                <w:lang w:val="en-GB"/>
              </w:rPr>
              <w:t>65.6</w:t>
            </w:r>
          </w:p>
          <w:p w:rsidR="00547FF7" w:rsidRDefault="00547FF7" w:rsidP="00385ED4">
            <w:pPr>
              <w:pStyle w:val="Els-body-text"/>
              <w:tabs>
                <w:tab w:val="left" w:pos="2581"/>
              </w:tabs>
              <w:spacing w:line="480" w:lineRule="auto"/>
              <w:ind w:firstLine="0"/>
              <w:rPr>
                <w:sz w:val="18"/>
                <w:szCs w:val="18"/>
                <w:lang w:val="en-GB"/>
              </w:rPr>
            </w:pPr>
            <w:r>
              <w:rPr>
                <w:sz w:val="18"/>
                <w:szCs w:val="18"/>
                <w:lang w:val="en-GB"/>
              </w:rPr>
              <w:t>10.43</w:t>
            </w:r>
          </w:p>
        </w:tc>
      </w:tr>
    </w:tbl>
    <w:p w:rsidR="002B7E45" w:rsidRDefault="002B7E45" w:rsidP="002B7E45">
      <w:pPr>
        <w:pStyle w:val="IEEEHeading2"/>
        <w:numPr>
          <w:ilvl w:val="0"/>
          <w:numId w:val="0"/>
        </w:numPr>
        <w:jc w:val="both"/>
        <w:rPr>
          <w:i w:val="0"/>
          <w:iCs/>
          <w:lang w:eastAsia="fr-FR"/>
        </w:rPr>
      </w:pPr>
      <w:r w:rsidRPr="002B7E45">
        <w:rPr>
          <w:i w:val="0"/>
          <w:iCs/>
          <w:lang w:eastAsia="fr-FR"/>
        </w:rPr>
        <w:t>Table 5 shows the evaluation of photovoltaic module performance using the degradation factor</w:t>
      </w:r>
    </w:p>
    <w:p w:rsidR="002B7E45" w:rsidRPr="00E40127" w:rsidRDefault="002B7E45" w:rsidP="007F335B">
      <w:pPr>
        <w:pStyle w:val="IEEETableCaption"/>
      </w:pPr>
      <w:r w:rsidRPr="002B7E45">
        <w:rPr>
          <w:i/>
          <w:lang w:eastAsia="fr-FR"/>
        </w:rPr>
        <w:t xml:space="preserve">   </w:t>
      </w:r>
      <w:r>
        <w:t>TABLE 5</w:t>
      </w:r>
      <w:r>
        <w:br w:type="textWrapping" w:clear="all"/>
      </w:r>
      <w:r w:rsidR="007F335B">
        <w:t xml:space="preserve">degradation factor of some module </w:t>
      </w:r>
    </w:p>
    <w:tbl>
      <w:tblPr>
        <w:tblW w:w="0" w:type="auto"/>
        <w:jc w:val="center"/>
        <w:tblInd w:w="-1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1"/>
        <w:gridCol w:w="1233"/>
        <w:gridCol w:w="1275"/>
      </w:tblGrid>
      <w:tr w:rsidR="002B7E45" w:rsidRPr="00BA352C" w:rsidTr="00385ED4">
        <w:trPr>
          <w:trHeight w:val="374"/>
          <w:jc w:val="center"/>
        </w:trPr>
        <w:tc>
          <w:tcPr>
            <w:tcW w:w="1541" w:type="dxa"/>
          </w:tcPr>
          <w:p w:rsidR="002B7E45" w:rsidRPr="009423EB" w:rsidRDefault="002B7E45" w:rsidP="00385ED4">
            <w:pPr>
              <w:pStyle w:val="Els-body-text"/>
              <w:tabs>
                <w:tab w:val="left" w:pos="2581"/>
              </w:tabs>
              <w:spacing w:line="480" w:lineRule="auto"/>
              <w:ind w:firstLine="0"/>
              <w:rPr>
                <w:sz w:val="18"/>
                <w:szCs w:val="18"/>
                <w:lang w:val="en-GB"/>
              </w:rPr>
            </w:pPr>
            <w:r w:rsidRPr="009423EB">
              <w:rPr>
                <w:sz w:val="18"/>
                <w:szCs w:val="18"/>
                <w:lang w:val="en-GB"/>
              </w:rPr>
              <w:t>Parameter</w:t>
            </w:r>
            <w:r>
              <w:rPr>
                <w:sz w:val="18"/>
                <w:szCs w:val="18"/>
                <w:lang w:val="en-GB"/>
              </w:rPr>
              <w:t>s</w:t>
            </w:r>
          </w:p>
        </w:tc>
        <w:tc>
          <w:tcPr>
            <w:tcW w:w="1233" w:type="dxa"/>
          </w:tcPr>
          <w:p w:rsidR="002B7E45" w:rsidRPr="000D792F" w:rsidRDefault="000D792F" w:rsidP="00385ED4">
            <w:pPr>
              <w:pStyle w:val="Els-body-text"/>
              <w:tabs>
                <w:tab w:val="left" w:pos="2581"/>
              </w:tabs>
              <w:spacing w:line="480" w:lineRule="auto"/>
              <w:ind w:firstLine="0"/>
              <w:rPr>
                <w:sz w:val="18"/>
                <w:szCs w:val="18"/>
                <w:vertAlign w:val="subscript"/>
                <w:lang w:val="en-GB"/>
              </w:rPr>
            </w:pPr>
            <w:r>
              <w:rPr>
                <w:sz w:val="18"/>
                <w:szCs w:val="18"/>
                <w:lang w:val="en-GB"/>
              </w:rPr>
              <w:t>R</w:t>
            </w:r>
            <w:r>
              <w:rPr>
                <w:sz w:val="18"/>
                <w:szCs w:val="18"/>
                <w:vertAlign w:val="subscript"/>
                <w:lang w:val="en-GB"/>
              </w:rPr>
              <w:t>Dm1</w:t>
            </w:r>
          </w:p>
        </w:tc>
        <w:tc>
          <w:tcPr>
            <w:tcW w:w="1275" w:type="dxa"/>
          </w:tcPr>
          <w:p w:rsidR="002B7E45" w:rsidRPr="0037627F" w:rsidRDefault="000D792F" w:rsidP="00385ED4">
            <w:pPr>
              <w:pStyle w:val="Els-body-text"/>
              <w:tabs>
                <w:tab w:val="left" w:pos="2581"/>
              </w:tabs>
              <w:spacing w:line="480" w:lineRule="auto"/>
              <w:ind w:firstLine="0"/>
              <w:rPr>
                <w:sz w:val="18"/>
                <w:szCs w:val="18"/>
                <w:lang w:val="en-GB"/>
              </w:rPr>
            </w:pPr>
            <w:r>
              <w:rPr>
                <w:sz w:val="18"/>
                <w:szCs w:val="18"/>
                <w:lang w:val="en-GB"/>
              </w:rPr>
              <w:t>R</w:t>
            </w:r>
            <w:r>
              <w:rPr>
                <w:sz w:val="18"/>
                <w:szCs w:val="18"/>
                <w:vertAlign w:val="subscript"/>
                <w:lang w:val="en-GB"/>
              </w:rPr>
              <w:t>Dm2</w:t>
            </w:r>
          </w:p>
        </w:tc>
      </w:tr>
      <w:tr w:rsidR="002B7E45" w:rsidRPr="00BA352C" w:rsidTr="00385ED4">
        <w:trPr>
          <w:trHeight w:val="3054"/>
          <w:jc w:val="center"/>
        </w:trPr>
        <w:tc>
          <w:tcPr>
            <w:tcW w:w="1541" w:type="dxa"/>
          </w:tcPr>
          <w:p w:rsidR="002B7E45" w:rsidRPr="000F47FF" w:rsidRDefault="002B7E45" w:rsidP="00385ED4">
            <w:pPr>
              <w:pStyle w:val="Els-body-text"/>
              <w:tabs>
                <w:tab w:val="left" w:pos="2581"/>
              </w:tabs>
              <w:spacing w:line="480" w:lineRule="auto"/>
              <w:ind w:firstLine="0"/>
              <w:rPr>
                <w:sz w:val="18"/>
                <w:szCs w:val="18"/>
                <w:vertAlign w:val="subscript"/>
              </w:rPr>
            </w:pPr>
            <w:r>
              <w:rPr>
                <w:sz w:val="18"/>
                <w:szCs w:val="18"/>
              </w:rPr>
              <w:t>p</w:t>
            </w:r>
            <w:r>
              <w:rPr>
                <w:sz w:val="18"/>
                <w:szCs w:val="18"/>
                <w:vertAlign w:val="subscript"/>
              </w:rPr>
              <w:t>max</w:t>
            </w:r>
          </w:p>
          <w:p w:rsidR="002B7E45" w:rsidRPr="00684CE7" w:rsidRDefault="002B7E45" w:rsidP="00385ED4">
            <w:pPr>
              <w:pStyle w:val="Els-body-text"/>
              <w:tabs>
                <w:tab w:val="left" w:pos="2581"/>
              </w:tabs>
              <w:spacing w:line="480" w:lineRule="auto"/>
              <w:ind w:firstLine="0"/>
              <w:rPr>
                <w:sz w:val="18"/>
                <w:szCs w:val="18"/>
              </w:rPr>
            </w:pPr>
            <w:r>
              <w:rPr>
                <w:sz w:val="18"/>
                <w:szCs w:val="18"/>
              </w:rPr>
              <w:t>∆</w:t>
            </w:r>
            <w:r w:rsidRPr="00684CE7">
              <w:rPr>
                <w:sz w:val="18"/>
                <w:szCs w:val="18"/>
              </w:rPr>
              <w:t>I</w:t>
            </w:r>
            <w:r w:rsidRPr="00684CE7">
              <w:rPr>
                <w:sz w:val="18"/>
                <w:szCs w:val="18"/>
                <w:vertAlign w:val="subscript"/>
              </w:rPr>
              <w:t>sc</w:t>
            </w:r>
            <w:r w:rsidRPr="00684CE7">
              <w:rPr>
                <w:sz w:val="18"/>
                <w:szCs w:val="18"/>
              </w:rPr>
              <w:t xml:space="preserve"> (A)</w:t>
            </w:r>
          </w:p>
          <w:p w:rsidR="002B7E45" w:rsidRPr="00684CE7" w:rsidRDefault="002B7E45" w:rsidP="00385ED4">
            <w:pPr>
              <w:pStyle w:val="Els-body-text"/>
              <w:tabs>
                <w:tab w:val="left" w:pos="2581"/>
              </w:tabs>
              <w:spacing w:line="480" w:lineRule="auto"/>
              <w:ind w:firstLine="0"/>
              <w:rPr>
                <w:sz w:val="18"/>
                <w:szCs w:val="18"/>
              </w:rPr>
            </w:pPr>
            <w:r>
              <w:rPr>
                <w:sz w:val="18"/>
                <w:szCs w:val="18"/>
              </w:rPr>
              <w:t>∆</w:t>
            </w:r>
            <w:r w:rsidRPr="00684CE7">
              <w:rPr>
                <w:sz w:val="18"/>
                <w:szCs w:val="18"/>
              </w:rPr>
              <w:t>V</w:t>
            </w:r>
            <w:r w:rsidRPr="00684CE7">
              <w:rPr>
                <w:sz w:val="18"/>
                <w:szCs w:val="18"/>
                <w:vertAlign w:val="subscript"/>
              </w:rPr>
              <w:t>oc</w:t>
            </w:r>
            <w:r w:rsidRPr="00684CE7">
              <w:rPr>
                <w:sz w:val="18"/>
                <w:szCs w:val="18"/>
              </w:rPr>
              <w:t xml:space="preserve"> (V)</w:t>
            </w:r>
          </w:p>
          <w:p w:rsidR="002B7E45" w:rsidRPr="00684CE7" w:rsidRDefault="002B7E45" w:rsidP="00385ED4">
            <w:pPr>
              <w:pStyle w:val="Els-body-text"/>
              <w:tabs>
                <w:tab w:val="left" w:pos="2581"/>
              </w:tabs>
              <w:spacing w:line="480" w:lineRule="auto"/>
              <w:ind w:firstLine="0"/>
              <w:rPr>
                <w:sz w:val="18"/>
                <w:szCs w:val="18"/>
              </w:rPr>
            </w:pPr>
            <w:r>
              <w:rPr>
                <w:sz w:val="18"/>
                <w:szCs w:val="18"/>
              </w:rPr>
              <w:t>∆</w:t>
            </w:r>
            <w:r w:rsidRPr="00684CE7">
              <w:rPr>
                <w:sz w:val="18"/>
                <w:szCs w:val="18"/>
              </w:rPr>
              <w:t>I</w:t>
            </w:r>
            <w:r w:rsidRPr="00684CE7">
              <w:rPr>
                <w:sz w:val="18"/>
                <w:szCs w:val="18"/>
                <w:vertAlign w:val="subscript"/>
              </w:rPr>
              <w:t>mp</w:t>
            </w:r>
            <w:r w:rsidRPr="00684CE7">
              <w:rPr>
                <w:sz w:val="18"/>
                <w:szCs w:val="18"/>
              </w:rPr>
              <w:t xml:space="preserve"> (A)</w:t>
            </w:r>
          </w:p>
          <w:p w:rsidR="002B7E45" w:rsidRPr="00684CE7" w:rsidRDefault="002B7E45" w:rsidP="00385ED4">
            <w:pPr>
              <w:pStyle w:val="Els-body-text"/>
              <w:tabs>
                <w:tab w:val="left" w:pos="2581"/>
              </w:tabs>
              <w:spacing w:line="480" w:lineRule="auto"/>
              <w:ind w:firstLine="0"/>
              <w:rPr>
                <w:sz w:val="18"/>
                <w:szCs w:val="18"/>
              </w:rPr>
            </w:pPr>
            <w:r>
              <w:rPr>
                <w:sz w:val="18"/>
                <w:szCs w:val="18"/>
              </w:rPr>
              <w:t>∆</w:t>
            </w:r>
            <w:r w:rsidRPr="00684CE7">
              <w:rPr>
                <w:sz w:val="18"/>
                <w:szCs w:val="18"/>
              </w:rPr>
              <w:t>V</w:t>
            </w:r>
            <w:r w:rsidRPr="00684CE7">
              <w:rPr>
                <w:sz w:val="18"/>
                <w:szCs w:val="18"/>
                <w:vertAlign w:val="subscript"/>
              </w:rPr>
              <w:t>mp</w:t>
            </w:r>
            <w:r w:rsidRPr="00684CE7">
              <w:rPr>
                <w:sz w:val="18"/>
                <w:szCs w:val="18"/>
              </w:rPr>
              <w:t xml:space="preserve"> (V)</w:t>
            </w:r>
          </w:p>
          <w:p w:rsidR="002B7E45" w:rsidRPr="00684CE7" w:rsidRDefault="002B7E45" w:rsidP="00385ED4">
            <w:pPr>
              <w:pStyle w:val="Els-body-text"/>
              <w:tabs>
                <w:tab w:val="left" w:pos="2581"/>
              </w:tabs>
              <w:spacing w:line="480" w:lineRule="auto"/>
              <w:ind w:firstLine="0"/>
              <w:rPr>
                <w:sz w:val="18"/>
                <w:szCs w:val="18"/>
                <w:vertAlign w:val="subscript"/>
                <w:lang w:val="en-GB"/>
              </w:rPr>
            </w:pPr>
            <w:r>
              <w:rPr>
                <w:sz w:val="18"/>
                <w:szCs w:val="18"/>
              </w:rPr>
              <w:t>∆</w:t>
            </w:r>
            <w:r w:rsidRPr="00684CE7">
              <w:rPr>
                <w:sz w:val="18"/>
                <w:szCs w:val="18"/>
                <w:lang w:val="en-GB"/>
              </w:rPr>
              <w:t>R</w:t>
            </w:r>
            <w:r w:rsidRPr="00684CE7">
              <w:rPr>
                <w:sz w:val="18"/>
                <w:szCs w:val="18"/>
                <w:vertAlign w:val="subscript"/>
                <w:lang w:val="en-GB"/>
              </w:rPr>
              <w:t>p</w:t>
            </w:r>
          </w:p>
          <w:p w:rsidR="002B7E45" w:rsidRDefault="002B7E45" w:rsidP="00385ED4">
            <w:pPr>
              <w:pStyle w:val="Els-body-text"/>
              <w:tabs>
                <w:tab w:val="left" w:pos="2581"/>
              </w:tabs>
              <w:spacing w:line="480" w:lineRule="auto"/>
              <w:ind w:firstLine="0"/>
              <w:rPr>
                <w:sz w:val="18"/>
                <w:szCs w:val="18"/>
                <w:vertAlign w:val="subscript"/>
                <w:lang w:val="en-GB"/>
              </w:rPr>
            </w:pPr>
            <w:r>
              <w:rPr>
                <w:sz w:val="18"/>
                <w:szCs w:val="18"/>
              </w:rPr>
              <w:t>∆</w:t>
            </w:r>
            <w:r w:rsidRPr="00684CE7">
              <w:rPr>
                <w:sz w:val="18"/>
                <w:szCs w:val="18"/>
                <w:lang w:val="en-GB"/>
              </w:rPr>
              <w:t>R</w:t>
            </w:r>
            <w:r w:rsidRPr="00684CE7">
              <w:rPr>
                <w:sz w:val="18"/>
                <w:szCs w:val="18"/>
                <w:vertAlign w:val="subscript"/>
                <w:lang w:val="en-GB"/>
              </w:rPr>
              <w:t>s</w:t>
            </w:r>
          </w:p>
          <w:p w:rsidR="002B7E45" w:rsidRDefault="002B7E45" w:rsidP="00385ED4">
            <w:pPr>
              <w:pStyle w:val="Els-body-text"/>
              <w:tabs>
                <w:tab w:val="left" w:pos="2581"/>
              </w:tabs>
              <w:spacing w:line="480" w:lineRule="auto"/>
              <w:ind w:firstLine="0"/>
              <w:rPr>
                <w:sz w:val="18"/>
                <w:szCs w:val="18"/>
                <w:vertAlign w:val="subscript"/>
                <w:lang w:val="en-GB"/>
              </w:rPr>
            </w:pPr>
            <w:r>
              <w:rPr>
                <w:sz w:val="18"/>
                <w:szCs w:val="18"/>
              </w:rPr>
              <w:t xml:space="preserve">∆FF </w:t>
            </w:r>
            <w:r>
              <w:rPr>
                <w:sz w:val="18"/>
                <w:szCs w:val="18"/>
                <w:lang w:val="en-GB"/>
              </w:rPr>
              <w:t>%</w:t>
            </w:r>
          </w:p>
          <w:p w:rsidR="002B7E45" w:rsidRPr="00684CE7" w:rsidRDefault="002B7E45" w:rsidP="00385ED4">
            <w:pPr>
              <w:pStyle w:val="Els-body-text"/>
              <w:tabs>
                <w:tab w:val="left" w:pos="2581"/>
              </w:tabs>
              <w:spacing w:line="480" w:lineRule="auto"/>
              <w:ind w:firstLine="0"/>
              <w:rPr>
                <w:sz w:val="18"/>
                <w:szCs w:val="18"/>
              </w:rPr>
            </w:pPr>
            <w:r>
              <w:rPr>
                <w:sz w:val="18"/>
                <w:szCs w:val="18"/>
              </w:rPr>
              <w:t xml:space="preserve">∆η  </w:t>
            </w:r>
            <w:r>
              <w:rPr>
                <w:sz w:val="18"/>
                <w:szCs w:val="18"/>
                <w:lang w:val="en-GB"/>
              </w:rPr>
              <w:t>%</w:t>
            </w:r>
          </w:p>
        </w:tc>
        <w:tc>
          <w:tcPr>
            <w:tcW w:w="1233" w:type="dxa"/>
          </w:tcPr>
          <w:p w:rsidR="002B7E45" w:rsidRDefault="002B7E45" w:rsidP="00385ED4">
            <w:pPr>
              <w:pStyle w:val="Els-body-text"/>
              <w:tabs>
                <w:tab w:val="left" w:pos="2581"/>
              </w:tabs>
              <w:spacing w:line="480" w:lineRule="auto"/>
              <w:ind w:firstLine="0"/>
              <w:rPr>
                <w:sz w:val="18"/>
                <w:szCs w:val="18"/>
                <w:lang w:val="en-GB"/>
              </w:rPr>
            </w:pPr>
            <w:r>
              <w:rPr>
                <w:sz w:val="18"/>
                <w:szCs w:val="18"/>
                <w:lang w:val="en-GB"/>
              </w:rPr>
              <w:t>53.04</w:t>
            </w:r>
          </w:p>
          <w:p w:rsidR="002B7E45" w:rsidRDefault="0096015E" w:rsidP="00385ED4">
            <w:pPr>
              <w:pStyle w:val="Els-body-text"/>
              <w:tabs>
                <w:tab w:val="left" w:pos="2581"/>
              </w:tabs>
              <w:spacing w:line="480" w:lineRule="auto"/>
              <w:ind w:firstLine="0"/>
              <w:rPr>
                <w:sz w:val="18"/>
                <w:szCs w:val="18"/>
                <w:lang w:val="en-GB"/>
              </w:rPr>
            </w:pPr>
            <w:r>
              <w:rPr>
                <w:sz w:val="18"/>
                <w:szCs w:val="18"/>
                <w:lang w:val="en-GB"/>
              </w:rPr>
              <w:t>35.22</w:t>
            </w:r>
          </w:p>
          <w:p w:rsidR="0096015E" w:rsidRDefault="0096015E" w:rsidP="00385ED4">
            <w:pPr>
              <w:pStyle w:val="Els-body-text"/>
              <w:tabs>
                <w:tab w:val="left" w:pos="2581"/>
              </w:tabs>
              <w:spacing w:line="480" w:lineRule="auto"/>
              <w:ind w:firstLine="0"/>
              <w:rPr>
                <w:sz w:val="18"/>
                <w:szCs w:val="18"/>
                <w:lang w:val="en-GB"/>
              </w:rPr>
            </w:pPr>
            <w:r>
              <w:rPr>
                <w:sz w:val="18"/>
                <w:szCs w:val="18"/>
                <w:lang w:val="en-GB"/>
              </w:rPr>
              <w:t>12.82</w:t>
            </w:r>
          </w:p>
          <w:p w:rsidR="0096015E" w:rsidRDefault="0096015E" w:rsidP="00385ED4">
            <w:pPr>
              <w:pStyle w:val="Els-body-text"/>
              <w:tabs>
                <w:tab w:val="left" w:pos="2581"/>
              </w:tabs>
              <w:spacing w:line="480" w:lineRule="auto"/>
              <w:ind w:firstLine="0"/>
              <w:rPr>
                <w:sz w:val="18"/>
                <w:szCs w:val="18"/>
                <w:lang w:val="en-GB"/>
              </w:rPr>
            </w:pPr>
            <w:r>
              <w:rPr>
                <w:sz w:val="18"/>
                <w:szCs w:val="18"/>
                <w:lang w:val="en-GB"/>
              </w:rPr>
              <w:t>41.03</w:t>
            </w:r>
          </w:p>
          <w:p w:rsidR="0096015E" w:rsidRDefault="0096015E" w:rsidP="00385ED4">
            <w:pPr>
              <w:pStyle w:val="Els-body-text"/>
              <w:tabs>
                <w:tab w:val="left" w:pos="2581"/>
              </w:tabs>
              <w:spacing w:line="480" w:lineRule="auto"/>
              <w:ind w:firstLine="0"/>
              <w:rPr>
                <w:sz w:val="18"/>
                <w:szCs w:val="18"/>
                <w:lang w:val="en-GB"/>
              </w:rPr>
            </w:pPr>
            <w:r>
              <w:rPr>
                <w:sz w:val="18"/>
                <w:szCs w:val="18"/>
                <w:lang w:val="en-GB"/>
              </w:rPr>
              <w:t>22.51</w:t>
            </w:r>
          </w:p>
          <w:p w:rsidR="0096015E" w:rsidRDefault="0096015E" w:rsidP="00385ED4">
            <w:pPr>
              <w:pStyle w:val="Els-body-text"/>
              <w:tabs>
                <w:tab w:val="left" w:pos="2581"/>
              </w:tabs>
              <w:spacing w:line="480" w:lineRule="auto"/>
              <w:ind w:firstLine="0"/>
              <w:rPr>
                <w:sz w:val="18"/>
                <w:szCs w:val="18"/>
                <w:lang w:val="en-GB"/>
              </w:rPr>
            </w:pPr>
            <w:r>
              <w:rPr>
                <w:sz w:val="18"/>
                <w:szCs w:val="18"/>
                <w:lang w:val="en-GB"/>
              </w:rPr>
              <w:t>64.61</w:t>
            </w:r>
          </w:p>
          <w:p w:rsidR="0096015E" w:rsidRDefault="0096015E" w:rsidP="00385ED4">
            <w:pPr>
              <w:pStyle w:val="Els-body-text"/>
              <w:tabs>
                <w:tab w:val="left" w:pos="2581"/>
              </w:tabs>
              <w:spacing w:line="480" w:lineRule="auto"/>
              <w:ind w:firstLine="0"/>
              <w:rPr>
                <w:sz w:val="18"/>
                <w:szCs w:val="18"/>
                <w:lang w:val="en-GB"/>
              </w:rPr>
            </w:pPr>
            <w:r>
              <w:rPr>
                <w:sz w:val="18"/>
                <w:szCs w:val="18"/>
                <w:lang w:val="en-GB"/>
              </w:rPr>
              <w:t>-416</w:t>
            </w:r>
          </w:p>
          <w:p w:rsidR="0096015E" w:rsidRDefault="0096015E" w:rsidP="00385ED4">
            <w:pPr>
              <w:pStyle w:val="Els-body-text"/>
              <w:tabs>
                <w:tab w:val="left" w:pos="2581"/>
              </w:tabs>
              <w:spacing w:line="480" w:lineRule="auto"/>
              <w:ind w:firstLine="0"/>
              <w:rPr>
                <w:sz w:val="18"/>
                <w:szCs w:val="18"/>
                <w:lang w:val="en-GB"/>
              </w:rPr>
            </w:pPr>
            <w:r>
              <w:rPr>
                <w:sz w:val="18"/>
                <w:szCs w:val="18"/>
                <w:lang w:val="en-GB"/>
              </w:rPr>
              <w:t>16.8</w:t>
            </w:r>
          </w:p>
          <w:p w:rsidR="0096015E" w:rsidRPr="009423EB" w:rsidRDefault="0096015E" w:rsidP="00385ED4">
            <w:pPr>
              <w:pStyle w:val="Els-body-text"/>
              <w:tabs>
                <w:tab w:val="left" w:pos="2581"/>
              </w:tabs>
              <w:spacing w:line="480" w:lineRule="auto"/>
              <w:ind w:firstLine="0"/>
              <w:rPr>
                <w:sz w:val="18"/>
                <w:szCs w:val="18"/>
                <w:lang w:val="en-GB"/>
              </w:rPr>
            </w:pPr>
            <w:r>
              <w:rPr>
                <w:sz w:val="18"/>
                <w:szCs w:val="18"/>
                <w:lang w:val="en-GB"/>
              </w:rPr>
              <w:t>57.36</w:t>
            </w:r>
          </w:p>
        </w:tc>
        <w:tc>
          <w:tcPr>
            <w:tcW w:w="1275" w:type="dxa"/>
          </w:tcPr>
          <w:p w:rsidR="002B7E45" w:rsidRDefault="00970644" w:rsidP="00385ED4">
            <w:pPr>
              <w:pStyle w:val="Els-body-text"/>
              <w:tabs>
                <w:tab w:val="left" w:pos="2581"/>
              </w:tabs>
              <w:spacing w:line="480" w:lineRule="auto"/>
              <w:ind w:firstLine="0"/>
              <w:rPr>
                <w:sz w:val="18"/>
                <w:szCs w:val="18"/>
                <w:lang w:val="en-GB"/>
              </w:rPr>
            </w:pPr>
            <w:r>
              <w:rPr>
                <w:sz w:val="18"/>
                <w:szCs w:val="18"/>
                <w:lang w:val="en-GB"/>
              </w:rPr>
              <w:t>10.53</w:t>
            </w:r>
          </w:p>
          <w:p w:rsidR="00970644" w:rsidRDefault="00970644" w:rsidP="00385ED4">
            <w:pPr>
              <w:pStyle w:val="Els-body-text"/>
              <w:tabs>
                <w:tab w:val="left" w:pos="2581"/>
              </w:tabs>
              <w:spacing w:line="480" w:lineRule="auto"/>
              <w:ind w:firstLine="0"/>
              <w:rPr>
                <w:sz w:val="18"/>
                <w:szCs w:val="18"/>
                <w:lang w:val="en-GB"/>
              </w:rPr>
            </w:pPr>
            <w:r>
              <w:rPr>
                <w:sz w:val="18"/>
                <w:szCs w:val="18"/>
                <w:lang w:val="en-GB"/>
              </w:rPr>
              <w:t>-0.62</w:t>
            </w:r>
          </w:p>
          <w:p w:rsidR="00970644" w:rsidRDefault="00970644" w:rsidP="00385ED4">
            <w:pPr>
              <w:pStyle w:val="Els-body-text"/>
              <w:tabs>
                <w:tab w:val="left" w:pos="2581"/>
              </w:tabs>
              <w:spacing w:line="480" w:lineRule="auto"/>
              <w:ind w:firstLine="0"/>
              <w:rPr>
                <w:sz w:val="18"/>
                <w:szCs w:val="18"/>
                <w:lang w:val="en-GB"/>
              </w:rPr>
            </w:pPr>
            <w:r>
              <w:rPr>
                <w:sz w:val="18"/>
                <w:szCs w:val="18"/>
                <w:lang w:val="en-GB"/>
              </w:rPr>
              <w:t>1.9</w:t>
            </w:r>
          </w:p>
          <w:p w:rsidR="00970644" w:rsidRDefault="00970644" w:rsidP="00385ED4">
            <w:pPr>
              <w:pStyle w:val="Els-body-text"/>
              <w:tabs>
                <w:tab w:val="left" w:pos="2581"/>
              </w:tabs>
              <w:spacing w:line="480" w:lineRule="auto"/>
              <w:ind w:firstLine="0"/>
              <w:rPr>
                <w:sz w:val="18"/>
                <w:szCs w:val="18"/>
                <w:lang w:val="en-GB"/>
              </w:rPr>
            </w:pPr>
            <w:r>
              <w:rPr>
                <w:sz w:val="18"/>
                <w:szCs w:val="18"/>
                <w:lang w:val="en-GB"/>
              </w:rPr>
              <w:t>3.1</w:t>
            </w:r>
          </w:p>
          <w:p w:rsidR="00970644" w:rsidRDefault="00970644" w:rsidP="00385ED4">
            <w:pPr>
              <w:pStyle w:val="Els-body-text"/>
              <w:tabs>
                <w:tab w:val="left" w:pos="2581"/>
              </w:tabs>
              <w:spacing w:line="480" w:lineRule="auto"/>
              <w:ind w:firstLine="0"/>
              <w:rPr>
                <w:sz w:val="18"/>
                <w:szCs w:val="18"/>
                <w:lang w:val="en-GB"/>
              </w:rPr>
            </w:pPr>
            <w:r>
              <w:rPr>
                <w:sz w:val="18"/>
                <w:szCs w:val="18"/>
                <w:lang w:val="en-GB"/>
              </w:rPr>
              <w:t>9.8</w:t>
            </w:r>
          </w:p>
          <w:p w:rsidR="00970644" w:rsidRDefault="00970644" w:rsidP="00385ED4">
            <w:pPr>
              <w:pStyle w:val="Els-body-text"/>
              <w:tabs>
                <w:tab w:val="left" w:pos="2581"/>
              </w:tabs>
              <w:spacing w:line="480" w:lineRule="auto"/>
              <w:ind w:firstLine="0"/>
              <w:rPr>
                <w:sz w:val="18"/>
                <w:szCs w:val="18"/>
                <w:lang w:val="en-GB"/>
              </w:rPr>
            </w:pPr>
            <w:r>
              <w:rPr>
                <w:sz w:val="18"/>
                <w:szCs w:val="18"/>
                <w:lang w:val="en-GB"/>
              </w:rPr>
              <w:t>51</w:t>
            </w:r>
          </w:p>
          <w:p w:rsidR="00970644" w:rsidRDefault="00970644" w:rsidP="00385ED4">
            <w:pPr>
              <w:pStyle w:val="Els-body-text"/>
              <w:tabs>
                <w:tab w:val="left" w:pos="2581"/>
              </w:tabs>
              <w:spacing w:line="480" w:lineRule="auto"/>
              <w:ind w:firstLine="0"/>
              <w:rPr>
                <w:sz w:val="18"/>
                <w:szCs w:val="18"/>
                <w:lang w:val="en-GB"/>
              </w:rPr>
            </w:pPr>
            <w:r>
              <w:rPr>
                <w:sz w:val="18"/>
                <w:szCs w:val="18"/>
                <w:lang w:val="en-GB"/>
              </w:rPr>
              <w:t>-212</w:t>
            </w:r>
          </w:p>
          <w:p w:rsidR="00970644" w:rsidRDefault="00970644" w:rsidP="00385ED4">
            <w:pPr>
              <w:pStyle w:val="Els-body-text"/>
              <w:tabs>
                <w:tab w:val="left" w:pos="2581"/>
              </w:tabs>
              <w:spacing w:line="480" w:lineRule="auto"/>
              <w:ind w:firstLine="0"/>
              <w:rPr>
                <w:sz w:val="18"/>
                <w:szCs w:val="18"/>
                <w:lang w:val="en-GB"/>
              </w:rPr>
            </w:pPr>
            <w:r>
              <w:rPr>
                <w:sz w:val="18"/>
                <w:szCs w:val="18"/>
                <w:lang w:val="en-GB"/>
              </w:rPr>
              <w:t>8.89</w:t>
            </w:r>
          </w:p>
          <w:p w:rsidR="00970644" w:rsidRDefault="00970644" w:rsidP="00385ED4">
            <w:pPr>
              <w:pStyle w:val="Els-body-text"/>
              <w:tabs>
                <w:tab w:val="left" w:pos="2581"/>
              </w:tabs>
              <w:spacing w:line="480" w:lineRule="auto"/>
              <w:ind w:firstLine="0"/>
              <w:rPr>
                <w:sz w:val="18"/>
                <w:szCs w:val="18"/>
                <w:lang w:val="en-GB"/>
              </w:rPr>
            </w:pPr>
            <w:r>
              <w:rPr>
                <w:sz w:val="18"/>
                <w:szCs w:val="18"/>
                <w:lang w:val="en-GB"/>
              </w:rPr>
              <w:t>18.71</w:t>
            </w:r>
          </w:p>
        </w:tc>
      </w:tr>
    </w:tbl>
    <w:p w:rsidR="00385ED4" w:rsidRDefault="00385ED4" w:rsidP="00385ED4">
      <w:pPr>
        <w:pStyle w:val="IEEEHeading2"/>
        <w:numPr>
          <w:ilvl w:val="0"/>
          <w:numId w:val="0"/>
        </w:numPr>
        <w:jc w:val="both"/>
        <w:rPr>
          <w:i w:val="0"/>
          <w:iCs/>
          <w:lang w:eastAsia="fr-FR"/>
        </w:rPr>
      </w:pPr>
    </w:p>
    <w:p w:rsidR="00385ED4" w:rsidRPr="00385ED4" w:rsidRDefault="004315FE" w:rsidP="00385ED4">
      <w:pPr>
        <w:pStyle w:val="IEEEHeading2"/>
        <w:numPr>
          <w:ilvl w:val="0"/>
          <w:numId w:val="0"/>
        </w:numPr>
        <w:jc w:val="both"/>
        <w:rPr>
          <w:i w:val="0"/>
          <w:iCs/>
          <w:lang w:eastAsia="fr-FR"/>
        </w:rPr>
      </w:pPr>
      <w:r w:rsidRPr="00385ED4">
        <w:rPr>
          <w:i w:val="0"/>
          <w:iCs/>
          <w:lang w:eastAsia="fr-FR"/>
        </w:rPr>
        <w:t xml:space="preserve">The followings figures present the I-V and P-V curves of the </w:t>
      </w:r>
      <w:r w:rsidR="00385ED4" w:rsidRPr="00385ED4">
        <w:rPr>
          <w:i w:val="0"/>
          <w:iCs/>
          <w:lang w:eastAsia="fr-FR"/>
        </w:rPr>
        <w:t>Photovoltaic modules (</w:t>
      </w:r>
      <w:r w:rsidRPr="00385ED4">
        <w:rPr>
          <w:i w:val="0"/>
          <w:iCs/>
          <w:lang w:eastAsia="fr-FR"/>
        </w:rPr>
        <w:t>P</w:t>
      </w:r>
      <w:r w:rsidR="00385ED4" w:rsidRPr="00385ED4">
        <w:rPr>
          <w:i w:val="0"/>
          <w:iCs/>
          <w:vertAlign w:val="subscript"/>
          <w:lang w:eastAsia="fr-FR"/>
        </w:rPr>
        <w:t>m1</w:t>
      </w:r>
      <w:r w:rsidR="00385ED4" w:rsidRPr="00385ED4">
        <w:rPr>
          <w:i w:val="0"/>
          <w:iCs/>
          <w:lang w:eastAsia="fr-FR"/>
        </w:rPr>
        <w:t>, P</w:t>
      </w:r>
      <w:r w:rsidR="00385ED4" w:rsidRPr="00385ED4">
        <w:rPr>
          <w:i w:val="0"/>
          <w:iCs/>
          <w:vertAlign w:val="subscript"/>
          <w:lang w:eastAsia="fr-FR"/>
        </w:rPr>
        <w:t>m</w:t>
      </w:r>
      <w:r w:rsidR="000D4833">
        <w:rPr>
          <w:i w:val="0"/>
          <w:iCs/>
          <w:vertAlign w:val="subscript"/>
          <w:lang w:eastAsia="fr-FR"/>
        </w:rPr>
        <w:t>2</w:t>
      </w:r>
      <w:r w:rsidR="00385ED4" w:rsidRPr="00385ED4">
        <w:rPr>
          <w:i w:val="0"/>
          <w:iCs/>
          <w:lang w:eastAsia="fr-FR"/>
        </w:rPr>
        <w:t>)</w:t>
      </w:r>
      <w:r w:rsidRPr="00385ED4">
        <w:rPr>
          <w:i w:val="0"/>
          <w:iCs/>
          <w:lang w:eastAsia="fr-FR"/>
        </w:rPr>
        <w:t xml:space="preserve"> compared with</w:t>
      </w:r>
      <w:r w:rsidR="00385ED4" w:rsidRPr="00385ED4">
        <w:rPr>
          <w:i w:val="0"/>
          <w:iCs/>
          <w:lang w:eastAsia="fr-FR"/>
        </w:rPr>
        <w:t xml:space="preserve"> the reference I-V and P-V Characteristics under STC condition</w:t>
      </w:r>
      <w:r w:rsidR="00385ED4">
        <w:rPr>
          <w:i w:val="0"/>
          <w:iCs/>
          <w:lang w:eastAsia="fr-FR"/>
        </w:rPr>
        <w:t>.</w:t>
      </w:r>
    </w:p>
    <w:p w:rsidR="004315FE" w:rsidRPr="004315FE" w:rsidRDefault="004315FE" w:rsidP="00385ED4">
      <w:pPr>
        <w:pStyle w:val="IEEEParagraph"/>
        <w:rPr>
          <w:lang w:eastAsia="fr-FR"/>
        </w:rPr>
      </w:pPr>
      <w:r>
        <w:rPr>
          <w:lang w:eastAsia="fr-FR"/>
        </w:rPr>
        <w:t xml:space="preserve"> </w:t>
      </w:r>
    </w:p>
    <w:p w:rsidR="00385ED4" w:rsidRPr="00172539" w:rsidRDefault="00385ED4" w:rsidP="00385ED4">
      <w:pPr>
        <w:pStyle w:val="IEEEHeading2"/>
        <w:numPr>
          <w:ilvl w:val="0"/>
          <w:numId w:val="0"/>
        </w:numPr>
        <w:jc w:val="center"/>
        <w:rPr>
          <w:i w:val="0"/>
          <w:iCs/>
          <w:sz w:val="16"/>
          <w:szCs w:val="16"/>
        </w:rPr>
      </w:pPr>
      <w:r w:rsidRPr="00172539">
        <w:rPr>
          <w:i w:val="0"/>
          <w:iCs/>
          <w:sz w:val="16"/>
          <w:szCs w:val="16"/>
        </w:rPr>
        <w:t>Fig .</w:t>
      </w:r>
      <w:r>
        <w:rPr>
          <w:i w:val="0"/>
          <w:iCs/>
          <w:sz w:val="16"/>
          <w:szCs w:val="16"/>
        </w:rPr>
        <w:t>7</w:t>
      </w:r>
      <w:r w:rsidRPr="00172539">
        <w:rPr>
          <w:i w:val="0"/>
          <w:iCs/>
          <w:sz w:val="16"/>
          <w:szCs w:val="16"/>
        </w:rPr>
        <w:t xml:space="preserve"> </w:t>
      </w:r>
      <w:r>
        <w:rPr>
          <w:i w:val="0"/>
          <w:iCs/>
          <w:sz w:val="16"/>
          <w:szCs w:val="16"/>
        </w:rPr>
        <w:t xml:space="preserve"> P-V curve of PV</w:t>
      </w:r>
      <w:r w:rsidRPr="00385ED4">
        <w:rPr>
          <w:i w:val="0"/>
          <w:iCs/>
          <w:sz w:val="16"/>
          <w:szCs w:val="16"/>
          <w:vertAlign w:val="subscript"/>
        </w:rPr>
        <w:t>ref</w:t>
      </w:r>
      <w:r>
        <w:rPr>
          <w:i w:val="0"/>
          <w:iCs/>
          <w:sz w:val="16"/>
          <w:szCs w:val="16"/>
        </w:rPr>
        <w:t xml:space="preserve"> compared with PV</w:t>
      </w:r>
      <w:r w:rsidRPr="00385ED4">
        <w:rPr>
          <w:i w:val="0"/>
          <w:iCs/>
          <w:sz w:val="16"/>
          <w:szCs w:val="16"/>
          <w:vertAlign w:val="subscript"/>
        </w:rPr>
        <w:t>m1</w:t>
      </w:r>
      <w:r>
        <w:rPr>
          <w:i w:val="0"/>
          <w:iCs/>
          <w:sz w:val="16"/>
          <w:szCs w:val="16"/>
        </w:rPr>
        <w:t xml:space="preserve"> and PV</w:t>
      </w:r>
      <w:r w:rsidRPr="00385ED4">
        <w:rPr>
          <w:i w:val="0"/>
          <w:iCs/>
          <w:sz w:val="16"/>
          <w:szCs w:val="16"/>
          <w:vertAlign w:val="subscript"/>
        </w:rPr>
        <w:t>m2</w:t>
      </w:r>
      <w:r>
        <w:rPr>
          <w:i w:val="0"/>
          <w:iCs/>
          <w:sz w:val="16"/>
          <w:szCs w:val="16"/>
        </w:rPr>
        <w:t xml:space="preserve"> under STC </w:t>
      </w:r>
    </w:p>
    <w:p w:rsidR="00E5602F" w:rsidRDefault="00C27CB4" w:rsidP="00385ED4">
      <w:pPr>
        <w:pStyle w:val="IEEEHeading2"/>
        <w:numPr>
          <w:ilvl w:val="0"/>
          <w:numId w:val="0"/>
        </w:numPr>
        <w:jc w:val="center"/>
        <w:rPr>
          <w:lang w:eastAsia="fr-FR"/>
        </w:rPr>
      </w:pPr>
      <w:r>
        <w:rPr>
          <w:noProof/>
          <w:lang w:val="fr-FR" w:eastAsia="fr-FR"/>
        </w:rPr>
        <w:drawing>
          <wp:anchor distT="0" distB="0" distL="114300" distR="114300" simplePos="0" relativeHeight="251663872" behindDoc="0" locked="0" layoutInCell="1" allowOverlap="1">
            <wp:simplePos x="0" y="0"/>
            <wp:positionH relativeFrom="column">
              <wp:posOffset>180340</wp:posOffset>
            </wp:positionH>
            <wp:positionV relativeFrom="paragraph">
              <wp:posOffset>102235</wp:posOffset>
            </wp:positionV>
            <wp:extent cx="2798445" cy="2005965"/>
            <wp:effectExtent l="0" t="0" r="0" b="0"/>
            <wp:wrapSquare wrapText="bothSides"/>
            <wp:docPr id="186"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39" cstate="print"/>
                    <a:srcRect/>
                    <a:stretch>
                      <a:fillRect/>
                    </a:stretch>
                  </pic:blipFill>
                  <pic:spPr bwMode="auto">
                    <a:xfrm>
                      <a:off x="0" y="0"/>
                      <a:ext cx="2798445" cy="2005965"/>
                    </a:xfrm>
                    <a:prstGeom prst="rect">
                      <a:avLst/>
                    </a:prstGeom>
                    <a:noFill/>
                    <a:ln w="9525">
                      <a:noFill/>
                      <a:miter lim="800000"/>
                      <a:headEnd/>
                      <a:tailEnd/>
                    </a:ln>
                  </pic:spPr>
                </pic:pic>
              </a:graphicData>
            </a:graphic>
          </wp:anchor>
        </w:drawing>
      </w:r>
      <w:r w:rsidR="00385ED4" w:rsidRPr="00172539">
        <w:rPr>
          <w:i w:val="0"/>
          <w:iCs/>
          <w:sz w:val="16"/>
          <w:szCs w:val="16"/>
        </w:rPr>
        <w:t>Fig .</w:t>
      </w:r>
      <w:r w:rsidR="00385ED4">
        <w:rPr>
          <w:i w:val="0"/>
          <w:iCs/>
          <w:sz w:val="16"/>
          <w:szCs w:val="16"/>
        </w:rPr>
        <w:t>8</w:t>
      </w:r>
      <w:r w:rsidR="00385ED4" w:rsidRPr="00172539">
        <w:rPr>
          <w:i w:val="0"/>
          <w:iCs/>
          <w:sz w:val="16"/>
          <w:szCs w:val="16"/>
        </w:rPr>
        <w:t xml:space="preserve"> </w:t>
      </w:r>
      <w:r w:rsidR="00385ED4">
        <w:rPr>
          <w:i w:val="0"/>
          <w:iCs/>
          <w:sz w:val="16"/>
          <w:szCs w:val="16"/>
        </w:rPr>
        <w:t xml:space="preserve"> I-V curve of PV</w:t>
      </w:r>
      <w:r w:rsidR="00385ED4" w:rsidRPr="00385ED4">
        <w:rPr>
          <w:i w:val="0"/>
          <w:iCs/>
          <w:sz w:val="16"/>
          <w:szCs w:val="16"/>
          <w:vertAlign w:val="subscript"/>
        </w:rPr>
        <w:t>ref</w:t>
      </w:r>
      <w:r w:rsidR="00385ED4">
        <w:rPr>
          <w:i w:val="0"/>
          <w:iCs/>
          <w:sz w:val="16"/>
          <w:szCs w:val="16"/>
        </w:rPr>
        <w:t xml:space="preserve"> compared with PV</w:t>
      </w:r>
      <w:r w:rsidR="00385ED4" w:rsidRPr="00385ED4">
        <w:rPr>
          <w:i w:val="0"/>
          <w:iCs/>
          <w:sz w:val="16"/>
          <w:szCs w:val="16"/>
          <w:vertAlign w:val="subscript"/>
        </w:rPr>
        <w:t>m1</w:t>
      </w:r>
      <w:r w:rsidR="00385ED4">
        <w:rPr>
          <w:i w:val="0"/>
          <w:iCs/>
          <w:sz w:val="16"/>
          <w:szCs w:val="16"/>
        </w:rPr>
        <w:t xml:space="preserve"> and PV</w:t>
      </w:r>
      <w:r w:rsidR="00385ED4" w:rsidRPr="00385ED4">
        <w:rPr>
          <w:i w:val="0"/>
          <w:iCs/>
          <w:sz w:val="16"/>
          <w:szCs w:val="16"/>
          <w:vertAlign w:val="subscript"/>
        </w:rPr>
        <w:t>m2</w:t>
      </w:r>
      <w:r w:rsidR="00385ED4">
        <w:rPr>
          <w:i w:val="0"/>
          <w:iCs/>
          <w:sz w:val="16"/>
          <w:szCs w:val="16"/>
        </w:rPr>
        <w:t xml:space="preserve"> under STC</w:t>
      </w:r>
    </w:p>
    <w:p w:rsidR="00385ED4" w:rsidRPr="00706973" w:rsidRDefault="00E5602F" w:rsidP="00366521">
      <w:pPr>
        <w:pStyle w:val="IEEEHeading2"/>
        <w:numPr>
          <w:ilvl w:val="0"/>
          <w:numId w:val="0"/>
        </w:numPr>
        <w:jc w:val="both"/>
        <w:rPr>
          <w:lang w:eastAsia="fr-FR"/>
        </w:rPr>
      </w:pPr>
      <w:r w:rsidRPr="00B05962">
        <w:rPr>
          <w:i w:val="0"/>
          <w:iCs/>
          <w:lang w:eastAsia="fr-FR"/>
        </w:rPr>
        <w:t xml:space="preserve"> </w:t>
      </w:r>
      <w:r w:rsidR="00211970" w:rsidRPr="00211970">
        <w:rPr>
          <w:i w:val="0"/>
          <w:iCs/>
          <w:lang w:eastAsia="fr-FR"/>
        </w:rPr>
        <w:t>From the tables analysis and the figures presented, we can deduce that the power decrease due the degradation of the modules performances caused by the long time of exposition in outdoor weather conditions in desert area</w:t>
      </w:r>
      <w:r w:rsidR="00211970">
        <w:rPr>
          <w:i w:val="0"/>
          <w:iCs/>
          <w:lang w:eastAsia="fr-FR"/>
        </w:rPr>
        <w:t>.</w:t>
      </w:r>
    </w:p>
    <w:p w:rsidR="002C559D" w:rsidRDefault="00366521" w:rsidP="008F24C5">
      <w:pPr>
        <w:pStyle w:val="IEEEHeading1"/>
      </w:pPr>
      <w:r>
        <w:t>Conclusion</w:t>
      </w:r>
    </w:p>
    <w:p w:rsidR="00A9318B" w:rsidRDefault="00AC5B6C" w:rsidP="00074AC8">
      <w:pPr>
        <w:pStyle w:val="IEEEParagraph"/>
      </w:pPr>
      <w:r>
        <w:t>I</w:t>
      </w:r>
      <w:r w:rsidRPr="00AC5B6C">
        <w:t xml:space="preserve">n this paper the performance evaluation of photovoltaic module UDTS 50 under the Saharan environment is investigated. The modelling of PV panel based on one diode model is presented, the analysis of the degradation factor shows the impact of </w:t>
      </w:r>
      <w:r>
        <w:t xml:space="preserve">the </w:t>
      </w:r>
      <w:r w:rsidRPr="00AC5B6C">
        <w:t xml:space="preserve">climatic conditions on </w:t>
      </w:r>
      <w:r>
        <w:t xml:space="preserve">the </w:t>
      </w:r>
      <w:r w:rsidRPr="00AC5B6C">
        <w:t>photovoltaic</w:t>
      </w:r>
      <w:r>
        <w:t>s</w:t>
      </w:r>
      <w:r w:rsidRPr="00AC5B6C">
        <w:t xml:space="preserve"> modules performance</w:t>
      </w:r>
      <w:r w:rsidR="00D311F8" w:rsidRPr="00D311F8">
        <w:t>.</w:t>
      </w:r>
    </w:p>
    <w:p w:rsidR="001928FB" w:rsidRDefault="001928FB" w:rsidP="00F06A72">
      <w:pPr>
        <w:pStyle w:val="IEEEHeading1"/>
        <w:numPr>
          <w:ilvl w:val="0"/>
          <w:numId w:val="0"/>
        </w:numPr>
      </w:pPr>
      <w:r>
        <w:t>References</w:t>
      </w:r>
    </w:p>
    <w:p w:rsidR="008B6AE3" w:rsidRPr="00C14BD5" w:rsidRDefault="00806EE5" w:rsidP="00806EE5">
      <w:pPr>
        <w:pStyle w:val="IEEEReferenceItem"/>
      </w:pPr>
      <w:r w:rsidRPr="00806EE5">
        <w:rPr>
          <w:lang w:val="en-AU"/>
        </w:rPr>
        <w:t>R. Messenger and J. Ventre, “Photovoltaic Systems Engineering”, CRC Press, 2000, pp.41-51.</w:t>
      </w:r>
    </w:p>
    <w:p w:rsidR="00C14BD5" w:rsidRDefault="00C14BD5" w:rsidP="00C14BD5">
      <w:pPr>
        <w:pStyle w:val="IEEEReferenceItem"/>
        <w:rPr>
          <w:lang w:val="en-AU"/>
        </w:rPr>
      </w:pPr>
      <w:r w:rsidRPr="00C14BD5">
        <w:rPr>
          <w:lang w:val="en-AU"/>
        </w:rPr>
        <w:t>ChengquanXiao,Xuegong Yu , Deren Yang,Duanlin Que“Impact of solar irradiance intensity and temperature on the performance of compensated crystalline silicon solar cells“Solar EnergyMaterials&amp;SolarCells128(2014)427–434</w:t>
      </w:r>
      <w:r w:rsidR="007D6B5E">
        <w:rPr>
          <w:lang w:val="en-AU"/>
        </w:rPr>
        <w:t>.</w:t>
      </w:r>
    </w:p>
    <w:p w:rsidR="00A444C9" w:rsidRPr="00B76660" w:rsidRDefault="00C14BD5" w:rsidP="007E379A">
      <w:pPr>
        <w:pStyle w:val="IEEEReferenceItem"/>
        <w:rPr>
          <w:lang w:val="en-AU"/>
        </w:rPr>
      </w:pPr>
      <w:r w:rsidRPr="00A444C9">
        <w:rPr>
          <w:lang w:eastAsia="fr-FR"/>
        </w:rPr>
        <w:t>Kyoko</w:t>
      </w:r>
      <w:r w:rsidR="00A444C9">
        <w:rPr>
          <w:lang w:eastAsia="fr-FR"/>
        </w:rPr>
        <w:t xml:space="preserve"> </w:t>
      </w:r>
      <w:r w:rsidRPr="00A444C9">
        <w:rPr>
          <w:lang w:eastAsia="fr-FR"/>
        </w:rPr>
        <w:t>Ichida , Shunichi</w:t>
      </w:r>
      <w:r w:rsidR="00A444C9">
        <w:rPr>
          <w:lang w:eastAsia="fr-FR"/>
        </w:rPr>
        <w:t xml:space="preserve"> </w:t>
      </w:r>
      <w:r w:rsidRPr="00A444C9">
        <w:rPr>
          <w:lang w:eastAsia="fr-FR"/>
        </w:rPr>
        <w:t>Fukushige , Akihiko</w:t>
      </w:r>
      <w:r w:rsidR="00A444C9">
        <w:rPr>
          <w:lang w:eastAsia="fr-FR"/>
        </w:rPr>
        <w:t xml:space="preserve"> </w:t>
      </w:r>
      <w:r w:rsidRPr="00A444C9">
        <w:rPr>
          <w:lang w:eastAsia="fr-FR"/>
        </w:rPr>
        <w:t>Nakajima , Takashi</w:t>
      </w:r>
      <w:r w:rsidR="00A444C9">
        <w:rPr>
          <w:lang w:eastAsia="fr-FR"/>
        </w:rPr>
        <w:t xml:space="preserve">  </w:t>
      </w:r>
      <w:r w:rsidRPr="00A444C9">
        <w:rPr>
          <w:lang w:eastAsia="fr-FR"/>
        </w:rPr>
        <w:t>Minemotoa,, Hideyuki</w:t>
      </w:r>
      <w:r w:rsidR="00A444C9">
        <w:rPr>
          <w:lang w:eastAsia="fr-FR"/>
        </w:rPr>
        <w:t xml:space="preserve"> </w:t>
      </w:r>
      <w:r w:rsidRPr="00A444C9">
        <w:rPr>
          <w:lang w:eastAsia="fr-FR"/>
        </w:rPr>
        <w:t>Takakura</w:t>
      </w:r>
      <w:r w:rsidR="00A444C9">
        <w:rPr>
          <w:lang w:eastAsia="fr-FR"/>
        </w:rPr>
        <w:t>”</w:t>
      </w:r>
      <w:r w:rsidR="00A444C9" w:rsidRPr="00A444C9">
        <w:rPr>
          <w:lang w:eastAsia="fr-FR"/>
        </w:rPr>
        <w:t>Impact of</w:t>
      </w:r>
      <w:r w:rsidR="00A444C9">
        <w:rPr>
          <w:lang w:eastAsia="fr-FR"/>
        </w:rPr>
        <w:t xml:space="preserve"> </w:t>
      </w:r>
      <w:r w:rsidR="00A444C9" w:rsidRPr="00A444C9">
        <w:rPr>
          <w:lang w:eastAsia="fr-FR"/>
        </w:rPr>
        <w:t>environment</w:t>
      </w:r>
      <w:r w:rsidR="00A444C9">
        <w:rPr>
          <w:lang w:eastAsia="fr-FR"/>
        </w:rPr>
        <w:t xml:space="preserve"> </w:t>
      </w:r>
      <w:r w:rsidR="00A444C9" w:rsidRPr="00A444C9">
        <w:rPr>
          <w:lang w:eastAsia="fr-FR"/>
        </w:rPr>
        <w:t>factors</w:t>
      </w:r>
      <w:r w:rsidR="00A444C9">
        <w:rPr>
          <w:lang w:eastAsia="fr-FR"/>
        </w:rPr>
        <w:t xml:space="preserve"> </w:t>
      </w:r>
      <w:r w:rsidR="00A444C9" w:rsidRPr="00A444C9">
        <w:rPr>
          <w:lang w:eastAsia="fr-FR"/>
        </w:rPr>
        <w:t>on</w:t>
      </w:r>
      <w:r w:rsidR="00A444C9">
        <w:rPr>
          <w:lang w:eastAsia="fr-FR"/>
        </w:rPr>
        <w:t xml:space="preserve"> </w:t>
      </w:r>
      <w:r w:rsidR="00A444C9" w:rsidRPr="00A444C9">
        <w:rPr>
          <w:lang w:eastAsia="fr-FR"/>
        </w:rPr>
        <w:t>solar</w:t>
      </w:r>
      <w:r w:rsidR="00A444C9">
        <w:rPr>
          <w:lang w:eastAsia="fr-FR"/>
        </w:rPr>
        <w:t xml:space="preserve"> </w:t>
      </w:r>
      <w:r w:rsidR="00A444C9" w:rsidRPr="00A444C9">
        <w:rPr>
          <w:lang w:eastAsia="fr-FR"/>
        </w:rPr>
        <w:t>cel</w:t>
      </w:r>
      <w:r w:rsidR="00A444C9">
        <w:rPr>
          <w:lang w:eastAsia="fr-FR"/>
        </w:rPr>
        <w:t xml:space="preserve"> </w:t>
      </w:r>
      <w:r w:rsidR="00A444C9" w:rsidRPr="00A444C9">
        <w:rPr>
          <w:lang w:eastAsia="fr-FR"/>
        </w:rPr>
        <w:t>lparameters</w:t>
      </w:r>
      <w:r w:rsidR="00A444C9">
        <w:rPr>
          <w:lang w:eastAsia="fr-FR"/>
        </w:rPr>
        <w:t xml:space="preserve"> </w:t>
      </w:r>
      <w:r w:rsidR="00A444C9" w:rsidRPr="00A444C9">
        <w:rPr>
          <w:lang w:eastAsia="fr-FR"/>
        </w:rPr>
        <w:t>of</w:t>
      </w:r>
      <w:r w:rsidR="00A444C9">
        <w:rPr>
          <w:lang w:eastAsia="fr-FR"/>
        </w:rPr>
        <w:t xml:space="preserve"> </w:t>
      </w:r>
      <w:r w:rsidR="00A444C9" w:rsidRPr="00A444C9">
        <w:rPr>
          <w:lang w:eastAsia="fr-FR"/>
        </w:rPr>
        <w:t>a-Si</w:t>
      </w:r>
      <w:r w:rsidR="00A444C9">
        <w:rPr>
          <w:lang w:eastAsia="fr-FR"/>
        </w:rPr>
        <w:t xml:space="preserve"> u</w:t>
      </w:r>
      <w:r w:rsidR="00A444C9" w:rsidRPr="00A444C9">
        <w:rPr>
          <w:lang w:eastAsia="fr-FR"/>
        </w:rPr>
        <w:t>c-Si photovoltaic</w:t>
      </w:r>
      <w:r w:rsidR="00A444C9">
        <w:rPr>
          <w:lang w:eastAsia="fr-FR"/>
        </w:rPr>
        <w:t xml:space="preserve"> </w:t>
      </w:r>
      <w:r w:rsidR="00A444C9" w:rsidRPr="00A444C9">
        <w:rPr>
          <w:lang w:eastAsia="fr-FR"/>
        </w:rPr>
        <w:t>modules</w:t>
      </w:r>
      <w:r w:rsidR="00A444C9">
        <w:rPr>
          <w:lang w:eastAsia="fr-FR"/>
        </w:rPr>
        <w:t>”</w:t>
      </w:r>
      <w:r w:rsidR="00A444C9" w:rsidRPr="00B76660">
        <w:rPr>
          <w:sz w:val="12"/>
          <w:szCs w:val="12"/>
        </w:rPr>
        <w:t xml:space="preserve"> </w:t>
      </w:r>
      <w:r w:rsidR="00A444C9" w:rsidRPr="00A444C9">
        <w:rPr>
          <w:lang w:eastAsia="fr-FR"/>
        </w:rPr>
        <w:t>Solar Energy Materials &amp; Solar Cells 93 (2009) 879–883</w:t>
      </w:r>
      <w:r w:rsidR="007D6B5E">
        <w:rPr>
          <w:lang w:eastAsia="fr-FR"/>
        </w:rPr>
        <w:t>.</w:t>
      </w:r>
    </w:p>
    <w:p w:rsidR="00A444C9" w:rsidRDefault="00535A51" w:rsidP="00B76660">
      <w:pPr>
        <w:pStyle w:val="IEEEReferenceItem"/>
        <w:rPr>
          <w:lang w:eastAsia="fr-FR"/>
        </w:rPr>
      </w:pPr>
      <w:r w:rsidRPr="00535A51">
        <w:rPr>
          <w:lang w:eastAsia="fr-FR"/>
        </w:rPr>
        <w:t>John K. Kaldellis, Marina Kapsali, Kosmas A. Kavadias</w:t>
      </w:r>
      <w:r>
        <w:rPr>
          <w:lang w:eastAsia="fr-FR"/>
        </w:rPr>
        <w:t>”Temperature and Win</w:t>
      </w:r>
      <w:r w:rsidR="0002001F">
        <w:rPr>
          <w:lang w:eastAsia="fr-FR"/>
        </w:rPr>
        <w:t>d</w:t>
      </w:r>
      <w:r>
        <w:rPr>
          <w:lang w:eastAsia="fr-FR"/>
        </w:rPr>
        <w:t xml:space="preserve"> </w:t>
      </w:r>
      <w:r w:rsidR="0002001F">
        <w:rPr>
          <w:lang w:eastAsia="fr-FR"/>
        </w:rPr>
        <w:t>s</w:t>
      </w:r>
      <w:r>
        <w:rPr>
          <w:lang w:eastAsia="fr-FR"/>
        </w:rPr>
        <w:t>peed</w:t>
      </w:r>
      <w:r w:rsidR="0002001F">
        <w:rPr>
          <w:lang w:eastAsia="fr-FR"/>
        </w:rPr>
        <w:t xml:space="preserve"> impact on effic</w:t>
      </w:r>
      <w:r w:rsidR="00FD443F">
        <w:rPr>
          <w:lang w:eastAsia="fr-FR"/>
        </w:rPr>
        <w:t xml:space="preserve">iency of PV </w:t>
      </w:r>
      <w:r w:rsidR="00FD443F">
        <w:rPr>
          <w:lang w:eastAsia="fr-FR"/>
        </w:rPr>
        <w:lastRenderedPageBreak/>
        <w:t>installations. Experience btained from outdoor measurement in Greece”</w:t>
      </w:r>
      <w:r w:rsidR="00FD443F" w:rsidRPr="00FD443F">
        <w:rPr>
          <w:rFonts w:ascii="AdvOT863180fb" w:hAnsi="AdvOT863180fb" w:cs="AdvOT863180fb"/>
          <w:color w:val="2197D2"/>
          <w:sz w:val="13"/>
          <w:szCs w:val="13"/>
          <w:lang w:eastAsia="fr-FR"/>
        </w:rPr>
        <w:t xml:space="preserve"> </w:t>
      </w:r>
      <w:r w:rsidR="00FD443F" w:rsidRPr="00FD443F">
        <w:rPr>
          <w:lang w:eastAsia="fr-FR"/>
        </w:rPr>
        <w:t>Renewable Energy 66 (2014) 612</w:t>
      </w:r>
      <w:r w:rsidR="00FD443F">
        <w:rPr>
          <w:lang w:eastAsia="fr-FR"/>
        </w:rPr>
        <w:t>-</w:t>
      </w:r>
      <w:r w:rsidR="00FD443F" w:rsidRPr="00FD443F">
        <w:rPr>
          <w:lang w:eastAsia="fr-FR"/>
        </w:rPr>
        <w:t>624</w:t>
      </w:r>
      <w:r w:rsidR="007D6B5E">
        <w:rPr>
          <w:lang w:eastAsia="fr-FR"/>
        </w:rPr>
        <w:t>.</w:t>
      </w:r>
      <w:r w:rsidR="00FD443F">
        <w:rPr>
          <w:lang w:eastAsia="fr-FR"/>
        </w:rPr>
        <w:t xml:space="preserve">   </w:t>
      </w:r>
    </w:p>
    <w:p w:rsidR="00C14BD5" w:rsidRDefault="00B61024" w:rsidP="00C14BD5">
      <w:pPr>
        <w:pStyle w:val="IEEEReferenceItem"/>
        <w:rPr>
          <w:lang w:eastAsia="fr-FR"/>
        </w:rPr>
      </w:pPr>
      <w:r w:rsidRPr="00D2002D">
        <w:rPr>
          <w:lang w:eastAsia="fr-FR"/>
        </w:rPr>
        <w:t>M. G. Villalva, J. R. Gazoli, E. R. Filho ,“Comprehensive Approach to Modeling and simulation of Photovoltaic Arrays”, IEEE Transactions on Power Electronic,Vol. 24,No. 5,pp.1189-1208,May 2009.</w:t>
      </w:r>
    </w:p>
    <w:p w:rsidR="009D224F" w:rsidRDefault="00FD443F" w:rsidP="009D224F">
      <w:pPr>
        <w:pStyle w:val="IEEEReferenceItem"/>
      </w:pPr>
      <w:r w:rsidRPr="00B61024">
        <w:rPr>
          <w:lang w:eastAsia="fr-FR"/>
        </w:rPr>
        <w:t>M. G. Villalva, J. R. Gazoli, E. R. Filho, “Modeling And Circuit-Based Simulation Of   Photovoltaic Arrays“, Brazilian Journal of Power Electronics,2009,Vol. 14,No. 1,pp.35-45,ISSN 1414-8862</w:t>
      </w:r>
      <w:r>
        <w:rPr>
          <w:lang w:eastAsia="fr-FR"/>
        </w:rPr>
        <w:t>.</w:t>
      </w:r>
    </w:p>
    <w:p w:rsidR="007E379A" w:rsidRDefault="007E379A" w:rsidP="007E379A">
      <w:pPr>
        <w:pStyle w:val="IEEEReferenceItem"/>
      </w:pPr>
      <w:r w:rsidRPr="007E379A">
        <w:rPr>
          <w:lang w:eastAsia="fr-FR"/>
        </w:rPr>
        <w:t>Ndiaye A, Charki A, Kobi A, K_eb_e CMF, Ndiaye PA, Sambou V. Degradations of silicon photovoltaic modules: a literature</w:t>
      </w:r>
      <w:r>
        <w:rPr>
          <w:lang w:eastAsia="fr-FR"/>
        </w:rPr>
        <w:t xml:space="preserve"> </w:t>
      </w:r>
      <w:r w:rsidRPr="007E379A">
        <w:rPr>
          <w:lang w:eastAsia="fr-FR"/>
        </w:rPr>
        <w:t>review,. Sol Energy 2013;96:140</w:t>
      </w:r>
      <w:r>
        <w:rPr>
          <w:lang w:eastAsia="fr-FR"/>
        </w:rPr>
        <w:t>-</w:t>
      </w:r>
      <w:r w:rsidRPr="007E379A">
        <w:rPr>
          <w:lang w:eastAsia="fr-FR"/>
        </w:rPr>
        <w:t>51</w:t>
      </w:r>
      <w:r w:rsidRPr="007E379A">
        <w:rPr>
          <w:rFonts w:ascii="AdvCaeciliaRm" w:hAnsi="AdvCaeciliaRm" w:cs="AdvCaeciliaRm"/>
          <w:color w:val="000000"/>
          <w:sz w:val="15"/>
          <w:szCs w:val="15"/>
          <w:lang w:eastAsia="fr-FR"/>
        </w:rPr>
        <w:t>.</w:t>
      </w:r>
    </w:p>
    <w:p w:rsidR="009D224F" w:rsidRDefault="009D224F" w:rsidP="009D224F">
      <w:pPr>
        <w:pStyle w:val="IEEEReferenceItem"/>
        <w:rPr>
          <w:lang w:eastAsia="fr-FR"/>
        </w:rPr>
      </w:pPr>
      <w:r w:rsidRPr="009D224F">
        <w:rPr>
          <w:lang w:eastAsia="fr-FR"/>
        </w:rPr>
        <w:t>Wohlgemuth JH, Kurtz S. Reliability testing beyond qualifications a key component in photovoltaic's progresstoward grid parity. In: IEEE International reliability physics</w:t>
      </w:r>
      <w:r>
        <w:rPr>
          <w:lang w:eastAsia="fr-FR"/>
        </w:rPr>
        <w:t xml:space="preserve"> </w:t>
      </w:r>
      <w:r w:rsidRPr="009D224F">
        <w:rPr>
          <w:lang w:eastAsia="fr-FR"/>
        </w:rPr>
        <w:t>symposium Monterey, California; 2011. p. 10</w:t>
      </w:r>
      <w:r>
        <w:rPr>
          <w:lang w:eastAsia="fr-FR"/>
        </w:rPr>
        <w:t>-</w:t>
      </w:r>
      <w:r w:rsidRPr="009D224F">
        <w:rPr>
          <w:lang w:eastAsia="fr-FR"/>
        </w:rPr>
        <w:t>4.</w:t>
      </w:r>
    </w:p>
    <w:p w:rsidR="007E379A" w:rsidRPr="009D224F" w:rsidRDefault="007E379A" w:rsidP="007E379A">
      <w:pPr>
        <w:pStyle w:val="IEEEReferenceItem"/>
        <w:rPr>
          <w:lang w:eastAsia="fr-FR"/>
        </w:rPr>
      </w:pPr>
      <w:r w:rsidRPr="007E379A">
        <w:rPr>
          <w:lang w:eastAsia="fr-FR"/>
        </w:rPr>
        <w:t>Dubey R, Chattopadhyay S, Kuthanazhi V, John JJ, Arora BM, Kottantharayil A, et al. All-India survey of photovoltaicmodule degradation: report of the national centre for photovoltaic (NCPRE). IIT Bombay &amp; Solar Energy Centre</w:t>
      </w:r>
      <w:r>
        <w:rPr>
          <w:lang w:eastAsia="fr-FR"/>
        </w:rPr>
        <w:t xml:space="preserve"> </w:t>
      </w:r>
      <w:r w:rsidRPr="007E379A">
        <w:rPr>
          <w:lang w:eastAsia="fr-FR"/>
        </w:rPr>
        <w:t>(Gurgaon); 2014</w:t>
      </w:r>
      <w:r w:rsidR="007D6B5E">
        <w:rPr>
          <w:lang w:eastAsia="fr-FR"/>
        </w:rPr>
        <w:t>.</w:t>
      </w:r>
    </w:p>
    <w:p w:rsidR="009D224F" w:rsidRDefault="00B76660" w:rsidP="007E379A">
      <w:pPr>
        <w:pStyle w:val="IEEEReferenceItem"/>
        <w:tabs>
          <w:tab w:val="clear" w:pos="574"/>
        </w:tabs>
        <w:rPr>
          <w:lang w:eastAsia="fr-FR"/>
        </w:rPr>
      </w:pPr>
      <w:r w:rsidRPr="00B76660">
        <w:rPr>
          <w:lang w:val="en-AU"/>
        </w:rPr>
        <w:t>Farida Bandou , Amar Hadj Araba, Mohammed S</w:t>
      </w:r>
      <w:r w:rsidRPr="00B76660">
        <w:t>aid</w:t>
      </w:r>
      <w:r w:rsidRPr="00B76660">
        <w:rPr>
          <w:lang w:val="en-AU"/>
        </w:rPr>
        <w:t xml:space="preserve"> Belkaid ,</w:t>
      </w:r>
      <w:r w:rsidRPr="00B76660">
        <w:rPr>
          <w:lang w:eastAsia="fr-FR"/>
        </w:rPr>
        <w:t>Pierre-Olivier Logerais, Olivier Riou , Abderafi Charki “</w:t>
      </w:r>
      <w:r>
        <w:rPr>
          <w:lang w:eastAsia="fr-FR"/>
        </w:rPr>
        <w:t xml:space="preserve">Evaluation </w:t>
      </w:r>
      <w:r w:rsidRPr="00B76660">
        <w:rPr>
          <w:lang w:eastAsia="fr-FR"/>
        </w:rPr>
        <w:t>performance of photovoltaic modules</w:t>
      </w:r>
      <w:r>
        <w:t xml:space="preserve"> </w:t>
      </w:r>
      <w:r w:rsidRPr="00B76660">
        <w:rPr>
          <w:lang w:eastAsia="fr-FR"/>
        </w:rPr>
        <w:t>after a long time operation in Saharan environment</w:t>
      </w:r>
      <w:r>
        <w:rPr>
          <w:lang w:eastAsia="fr-FR"/>
        </w:rPr>
        <w:t>”</w:t>
      </w:r>
      <w:r w:rsidR="00FD443F" w:rsidRPr="00B76660">
        <w:rPr>
          <w:lang w:val="en-AU"/>
        </w:rPr>
        <w:t>,</w:t>
      </w:r>
      <w:r w:rsidR="0079430D">
        <w:rPr>
          <w:lang w:val="en-AU"/>
        </w:rPr>
        <w:t>i</w:t>
      </w:r>
      <w:r w:rsidRPr="00B76660">
        <w:rPr>
          <w:lang w:eastAsia="fr-FR"/>
        </w:rPr>
        <w:t xml:space="preserve"> n t e r n a t i o n a l journal of hydrogen energy xxx ( 2 0 1 5 ) 1</w:t>
      </w:r>
      <w:r w:rsidR="0079430D">
        <w:rPr>
          <w:lang w:eastAsia="fr-FR"/>
        </w:rPr>
        <w:t>-</w:t>
      </w:r>
      <w:r w:rsidR="007D6B5E">
        <w:rPr>
          <w:lang w:eastAsia="fr-FR"/>
        </w:rPr>
        <w:t>1 0.</w:t>
      </w:r>
    </w:p>
    <w:p w:rsidR="00FB69EB" w:rsidRDefault="0079430D" w:rsidP="0079430D">
      <w:pPr>
        <w:pStyle w:val="IEEEReferenceItem"/>
      </w:pPr>
      <w:r>
        <w:t xml:space="preserve">M. Sadok and A. Mehdaoui, “Outdoor testing of photovoltaic array in the saharan region,” </w:t>
      </w:r>
      <w:r>
        <w:rPr>
          <w:i/>
          <w:iCs/>
        </w:rPr>
        <w:t>Renewable Energy</w:t>
      </w:r>
      <w:r>
        <w:t>, vol. 33, pp. 2516-2524,  2008</w:t>
      </w:r>
      <w:r w:rsidR="007D6B5E">
        <w:t>.</w:t>
      </w:r>
    </w:p>
    <w:p w:rsidR="00FB69EB" w:rsidRDefault="0079430D" w:rsidP="007E379A">
      <w:pPr>
        <w:pStyle w:val="IEEEReferenceItem"/>
      </w:pPr>
      <w:r>
        <w:t xml:space="preserve"> </w:t>
      </w:r>
      <w:r w:rsidR="00FB69EB" w:rsidRPr="00FB69EB">
        <w:t>Ndiaye A, K_eb_e CMF, Charki A, Ndiaye PA, Sambou V, Kobi A. Degradation evaluation of crystalline-silicon photovoltaic modules after a few operation years in a tropical</w:t>
      </w:r>
      <w:r w:rsidR="00FB69EB">
        <w:t xml:space="preserve"> </w:t>
      </w:r>
      <w:r w:rsidR="00FB69EB" w:rsidRPr="00FB69EB">
        <w:t>environment</w:t>
      </w:r>
      <w:r w:rsidR="00FB69EB">
        <w:t>”</w:t>
      </w:r>
      <w:r w:rsidR="00FB69EB" w:rsidRPr="00FB69EB">
        <w:t>. Sol Energy 2014;103:70-7.</w:t>
      </w:r>
    </w:p>
    <w:p w:rsidR="00FB69EB" w:rsidRDefault="00FB69EB" w:rsidP="00FB69EB">
      <w:pPr>
        <w:pStyle w:val="IEEEReferenceItem"/>
      </w:pPr>
      <w:r>
        <w:t xml:space="preserve">N. Kahoul, M. Houabes, and M. Sadok, “Assessing the early degradation of photovoltaic modules performance in the saharan region,” </w:t>
      </w:r>
      <w:r w:rsidRPr="007E379A">
        <w:t>Energy Conversion and Management</w:t>
      </w:r>
      <w:r>
        <w:t xml:space="preserve">, vol. 82, pp. 320-326,  2014 </w:t>
      </w:r>
    </w:p>
    <w:p w:rsidR="00FD443F" w:rsidRDefault="00FD443F" w:rsidP="00FD443F">
      <w:pPr>
        <w:pStyle w:val="IEEEReferenceItem"/>
        <w:numPr>
          <w:ilvl w:val="0"/>
          <w:numId w:val="0"/>
        </w:numPr>
        <w:ind w:left="432" w:hanging="432"/>
        <w:rPr>
          <w:lang w:eastAsia="fr-FR"/>
        </w:rPr>
      </w:pPr>
    </w:p>
    <w:p w:rsidR="00FD443F" w:rsidRDefault="00FD443F" w:rsidP="00FD443F">
      <w:pPr>
        <w:pStyle w:val="IEEEReferenceItem"/>
        <w:numPr>
          <w:ilvl w:val="0"/>
          <w:numId w:val="0"/>
        </w:numPr>
        <w:ind w:left="432" w:hanging="432"/>
        <w:rPr>
          <w:lang w:eastAsia="fr-FR"/>
        </w:rPr>
      </w:pPr>
    </w:p>
    <w:p w:rsidR="00FD443F" w:rsidRDefault="00FD443F" w:rsidP="00FD443F">
      <w:pPr>
        <w:pStyle w:val="IEEEReferenceItem"/>
        <w:numPr>
          <w:ilvl w:val="0"/>
          <w:numId w:val="0"/>
        </w:numPr>
        <w:ind w:left="432" w:hanging="432"/>
        <w:rPr>
          <w:lang w:eastAsia="fr-FR"/>
        </w:rPr>
      </w:pPr>
    </w:p>
    <w:p w:rsidR="00FD443F" w:rsidRDefault="00FD443F" w:rsidP="00FD443F">
      <w:pPr>
        <w:pStyle w:val="IEEEReferenceItem"/>
        <w:numPr>
          <w:ilvl w:val="0"/>
          <w:numId w:val="0"/>
        </w:numPr>
        <w:ind w:left="432" w:hanging="432"/>
        <w:rPr>
          <w:lang w:eastAsia="fr-FR"/>
        </w:rPr>
      </w:pPr>
    </w:p>
    <w:p w:rsidR="00FD443F" w:rsidRDefault="00FD443F" w:rsidP="00FD443F">
      <w:pPr>
        <w:pStyle w:val="IEEEReferenceItem"/>
        <w:numPr>
          <w:ilvl w:val="0"/>
          <w:numId w:val="0"/>
        </w:numPr>
        <w:ind w:left="432" w:hanging="432"/>
        <w:rPr>
          <w:lang w:eastAsia="fr-FR"/>
        </w:rPr>
      </w:pPr>
    </w:p>
    <w:p w:rsidR="00FD443F" w:rsidRDefault="00FD443F" w:rsidP="00FD443F">
      <w:pPr>
        <w:pStyle w:val="IEEEReferenceItem"/>
        <w:numPr>
          <w:ilvl w:val="0"/>
          <w:numId w:val="0"/>
        </w:numPr>
        <w:ind w:left="432" w:hanging="432"/>
        <w:rPr>
          <w:lang w:eastAsia="fr-FR"/>
        </w:rPr>
      </w:pPr>
    </w:p>
    <w:p w:rsidR="00FD443F" w:rsidRDefault="00FD443F" w:rsidP="00FD443F">
      <w:pPr>
        <w:pStyle w:val="IEEEReferenceItem"/>
        <w:numPr>
          <w:ilvl w:val="0"/>
          <w:numId w:val="0"/>
        </w:numPr>
        <w:ind w:left="432" w:hanging="432"/>
        <w:rPr>
          <w:lang w:eastAsia="fr-FR"/>
        </w:rPr>
      </w:pPr>
    </w:p>
    <w:p w:rsidR="00FD443F" w:rsidRDefault="00FD443F" w:rsidP="00FD443F">
      <w:pPr>
        <w:pStyle w:val="IEEEReferenceItem"/>
        <w:numPr>
          <w:ilvl w:val="0"/>
          <w:numId w:val="0"/>
        </w:numPr>
        <w:ind w:left="432" w:hanging="432"/>
        <w:rPr>
          <w:lang w:eastAsia="fr-FR"/>
        </w:rPr>
      </w:pPr>
    </w:p>
    <w:p w:rsidR="00FD443F" w:rsidRDefault="00FD443F" w:rsidP="00FD443F">
      <w:pPr>
        <w:pStyle w:val="IEEEReferenceItem"/>
        <w:numPr>
          <w:ilvl w:val="0"/>
          <w:numId w:val="0"/>
        </w:numPr>
        <w:ind w:left="432" w:hanging="432"/>
        <w:rPr>
          <w:lang w:eastAsia="fr-FR"/>
        </w:rPr>
      </w:pPr>
    </w:p>
    <w:p w:rsidR="00FD443F" w:rsidRDefault="00FD443F" w:rsidP="00FD443F">
      <w:pPr>
        <w:pStyle w:val="IEEEReferenceItem"/>
        <w:numPr>
          <w:ilvl w:val="0"/>
          <w:numId w:val="0"/>
        </w:numPr>
        <w:ind w:left="432" w:hanging="432"/>
        <w:rPr>
          <w:lang w:eastAsia="fr-FR"/>
        </w:rPr>
      </w:pPr>
    </w:p>
    <w:p w:rsidR="00FD443F" w:rsidRDefault="00FD443F" w:rsidP="00FD443F">
      <w:pPr>
        <w:pStyle w:val="IEEEReferenceItem"/>
        <w:numPr>
          <w:ilvl w:val="0"/>
          <w:numId w:val="0"/>
        </w:numPr>
        <w:ind w:left="432" w:hanging="432"/>
        <w:rPr>
          <w:lang w:eastAsia="fr-FR"/>
        </w:rPr>
      </w:pPr>
    </w:p>
    <w:p w:rsidR="00FD443F" w:rsidRDefault="00FD443F" w:rsidP="00FD443F">
      <w:pPr>
        <w:pStyle w:val="IEEEReferenceItem"/>
        <w:numPr>
          <w:ilvl w:val="0"/>
          <w:numId w:val="0"/>
        </w:numPr>
        <w:ind w:left="432" w:hanging="432"/>
        <w:rPr>
          <w:lang w:eastAsia="fr-FR"/>
        </w:rPr>
      </w:pPr>
    </w:p>
    <w:p w:rsidR="00FD443F" w:rsidRDefault="00FD443F" w:rsidP="00FD443F">
      <w:pPr>
        <w:pStyle w:val="IEEEReferenceItem"/>
        <w:numPr>
          <w:ilvl w:val="0"/>
          <w:numId w:val="0"/>
        </w:numPr>
        <w:ind w:left="432" w:hanging="432"/>
        <w:rPr>
          <w:lang w:eastAsia="fr-FR"/>
        </w:rPr>
      </w:pPr>
    </w:p>
    <w:p w:rsidR="00FD443F" w:rsidRDefault="00FD443F" w:rsidP="00FD443F">
      <w:pPr>
        <w:pStyle w:val="IEEEReferenceItem"/>
        <w:numPr>
          <w:ilvl w:val="0"/>
          <w:numId w:val="0"/>
        </w:numPr>
        <w:ind w:left="432" w:hanging="432"/>
        <w:rPr>
          <w:lang w:eastAsia="fr-FR"/>
        </w:rPr>
      </w:pPr>
    </w:p>
    <w:p w:rsidR="00FD443F" w:rsidRDefault="00FD443F" w:rsidP="00FD443F">
      <w:pPr>
        <w:pStyle w:val="IEEEReferenceItem"/>
        <w:numPr>
          <w:ilvl w:val="0"/>
          <w:numId w:val="0"/>
        </w:numPr>
        <w:ind w:left="432" w:hanging="432"/>
        <w:rPr>
          <w:lang w:eastAsia="fr-FR"/>
        </w:rPr>
      </w:pPr>
    </w:p>
    <w:p w:rsidR="00FD443F" w:rsidRDefault="00FD443F" w:rsidP="00FD443F">
      <w:pPr>
        <w:pStyle w:val="IEEEReferenceItem"/>
        <w:numPr>
          <w:ilvl w:val="0"/>
          <w:numId w:val="0"/>
        </w:numPr>
        <w:ind w:left="432" w:hanging="432"/>
        <w:rPr>
          <w:lang w:eastAsia="fr-FR"/>
        </w:rPr>
      </w:pPr>
    </w:p>
    <w:p w:rsidR="00FD443F" w:rsidRDefault="00FD443F" w:rsidP="00FD443F">
      <w:pPr>
        <w:pStyle w:val="IEEEReferenceItem"/>
        <w:numPr>
          <w:ilvl w:val="0"/>
          <w:numId w:val="0"/>
        </w:numPr>
        <w:ind w:left="432" w:hanging="432"/>
        <w:rPr>
          <w:lang w:eastAsia="fr-FR"/>
        </w:rPr>
      </w:pPr>
    </w:p>
    <w:p w:rsidR="00FD443F" w:rsidRDefault="00FD443F" w:rsidP="00FD443F">
      <w:pPr>
        <w:pStyle w:val="IEEEReferenceItem"/>
        <w:numPr>
          <w:ilvl w:val="0"/>
          <w:numId w:val="0"/>
        </w:numPr>
        <w:ind w:left="432" w:hanging="432"/>
        <w:rPr>
          <w:lang w:eastAsia="fr-FR"/>
        </w:rPr>
      </w:pPr>
    </w:p>
    <w:p w:rsidR="00FD443F" w:rsidRDefault="00FD443F" w:rsidP="00FD443F">
      <w:pPr>
        <w:pStyle w:val="IEEEReferenceItem"/>
        <w:numPr>
          <w:ilvl w:val="0"/>
          <w:numId w:val="0"/>
        </w:numPr>
        <w:ind w:left="432" w:hanging="432"/>
        <w:rPr>
          <w:lang w:eastAsia="fr-FR"/>
        </w:rPr>
      </w:pPr>
    </w:p>
    <w:p w:rsidR="00FD443F" w:rsidRDefault="00FD443F" w:rsidP="00FD443F">
      <w:pPr>
        <w:pStyle w:val="IEEEReferenceItem"/>
        <w:numPr>
          <w:ilvl w:val="0"/>
          <w:numId w:val="0"/>
        </w:numPr>
        <w:ind w:left="432" w:hanging="432"/>
        <w:rPr>
          <w:lang w:eastAsia="fr-FR"/>
        </w:rPr>
      </w:pPr>
    </w:p>
    <w:p w:rsidR="00FD443F" w:rsidRDefault="00FD443F" w:rsidP="00FD443F">
      <w:pPr>
        <w:pStyle w:val="IEEEReferenceItem"/>
        <w:numPr>
          <w:ilvl w:val="0"/>
          <w:numId w:val="0"/>
        </w:numPr>
        <w:ind w:left="432" w:hanging="432"/>
        <w:rPr>
          <w:lang w:eastAsia="fr-FR"/>
        </w:rPr>
      </w:pPr>
    </w:p>
    <w:p w:rsidR="00FD443F" w:rsidRDefault="00FD443F" w:rsidP="00FD443F">
      <w:pPr>
        <w:pStyle w:val="IEEEReferenceItem"/>
        <w:numPr>
          <w:ilvl w:val="0"/>
          <w:numId w:val="0"/>
        </w:numPr>
        <w:ind w:left="432" w:hanging="432"/>
        <w:rPr>
          <w:lang w:eastAsia="fr-FR"/>
        </w:rPr>
      </w:pPr>
    </w:p>
    <w:p w:rsidR="00FD443F" w:rsidRDefault="00FD443F" w:rsidP="00FD443F">
      <w:pPr>
        <w:pStyle w:val="IEEEReferenceItem"/>
        <w:numPr>
          <w:ilvl w:val="0"/>
          <w:numId w:val="0"/>
        </w:numPr>
        <w:ind w:left="432" w:hanging="432"/>
        <w:rPr>
          <w:lang w:eastAsia="fr-FR"/>
        </w:rPr>
      </w:pPr>
    </w:p>
    <w:p w:rsidR="00FD443F" w:rsidRDefault="00FD443F" w:rsidP="00FD443F">
      <w:pPr>
        <w:pStyle w:val="IEEEReferenceItem"/>
        <w:numPr>
          <w:ilvl w:val="0"/>
          <w:numId w:val="0"/>
        </w:numPr>
        <w:ind w:left="432" w:hanging="432"/>
        <w:rPr>
          <w:lang w:eastAsia="fr-FR"/>
        </w:rPr>
      </w:pPr>
    </w:p>
    <w:p w:rsidR="00FD443F" w:rsidRDefault="00FD443F" w:rsidP="00FD443F">
      <w:pPr>
        <w:pStyle w:val="IEEEReferenceItem"/>
        <w:numPr>
          <w:ilvl w:val="0"/>
          <w:numId w:val="0"/>
        </w:numPr>
        <w:ind w:left="432" w:hanging="432"/>
        <w:rPr>
          <w:lang w:eastAsia="fr-FR"/>
        </w:rPr>
      </w:pPr>
    </w:p>
    <w:p w:rsidR="00FD443F" w:rsidRDefault="00FD443F" w:rsidP="00FD443F">
      <w:pPr>
        <w:pStyle w:val="IEEEReferenceItem"/>
        <w:numPr>
          <w:ilvl w:val="0"/>
          <w:numId w:val="0"/>
        </w:numPr>
        <w:ind w:left="432" w:hanging="432"/>
        <w:rPr>
          <w:lang w:eastAsia="fr-FR"/>
        </w:rPr>
      </w:pPr>
    </w:p>
    <w:p w:rsidR="00FD443F" w:rsidRDefault="00FD443F" w:rsidP="00FD443F">
      <w:pPr>
        <w:pStyle w:val="IEEEReferenceItem"/>
        <w:numPr>
          <w:ilvl w:val="0"/>
          <w:numId w:val="0"/>
        </w:numPr>
        <w:ind w:left="432" w:hanging="432"/>
        <w:rPr>
          <w:lang w:eastAsia="fr-FR"/>
        </w:rPr>
      </w:pPr>
    </w:p>
    <w:p w:rsidR="00FD443F" w:rsidRDefault="00FD443F" w:rsidP="00FD443F">
      <w:pPr>
        <w:pStyle w:val="IEEEReferenceItem"/>
        <w:numPr>
          <w:ilvl w:val="0"/>
          <w:numId w:val="0"/>
        </w:numPr>
        <w:ind w:left="432" w:hanging="432"/>
        <w:rPr>
          <w:lang w:eastAsia="fr-FR"/>
        </w:rPr>
      </w:pPr>
    </w:p>
    <w:p w:rsidR="00FD443F" w:rsidRDefault="00FD443F" w:rsidP="00FD443F">
      <w:pPr>
        <w:pStyle w:val="IEEEReferenceItem"/>
        <w:numPr>
          <w:ilvl w:val="0"/>
          <w:numId w:val="0"/>
        </w:numPr>
        <w:ind w:left="432" w:hanging="432"/>
        <w:rPr>
          <w:lang w:eastAsia="fr-FR"/>
        </w:rPr>
      </w:pPr>
    </w:p>
    <w:p w:rsidR="00FD443F" w:rsidRDefault="00FD443F" w:rsidP="00FD443F">
      <w:pPr>
        <w:pStyle w:val="IEEEReferenceItem"/>
        <w:numPr>
          <w:ilvl w:val="0"/>
          <w:numId w:val="0"/>
        </w:numPr>
        <w:ind w:left="432" w:hanging="432"/>
        <w:rPr>
          <w:lang w:eastAsia="fr-FR"/>
        </w:rPr>
      </w:pPr>
    </w:p>
    <w:p w:rsidR="00FD443F" w:rsidRDefault="00FD443F" w:rsidP="00FD443F">
      <w:pPr>
        <w:pStyle w:val="IEEEReferenceItem"/>
        <w:numPr>
          <w:ilvl w:val="0"/>
          <w:numId w:val="0"/>
        </w:numPr>
        <w:ind w:left="432" w:hanging="432"/>
        <w:rPr>
          <w:lang w:eastAsia="fr-FR"/>
        </w:rPr>
      </w:pPr>
    </w:p>
    <w:p w:rsidR="00FD443F" w:rsidRDefault="00FD443F" w:rsidP="00FD443F">
      <w:pPr>
        <w:pStyle w:val="IEEEReferenceItem"/>
        <w:numPr>
          <w:ilvl w:val="0"/>
          <w:numId w:val="0"/>
        </w:numPr>
        <w:ind w:left="432" w:hanging="432"/>
        <w:rPr>
          <w:lang w:eastAsia="fr-FR"/>
        </w:rPr>
      </w:pPr>
    </w:p>
    <w:p w:rsidR="00FD443F" w:rsidRDefault="00FD443F" w:rsidP="00FD443F">
      <w:pPr>
        <w:pStyle w:val="IEEEReferenceItem"/>
        <w:numPr>
          <w:ilvl w:val="0"/>
          <w:numId w:val="0"/>
        </w:numPr>
        <w:ind w:left="432" w:hanging="432"/>
        <w:rPr>
          <w:lang w:eastAsia="fr-FR"/>
        </w:rPr>
      </w:pPr>
    </w:p>
    <w:p w:rsidR="00FD443F" w:rsidRDefault="00FD443F" w:rsidP="00FD443F">
      <w:pPr>
        <w:pStyle w:val="IEEEReferenceItem"/>
        <w:numPr>
          <w:ilvl w:val="0"/>
          <w:numId w:val="0"/>
        </w:numPr>
        <w:ind w:left="432" w:hanging="432"/>
        <w:rPr>
          <w:lang w:eastAsia="fr-FR"/>
        </w:rPr>
      </w:pPr>
    </w:p>
    <w:p w:rsidR="00FD443F" w:rsidRDefault="00FD443F" w:rsidP="00FD443F">
      <w:pPr>
        <w:pStyle w:val="IEEEReferenceItem"/>
        <w:numPr>
          <w:ilvl w:val="0"/>
          <w:numId w:val="0"/>
        </w:numPr>
        <w:ind w:left="432" w:hanging="432"/>
        <w:rPr>
          <w:lang w:eastAsia="fr-FR"/>
        </w:rPr>
      </w:pPr>
    </w:p>
    <w:p w:rsidR="00FD443F" w:rsidRDefault="00FD443F" w:rsidP="00FD443F">
      <w:pPr>
        <w:pStyle w:val="IEEEReferenceItem"/>
        <w:numPr>
          <w:ilvl w:val="0"/>
          <w:numId w:val="0"/>
        </w:numPr>
        <w:ind w:left="432" w:hanging="432"/>
        <w:rPr>
          <w:lang w:eastAsia="fr-FR"/>
        </w:rPr>
      </w:pPr>
    </w:p>
    <w:p w:rsidR="00FD443F" w:rsidRDefault="00FD443F" w:rsidP="00FD443F">
      <w:pPr>
        <w:pStyle w:val="IEEEReferenceItem"/>
        <w:numPr>
          <w:ilvl w:val="0"/>
          <w:numId w:val="0"/>
        </w:numPr>
        <w:ind w:left="432" w:hanging="432"/>
        <w:rPr>
          <w:lang w:eastAsia="fr-FR"/>
        </w:rPr>
      </w:pPr>
    </w:p>
    <w:p w:rsidR="00FD443F" w:rsidRDefault="00FD443F" w:rsidP="00FD443F">
      <w:pPr>
        <w:pStyle w:val="IEEEReferenceItem"/>
        <w:numPr>
          <w:ilvl w:val="0"/>
          <w:numId w:val="0"/>
        </w:numPr>
        <w:ind w:left="432" w:hanging="432"/>
        <w:rPr>
          <w:lang w:eastAsia="fr-FR"/>
        </w:rPr>
      </w:pPr>
    </w:p>
    <w:p w:rsidR="00FD443F" w:rsidRDefault="00FD443F" w:rsidP="00FD443F">
      <w:pPr>
        <w:pStyle w:val="IEEEReferenceItem"/>
        <w:numPr>
          <w:ilvl w:val="0"/>
          <w:numId w:val="0"/>
        </w:numPr>
        <w:ind w:left="432" w:hanging="432"/>
        <w:rPr>
          <w:lang w:eastAsia="fr-FR"/>
        </w:rPr>
      </w:pPr>
    </w:p>
    <w:p w:rsidR="00FD443F" w:rsidRDefault="00FD443F" w:rsidP="00FD443F">
      <w:pPr>
        <w:pStyle w:val="IEEEReferenceItem"/>
        <w:numPr>
          <w:ilvl w:val="0"/>
          <w:numId w:val="0"/>
        </w:numPr>
        <w:ind w:left="432" w:hanging="432"/>
        <w:rPr>
          <w:lang w:eastAsia="fr-FR"/>
        </w:rPr>
      </w:pPr>
    </w:p>
    <w:p w:rsidR="00FD443F" w:rsidRDefault="00FD443F" w:rsidP="00FD443F">
      <w:pPr>
        <w:pStyle w:val="IEEEReferenceItem"/>
        <w:numPr>
          <w:ilvl w:val="0"/>
          <w:numId w:val="0"/>
        </w:numPr>
        <w:ind w:left="432" w:hanging="432"/>
        <w:rPr>
          <w:lang w:eastAsia="fr-FR"/>
        </w:rPr>
      </w:pPr>
    </w:p>
    <w:p w:rsidR="00FD443F" w:rsidRDefault="00FD443F" w:rsidP="00FD443F">
      <w:pPr>
        <w:pStyle w:val="IEEEReferenceItem"/>
        <w:numPr>
          <w:ilvl w:val="0"/>
          <w:numId w:val="0"/>
        </w:numPr>
        <w:ind w:left="432" w:hanging="432"/>
        <w:rPr>
          <w:lang w:eastAsia="fr-FR"/>
        </w:rPr>
      </w:pPr>
    </w:p>
    <w:p w:rsidR="00FD443F" w:rsidRDefault="00FD443F" w:rsidP="00FD443F">
      <w:pPr>
        <w:pStyle w:val="IEEEReferenceItem"/>
        <w:numPr>
          <w:ilvl w:val="0"/>
          <w:numId w:val="0"/>
        </w:numPr>
        <w:ind w:left="432" w:hanging="432"/>
        <w:rPr>
          <w:lang w:eastAsia="fr-FR"/>
        </w:rPr>
      </w:pPr>
    </w:p>
    <w:p w:rsidR="00FD443F" w:rsidRDefault="00FD443F" w:rsidP="00FD443F">
      <w:pPr>
        <w:pStyle w:val="IEEEReferenceItem"/>
        <w:numPr>
          <w:ilvl w:val="0"/>
          <w:numId w:val="0"/>
        </w:numPr>
        <w:ind w:left="432" w:hanging="432"/>
        <w:rPr>
          <w:lang w:eastAsia="fr-FR"/>
        </w:rPr>
      </w:pPr>
    </w:p>
    <w:p w:rsidR="00FD443F" w:rsidRDefault="00FD443F" w:rsidP="00FD443F">
      <w:pPr>
        <w:pStyle w:val="IEEEReferenceItem"/>
        <w:numPr>
          <w:ilvl w:val="0"/>
          <w:numId w:val="0"/>
        </w:numPr>
        <w:ind w:left="432" w:hanging="432"/>
        <w:rPr>
          <w:lang w:eastAsia="fr-FR"/>
        </w:rPr>
      </w:pPr>
    </w:p>
    <w:p w:rsidR="00FD443F" w:rsidRDefault="00FD443F" w:rsidP="00FD443F">
      <w:pPr>
        <w:pStyle w:val="IEEEReferenceItem"/>
        <w:numPr>
          <w:ilvl w:val="0"/>
          <w:numId w:val="0"/>
        </w:numPr>
        <w:ind w:left="432" w:hanging="432"/>
        <w:rPr>
          <w:lang w:eastAsia="fr-FR"/>
        </w:rPr>
      </w:pPr>
    </w:p>
    <w:p w:rsidR="00FD443F" w:rsidRDefault="00FD443F" w:rsidP="00FD443F">
      <w:pPr>
        <w:pStyle w:val="IEEEReferenceItem"/>
        <w:numPr>
          <w:ilvl w:val="0"/>
          <w:numId w:val="0"/>
        </w:numPr>
        <w:ind w:left="432" w:hanging="432"/>
        <w:rPr>
          <w:lang w:eastAsia="fr-FR"/>
        </w:rPr>
      </w:pPr>
    </w:p>
    <w:p w:rsidR="00FD443F" w:rsidRPr="00D2002D" w:rsidRDefault="00FD443F" w:rsidP="00FD443F">
      <w:pPr>
        <w:pStyle w:val="IEEEReferenceItem"/>
        <w:numPr>
          <w:ilvl w:val="0"/>
          <w:numId w:val="0"/>
        </w:numPr>
        <w:ind w:left="432" w:hanging="432"/>
        <w:rPr>
          <w:lang w:eastAsia="fr-FR"/>
        </w:rPr>
      </w:pPr>
    </w:p>
    <w:p w:rsidR="00877D4C" w:rsidRDefault="0003296C" w:rsidP="00FB69EB">
      <w:pPr>
        <w:pStyle w:val="IEEEReferenceItem"/>
        <w:numPr>
          <w:ilvl w:val="0"/>
          <w:numId w:val="0"/>
        </w:numPr>
        <w:ind w:left="142"/>
        <w:sectPr w:rsidR="00877D4C" w:rsidSect="00357B20">
          <w:type w:val="continuous"/>
          <w:pgSz w:w="11906" w:h="16838"/>
          <w:pgMar w:top="1077" w:right="811" w:bottom="2438" w:left="811" w:header="284" w:footer="709" w:gutter="0"/>
          <w:cols w:num="2" w:space="238"/>
          <w:docGrid w:linePitch="360"/>
        </w:sectPr>
      </w:pPr>
      <w:r>
        <w:rPr>
          <w:lang w:val="en-AU"/>
        </w:rPr>
        <w:t xml:space="preserve"> </w:t>
      </w:r>
    </w:p>
    <w:p w:rsidR="00C45A64" w:rsidRDefault="00C45A64" w:rsidP="009926BC">
      <w:pPr>
        <w:pStyle w:val="IEEEReferenceItem"/>
        <w:numPr>
          <w:ilvl w:val="0"/>
          <w:numId w:val="0"/>
        </w:numPr>
      </w:pPr>
    </w:p>
    <w:p w:rsidR="00C45A64" w:rsidRDefault="00C45A64" w:rsidP="009926BC">
      <w:pPr>
        <w:pStyle w:val="IEEEReferenceItem"/>
        <w:numPr>
          <w:ilvl w:val="0"/>
          <w:numId w:val="0"/>
        </w:numPr>
      </w:pPr>
    </w:p>
    <w:p w:rsidR="00C45A64" w:rsidRDefault="00C45A64" w:rsidP="009926BC">
      <w:pPr>
        <w:pStyle w:val="IEEEReferenceItem"/>
        <w:numPr>
          <w:ilvl w:val="0"/>
          <w:numId w:val="0"/>
        </w:numPr>
      </w:pPr>
    </w:p>
    <w:p w:rsidR="00C45A64" w:rsidRDefault="00C45A64" w:rsidP="009926BC">
      <w:pPr>
        <w:pStyle w:val="IEEEReferenceItem"/>
        <w:numPr>
          <w:ilvl w:val="0"/>
          <w:numId w:val="0"/>
        </w:numPr>
      </w:pPr>
    </w:p>
    <w:p w:rsidR="00C45A64" w:rsidRDefault="00C45A64" w:rsidP="009926BC">
      <w:pPr>
        <w:pStyle w:val="IEEEReferenceItem"/>
        <w:numPr>
          <w:ilvl w:val="0"/>
          <w:numId w:val="0"/>
        </w:numPr>
      </w:pPr>
    </w:p>
    <w:p w:rsidR="00C45A64" w:rsidRDefault="00C45A64" w:rsidP="009926BC">
      <w:pPr>
        <w:pStyle w:val="IEEEReferenceItem"/>
        <w:numPr>
          <w:ilvl w:val="0"/>
          <w:numId w:val="0"/>
        </w:numPr>
      </w:pPr>
    </w:p>
    <w:p w:rsidR="00C45A64" w:rsidRDefault="00C45A64" w:rsidP="009926BC">
      <w:pPr>
        <w:pStyle w:val="IEEEReferenceItem"/>
        <w:numPr>
          <w:ilvl w:val="0"/>
          <w:numId w:val="0"/>
        </w:numPr>
      </w:pPr>
    </w:p>
    <w:p w:rsidR="00C45A64" w:rsidRDefault="00C45A64" w:rsidP="009926BC">
      <w:pPr>
        <w:pStyle w:val="IEEEReferenceItem"/>
        <w:numPr>
          <w:ilvl w:val="0"/>
          <w:numId w:val="0"/>
        </w:numPr>
      </w:pPr>
    </w:p>
    <w:p w:rsidR="00C45A64" w:rsidRDefault="00C45A64" w:rsidP="009926BC">
      <w:pPr>
        <w:pStyle w:val="IEEEReferenceItem"/>
        <w:numPr>
          <w:ilvl w:val="0"/>
          <w:numId w:val="0"/>
        </w:numPr>
      </w:pPr>
    </w:p>
    <w:p w:rsidR="00C45A64" w:rsidRDefault="00C45A64" w:rsidP="009926BC">
      <w:pPr>
        <w:pStyle w:val="IEEEReferenceItem"/>
        <w:numPr>
          <w:ilvl w:val="0"/>
          <w:numId w:val="0"/>
        </w:numPr>
      </w:pPr>
    </w:p>
    <w:p w:rsidR="00C45A64" w:rsidRDefault="00C45A64" w:rsidP="009926BC">
      <w:pPr>
        <w:pStyle w:val="IEEEReferenceItem"/>
        <w:numPr>
          <w:ilvl w:val="0"/>
          <w:numId w:val="0"/>
        </w:numPr>
      </w:pPr>
    </w:p>
    <w:p w:rsidR="00C45A64" w:rsidRDefault="00C45A64" w:rsidP="009926BC">
      <w:pPr>
        <w:pStyle w:val="IEEEReferenceItem"/>
        <w:numPr>
          <w:ilvl w:val="0"/>
          <w:numId w:val="0"/>
        </w:numPr>
      </w:pPr>
    </w:p>
    <w:p w:rsidR="00C45A64" w:rsidRDefault="00C45A64" w:rsidP="009926BC">
      <w:pPr>
        <w:pStyle w:val="IEEEReferenceItem"/>
        <w:numPr>
          <w:ilvl w:val="0"/>
          <w:numId w:val="0"/>
        </w:numPr>
      </w:pPr>
    </w:p>
    <w:p w:rsidR="00C45A64" w:rsidRDefault="00C45A64" w:rsidP="009926BC">
      <w:pPr>
        <w:pStyle w:val="IEEEReferenceItem"/>
        <w:numPr>
          <w:ilvl w:val="0"/>
          <w:numId w:val="0"/>
        </w:numPr>
      </w:pPr>
    </w:p>
    <w:p w:rsidR="00C45A64" w:rsidRDefault="00C45A64" w:rsidP="009926BC">
      <w:pPr>
        <w:pStyle w:val="IEEEReferenceItem"/>
        <w:numPr>
          <w:ilvl w:val="0"/>
          <w:numId w:val="0"/>
        </w:numPr>
      </w:pPr>
    </w:p>
    <w:p w:rsidR="00C45A64" w:rsidRDefault="00C45A64" w:rsidP="009926BC">
      <w:pPr>
        <w:pStyle w:val="IEEEReferenceItem"/>
        <w:numPr>
          <w:ilvl w:val="0"/>
          <w:numId w:val="0"/>
        </w:numPr>
      </w:pPr>
    </w:p>
    <w:p w:rsidR="00C45A64" w:rsidRDefault="00C45A64" w:rsidP="009926BC">
      <w:pPr>
        <w:pStyle w:val="IEEEReferenceItem"/>
        <w:numPr>
          <w:ilvl w:val="0"/>
          <w:numId w:val="0"/>
        </w:numPr>
      </w:pPr>
    </w:p>
    <w:p w:rsidR="00C45A64" w:rsidRDefault="00C45A64" w:rsidP="009926BC">
      <w:pPr>
        <w:pStyle w:val="IEEEReferenceItem"/>
        <w:numPr>
          <w:ilvl w:val="0"/>
          <w:numId w:val="0"/>
        </w:numPr>
      </w:pPr>
    </w:p>
    <w:p w:rsidR="00C45A64" w:rsidRDefault="00C45A64" w:rsidP="009926BC">
      <w:pPr>
        <w:pStyle w:val="IEEEReferenceItem"/>
        <w:numPr>
          <w:ilvl w:val="0"/>
          <w:numId w:val="0"/>
        </w:numPr>
      </w:pPr>
    </w:p>
    <w:p w:rsidR="00C45A64" w:rsidRDefault="00C45A64" w:rsidP="009926BC">
      <w:pPr>
        <w:pStyle w:val="IEEEReferenceItem"/>
        <w:numPr>
          <w:ilvl w:val="0"/>
          <w:numId w:val="0"/>
        </w:numPr>
      </w:pPr>
    </w:p>
    <w:p w:rsidR="00C45A64" w:rsidRDefault="00C45A64" w:rsidP="009926BC">
      <w:pPr>
        <w:pStyle w:val="IEEEReferenceItem"/>
        <w:numPr>
          <w:ilvl w:val="0"/>
          <w:numId w:val="0"/>
        </w:numPr>
      </w:pPr>
    </w:p>
    <w:p w:rsidR="00C45A64" w:rsidRDefault="00C45A64" w:rsidP="009926BC">
      <w:pPr>
        <w:pStyle w:val="IEEEReferenceItem"/>
        <w:numPr>
          <w:ilvl w:val="0"/>
          <w:numId w:val="0"/>
        </w:numPr>
      </w:pPr>
    </w:p>
    <w:p w:rsidR="00C45A64" w:rsidRDefault="00C45A64" w:rsidP="009926BC">
      <w:pPr>
        <w:pStyle w:val="IEEEReferenceItem"/>
        <w:numPr>
          <w:ilvl w:val="0"/>
          <w:numId w:val="0"/>
        </w:numPr>
      </w:pPr>
    </w:p>
    <w:p w:rsidR="00C45A64" w:rsidRDefault="00C45A64" w:rsidP="009926BC">
      <w:pPr>
        <w:pStyle w:val="IEEEReferenceItem"/>
        <w:numPr>
          <w:ilvl w:val="0"/>
          <w:numId w:val="0"/>
        </w:numPr>
      </w:pPr>
    </w:p>
    <w:p w:rsidR="00C45A64" w:rsidRDefault="00C45A64" w:rsidP="009926BC">
      <w:pPr>
        <w:pStyle w:val="IEEEReferenceItem"/>
        <w:numPr>
          <w:ilvl w:val="0"/>
          <w:numId w:val="0"/>
        </w:numPr>
      </w:pPr>
    </w:p>
    <w:p w:rsidR="00C45A64" w:rsidRDefault="00C45A64" w:rsidP="009926BC">
      <w:pPr>
        <w:pStyle w:val="IEEEReferenceItem"/>
        <w:numPr>
          <w:ilvl w:val="0"/>
          <w:numId w:val="0"/>
        </w:numPr>
      </w:pPr>
    </w:p>
    <w:p w:rsidR="00C45A64" w:rsidRDefault="00C45A64" w:rsidP="009926BC">
      <w:pPr>
        <w:pStyle w:val="IEEEReferenceItem"/>
        <w:numPr>
          <w:ilvl w:val="0"/>
          <w:numId w:val="0"/>
        </w:numPr>
      </w:pPr>
    </w:p>
    <w:p w:rsidR="00C45A64" w:rsidRDefault="00C45A64" w:rsidP="009926BC">
      <w:pPr>
        <w:pStyle w:val="IEEEReferenceItem"/>
        <w:numPr>
          <w:ilvl w:val="0"/>
          <w:numId w:val="0"/>
        </w:numPr>
      </w:pPr>
    </w:p>
    <w:p w:rsidR="00C45A64" w:rsidRDefault="00C45A64" w:rsidP="009926BC">
      <w:pPr>
        <w:pStyle w:val="IEEEReferenceItem"/>
        <w:numPr>
          <w:ilvl w:val="0"/>
          <w:numId w:val="0"/>
        </w:numPr>
      </w:pPr>
    </w:p>
    <w:p w:rsidR="00C45A64" w:rsidRDefault="00C45A64" w:rsidP="009926BC">
      <w:pPr>
        <w:pStyle w:val="IEEEReferenceItem"/>
        <w:numPr>
          <w:ilvl w:val="0"/>
          <w:numId w:val="0"/>
        </w:numPr>
      </w:pPr>
    </w:p>
    <w:p w:rsidR="00C45A64" w:rsidRDefault="00C45A64" w:rsidP="009926BC">
      <w:pPr>
        <w:pStyle w:val="IEEEReferenceItem"/>
        <w:numPr>
          <w:ilvl w:val="0"/>
          <w:numId w:val="0"/>
        </w:numPr>
      </w:pPr>
    </w:p>
    <w:p w:rsidR="00C45A64" w:rsidRDefault="00C45A64" w:rsidP="009926BC">
      <w:pPr>
        <w:pStyle w:val="IEEEReferenceItem"/>
        <w:numPr>
          <w:ilvl w:val="0"/>
          <w:numId w:val="0"/>
        </w:numPr>
      </w:pPr>
    </w:p>
    <w:p w:rsidR="00C45A64" w:rsidRDefault="00C45A64" w:rsidP="009926BC">
      <w:pPr>
        <w:pStyle w:val="IEEEReferenceItem"/>
        <w:numPr>
          <w:ilvl w:val="0"/>
          <w:numId w:val="0"/>
        </w:numPr>
      </w:pPr>
    </w:p>
    <w:p w:rsidR="00C45A64" w:rsidRDefault="00C45A64" w:rsidP="009926BC">
      <w:pPr>
        <w:pStyle w:val="IEEEReferenceItem"/>
        <w:numPr>
          <w:ilvl w:val="0"/>
          <w:numId w:val="0"/>
        </w:numPr>
      </w:pPr>
    </w:p>
    <w:p w:rsidR="00C45A64" w:rsidRDefault="00C45A64" w:rsidP="009926BC">
      <w:pPr>
        <w:pStyle w:val="IEEEReferenceItem"/>
        <w:numPr>
          <w:ilvl w:val="0"/>
          <w:numId w:val="0"/>
        </w:numPr>
      </w:pPr>
    </w:p>
    <w:p w:rsidR="00C45A64" w:rsidRDefault="00C45A64" w:rsidP="009926BC">
      <w:pPr>
        <w:pStyle w:val="IEEEReferenceItem"/>
        <w:numPr>
          <w:ilvl w:val="0"/>
          <w:numId w:val="0"/>
        </w:numPr>
      </w:pPr>
    </w:p>
    <w:p w:rsidR="00C45A64" w:rsidRDefault="00C45A64" w:rsidP="009926BC">
      <w:pPr>
        <w:pStyle w:val="IEEEReferenceItem"/>
        <w:numPr>
          <w:ilvl w:val="0"/>
          <w:numId w:val="0"/>
        </w:numPr>
      </w:pPr>
    </w:p>
    <w:p w:rsidR="00C45A64" w:rsidRDefault="00C45A64" w:rsidP="009926BC">
      <w:pPr>
        <w:pStyle w:val="IEEEReferenceItem"/>
        <w:numPr>
          <w:ilvl w:val="0"/>
          <w:numId w:val="0"/>
        </w:numPr>
      </w:pPr>
    </w:p>
    <w:p w:rsidR="00C45A64" w:rsidRDefault="00C45A64" w:rsidP="009926BC">
      <w:pPr>
        <w:pStyle w:val="IEEEReferenceItem"/>
        <w:numPr>
          <w:ilvl w:val="0"/>
          <w:numId w:val="0"/>
        </w:numPr>
      </w:pPr>
    </w:p>
    <w:p w:rsidR="00C45A64" w:rsidRDefault="00C45A64" w:rsidP="009926BC">
      <w:pPr>
        <w:pStyle w:val="IEEEReferenceItem"/>
        <w:numPr>
          <w:ilvl w:val="0"/>
          <w:numId w:val="0"/>
        </w:numPr>
      </w:pPr>
    </w:p>
    <w:p w:rsidR="00C45A64" w:rsidRDefault="00C45A64" w:rsidP="009926BC">
      <w:pPr>
        <w:pStyle w:val="IEEEReferenceItem"/>
        <w:numPr>
          <w:ilvl w:val="0"/>
          <w:numId w:val="0"/>
        </w:numPr>
      </w:pPr>
    </w:p>
    <w:p w:rsidR="00C45A64" w:rsidRDefault="00C45A64" w:rsidP="009926BC">
      <w:pPr>
        <w:pStyle w:val="IEEEReferenceItem"/>
        <w:numPr>
          <w:ilvl w:val="0"/>
          <w:numId w:val="0"/>
        </w:numPr>
      </w:pPr>
    </w:p>
    <w:p w:rsidR="00C45A64" w:rsidRDefault="00C45A64" w:rsidP="009926BC">
      <w:pPr>
        <w:pStyle w:val="IEEEReferenceItem"/>
        <w:numPr>
          <w:ilvl w:val="0"/>
          <w:numId w:val="0"/>
        </w:numPr>
      </w:pPr>
    </w:p>
    <w:p w:rsidR="00C45A64" w:rsidRDefault="00C45A64" w:rsidP="009926BC">
      <w:pPr>
        <w:pStyle w:val="IEEEReferenceItem"/>
        <w:numPr>
          <w:ilvl w:val="0"/>
          <w:numId w:val="0"/>
        </w:numPr>
      </w:pPr>
    </w:p>
    <w:p w:rsidR="00C45A64" w:rsidRDefault="00C45A64" w:rsidP="009926BC">
      <w:pPr>
        <w:pStyle w:val="IEEEReferenceItem"/>
        <w:numPr>
          <w:ilvl w:val="0"/>
          <w:numId w:val="0"/>
        </w:numPr>
      </w:pPr>
    </w:p>
    <w:p w:rsidR="00C45A64" w:rsidRDefault="00C45A64" w:rsidP="009926BC">
      <w:pPr>
        <w:pStyle w:val="IEEEReferenceItem"/>
        <w:numPr>
          <w:ilvl w:val="0"/>
          <w:numId w:val="0"/>
        </w:numPr>
      </w:pPr>
    </w:p>
    <w:p w:rsidR="00C45A64" w:rsidRDefault="00C45A64" w:rsidP="009926BC">
      <w:pPr>
        <w:pStyle w:val="IEEEReferenceItem"/>
        <w:numPr>
          <w:ilvl w:val="0"/>
          <w:numId w:val="0"/>
        </w:numPr>
      </w:pPr>
    </w:p>
    <w:p w:rsidR="00C45A64" w:rsidRDefault="00C45A64" w:rsidP="009926BC">
      <w:pPr>
        <w:pStyle w:val="IEEEReferenceItem"/>
        <w:numPr>
          <w:ilvl w:val="0"/>
          <w:numId w:val="0"/>
        </w:numPr>
      </w:pPr>
    </w:p>
    <w:p w:rsidR="00C45A64" w:rsidRDefault="00C45A64" w:rsidP="009926BC">
      <w:pPr>
        <w:pStyle w:val="IEEEReferenceItem"/>
        <w:numPr>
          <w:ilvl w:val="0"/>
          <w:numId w:val="0"/>
        </w:numPr>
      </w:pPr>
    </w:p>
    <w:p w:rsidR="00C45A64" w:rsidRDefault="00C45A64" w:rsidP="009926BC">
      <w:pPr>
        <w:pStyle w:val="IEEEReferenceItem"/>
        <w:numPr>
          <w:ilvl w:val="0"/>
          <w:numId w:val="0"/>
        </w:numPr>
      </w:pPr>
    </w:p>
    <w:p w:rsidR="00C45A64" w:rsidRDefault="00C45A64" w:rsidP="009926BC">
      <w:pPr>
        <w:pStyle w:val="IEEEReferenceItem"/>
        <w:numPr>
          <w:ilvl w:val="0"/>
          <w:numId w:val="0"/>
        </w:numPr>
      </w:pPr>
    </w:p>
    <w:p w:rsidR="00C45A64" w:rsidRDefault="00C45A64" w:rsidP="009926BC">
      <w:pPr>
        <w:pStyle w:val="IEEEReferenceItem"/>
        <w:numPr>
          <w:ilvl w:val="0"/>
          <w:numId w:val="0"/>
        </w:numPr>
      </w:pPr>
    </w:p>
    <w:p w:rsidR="00C45A64" w:rsidRDefault="00C45A64" w:rsidP="009926BC">
      <w:pPr>
        <w:pStyle w:val="IEEEReferenceItem"/>
        <w:numPr>
          <w:ilvl w:val="0"/>
          <w:numId w:val="0"/>
        </w:numPr>
      </w:pPr>
    </w:p>
    <w:p w:rsidR="00C45A64" w:rsidRDefault="00C45A64" w:rsidP="009926BC">
      <w:pPr>
        <w:pStyle w:val="IEEEReferenceItem"/>
        <w:numPr>
          <w:ilvl w:val="0"/>
          <w:numId w:val="0"/>
        </w:numPr>
      </w:pPr>
    </w:p>
    <w:p w:rsidR="00C45A64" w:rsidRDefault="00C45A64" w:rsidP="009926BC">
      <w:pPr>
        <w:pStyle w:val="IEEEReferenceItem"/>
        <w:numPr>
          <w:ilvl w:val="0"/>
          <w:numId w:val="0"/>
        </w:numPr>
      </w:pPr>
    </w:p>
    <w:p w:rsidR="00C45A64" w:rsidRDefault="00C45A64" w:rsidP="009926BC">
      <w:pPr>
        <w:pStyle w:val="IEEEReferenceItem"/>
        <w:numPr>
          <w:ilvl w:val="0"/>
          <w:numId w:val="0"/>
        </w:numPr>
      </w:pPr>
    </w:p>
    <w:p w:rsidR="00C45A64" w:rsidRPr="0003296C" w:rsidRDefault="00C45A64" w:rsidP="009926BC">
      <w:pPr>
        <w:pStyle w:val="IEEEReferenceItem"/>
        <w:numPr>
          <w:ilvl w:val="0"/>
          <w:numId w:val="0"/>
        </w:numPr>
      </w:pPr>
    </w:p>
    <w:sectPr w:rsidR="00C45A64" w:rsidRPr="0003296C" w:rsidSect="00E06664">
      <w:type w:val="continuous"/>
      <w:pgSz w:w="11906" w:h="16838"/>
      <w:pgMar w:top="1077" w:right="811" w:bottom="2438" w:left="811" w:header="709" w:footer="709" w:gutter="0"/>
      <w:cols w:num="2" w:space="23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147A" w:rsidRDefault="0078147A" w:rsidP="00721882">
      <w:r>
        <w:separator/>
      </w:r>
    </w:p>
  </w:endnote>
  <w:endnote w:type="continuationSeparator" w:id="1">
    <w:p w:rsidR="0078147A" w:rsidRDefault="0078147A" w:rsidP="007218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dvEPSTIM">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dvOT863180fb">
    <w:panose1 w:val="00000000000000000000"/>
    <w:charset w:val="00"/>
    <w:family w:val="roman"/>
    <w:notTrueType/>
    <w:pitch w:val="default"/>
    <w:sig w:usb0="00000003" w:usb1="00000000" w:usb2="00000000" w:usb3="00000000" w:csb0="00000001" w:csb1="00000000"/>
  </w:font>
  <w:font w:name="AdvCaeciliaRm">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B20" w:rsidRDefault="00357B20">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B20" w:rsidRDefault="00357B20">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B20" w:rsidRDefault="00357B2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147A" w:rsidRDefault="0078147A" w:rsidP="00721882">
      <w:r>
        <w:separator/>
      </w:r>
    </w:p>
  </w:footnote>
  <w:footnote w:type="continuationSeparator" w:id="1">
    <w:p w:rsidR="0078147A" w:rsidRDefault="0078147A" w:rsidP="007218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B20" w:rsidRDefault="00357B20">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B20" w:rsidRDefault="00357B20" w:rsidP="00357B20">
    <w:pPr>
      <w:autoSpaceDE w:val="0"/>
      <w:autoSpaceDN w:val="0"/>
      <w:adjustRightInd w:val="0"/>
      <w:ind w:left="284"/>
      <w:rPr>
        <w:rFonts w:ascii="Arial" w:hAnsi="Arial" w:cs="Arial"/>
        <w:sz w:val="16"/>
        <w:szCs w:val="16"/>
        <w:lang w:val="fr-FR" w:eastAsia="fr-FR"/>
      </w:rPr>
    </w:pPr>
    <w:r>
      <w:rPr>
        <w:rFonts w:ascii="Arial" w:hAnsi="Arial" w:cs="Arial"/>
        <w:sz w:val="16"/>
        <w:szCs w:val="16"/>
        <w:lang w:val="fr-FR" w:eastAsia="fr-FR"/>
      </w:rPr>
      <w:t>3ème conférence Internationale des énergies renouvelables CIER-2015</w:t>
    </w:r>
  </w:p>
  <w:p w:rsidR="00357B20" w:rsidRPr="00357B20" w:rsidRDefault="00357B20" w:rsidP="00357B20">
    <w:pPr>
      <w:pStyle w:val="En-tte"/>
      <w:ind w:left="284"/>
      <w:rPr>
        <w:lang w:val="en-US"/>
      </w:rPr>
    </w:pPr>
    <w:r w:rsidRPr="00357B20">
      <w:rPr>
        <w:rFonts w:ascii="Arial" w:hAnsi="Arial" w:cs="Arial"/>
        <w:sz w:val="16"/>
        <w:szCs w:val="16"/>
        <w:lang w:val="en-US" w:eastAsia="fr-FR"/>
      </w:rPr>
      <w:t>Proceedings of Engineering and Technology - PET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B20" w:rsidRDefault="00357B20">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2E4D"/>
    <w:multiLevelType w:val="multilevel"/>
    <w:tmpl w:val="D562C2E8"/>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outline w:val="0"/>
        <w:shadow w:val="0"/>
        <w:emboss w:val="0"/>
        <w:imprint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iCs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2B855861"/>
    <w:multiLevelType w:val="multilevel"/>
    <w:tmpl w:val="6380B6B8"/>
    <w:lvl w:ilvl="0">
      <w:start w:val="1"/>
      <w:numFmt w:val="decimal"/>
      <w:pStyle w:val="IEEEReferenceItem"/>
      <w:lvlText w:val="[%1]"/>
      <w:lvlJc w:val="left"/>
      <w:pPr>
        <w:tabs>
          <w:tab w:val="num" w:pos="574"/>
        </w:tabs>
        <w:ind w:left="574"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Titre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2">
    <w:nsid w:val="328273D7"/>
    <w:multiLevelType w:val="multilevel"/>
    <w:tmpl w:val="9C8E938C"/>
    <w:numStyleLink w:val="IEEEBullet1"/>
  </w:abstractNum>
  <w:abstractNum w:abstractNumId="3">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50232215"/>
    <w:multiLevelType w:val="multilevel"/>
    <w:tmpl w:val="3D5EA5B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outline w:val="0"/>
        <w:shadow w:val="0"/>
        <w:emboss w:val="0"/>
        <w:imprint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56205803"/>
    <w:multiLevelType w:val="multilevel"/>
    <w:tmpl w:val="7D8CCC0A"/>
    <w:lvl w:ilvl="0">
      <w:start w:val="1"/>
      <w:numFmt w:val="decimal"/>
      <w:pStyle w:val="Els-1storder-head"/>
      <w:suff w:val="space"/>
      <w:lvlText w:val="%1."/>
      <w:lvlJc w:val="left"/>
      <w:pPr>
        <w:ind w:left="284" w:firstLine="0"/>
      </w:pPr>
      <w:rPr>
        <w:lang w:val="en-US"/>
      </w:rPr>
    </w:lvl>
    <w:lvl w:ilvl="1">
      <w:start w:val="1"/>
      <w:numFmt w:val="decimal"/>
      <w:pStyle w:val="Els-2ndorder-head"/>
      <w:suff w:val="space"/>
      <w:lvlText w:val="%1.%2."/>
      <w:lvlJc w:val="left"/>
      <w:pPr>
        <w:ind w:left="4395"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6">
    <w:nsid w:val="5E827A20"/>
    <w:multiLevelType w:val="multilevel"/>
    <w:tmpl w:val="931E524C"/>
    <w:lvl w:ilvl="0">
      <w:start w:val="1"/>
      <w:numFmt w:val="upperLetter"/>
      <w:suff w:val="nothing"/>
      <w:lvlText w:val="Appendix %1. "/>
      <w:lvlJc w:val="left"/>
      <w:pPr>
        <w:ind w:left="0" w:firstLine="0"/>
      </w:pPr>
      <w:rPr>
        <w:b/>
        <w:i w:val="0"/>
      </w:rPr>
    </w:lvl>
    <w:lvl w:ilvl="1">
      <w:start w:val="1"/>
      <w:numFmt w:val="decimal"/>
      <w:pStyle w:val="Els-appendixsubhead"/>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num w:numId="1">
    <w:abstractNumId w:val="4"/>
  </w:num>
  <w:num w:numId="2">
    <w:abstractNumId w:val="7"/>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num>
  <w:num w:numId="8">
    <w:abstractNumId w:val="1"/>
  </w:num>
  <w:num w:numId="9">
    <w:abstractNumId w:val="0"/>
    <w:lvlOverride w:ilvl="0">
      <w:startOverride w:val="1"/>
    </w:lvlOverride>
    <w:lvlOverride w:ilvl="1">
      <w:startOverride w:val="1"/>
    </w:lvlOverride>
  </w:num>
  <w:num w:numId="10">
    <w:abstractNumId w:val="4"/>
  </w:num>
  <w:num w:numId="11">
    <w:abstractNumId w:val="5"/>
  </w:num>
  <w:num w:numId="12">
    <w:abstractNumId w:val="6"/>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
  </w:num>
  <w:num w:numId="18">
    <w:abstractNumId w:val="1"/>
  </w:num>
  <w:num w:numId="19">
    <w:abstractNumId w:val="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defaultTabStop w:val="720"/>
  <w:hyphenationZone w:val="425"/>
  <w:noPunctuationKerning/>
  <w:characterSpacingControl w:val="doNotCompress"/>
  <w:footnotePr>
    <w:footnote w:id="0"/>
    <w:footnote w:id="1"/>
  </w:footnotePr>
  <w:endnotePr>
    <w:endnote w:id="0"/>
    <w:endnote w:id="1"/>
  </w:endnotePr>
  <w:compat>
    <w:applyBreakingRules/>
    <w:useFELayout/>
  </w:compat>
  <w:rsids>
    <w:rsidRoot w:val="00426FBB"/>
    <w:rsid w:val="000002E1"/>
    <w:rsid w:val="00017719"/>
    <w:rsid w:val="0002001F"/>
    <w:rsid w:val="00027F1D"/>
    <w:rsid w:val="0003296C"/>
    <w:rsid w:val="00042F9F"/>
    <w:rsid w:val="0004708E"/>
    <w:rsid w:val="00054421"/>
    <w:rsid w:val="0005528A"/>
    <w:rsid w:val="0005665C"/>
    <w:rsid w:val="00062E46"/>
    <w:rsid w:val="00071AA3"/>
    <w:rsid w:val="00074AC8"/>
    <w:rsid w:val="00081408"/>
    <w:rsid w:val="00081EBE"/>
    <w:rsid w:val="00086EDC"/>
    <w:rsid w:val="000B36A3"/>
    <w:rsid w:val="000C013C"/>
    <w:rsid w:val="000D4833"/>
    <w:rsid w:val="000D792F"/>
    <w:rsid w:val="000E3F84"/>
    <w:rsid w:val="000F47FF"/>
    <w:rsid w:val="00102B9D"/>
    <w:rsid w:val="001056DF"/>
    <w:rsid w:val="00112AD7"/>
    <w:rsid w:val="00114025"/>
    <w:rsid w:val="001160D2"/>
    <w:rsid w:val="001348A5"/>
    <w:rsid w:val="00151B8E"/>
    <w:rsid w:val="00172539"/>
    <w:rsid w:val="001750F2"/>
    <w:rsid w:val="00182170"/>
    <w:rsid w:val="001928FB"/>
    <w:rsid w:val="00192BC7"/>
    <w:rsid w:val="001A50EA"/>
    <w:rsid w:val="001B1BDB"/>
    <w:rsid w:val="001C30BF"/>
    <w:rsid w:val="001F16CD"/>
    <w:rsid w:val="001F47D2"/>
    <w:rsid w:val="00211970"/>
    <w:rsid w:val="0022285A"/>
    <w:rsid w:val="00224C61"/>
    <w:rsid w:val="0023195E"/>
    <w:rsid w:val="0027227B"/>
    <w:rsid w:val="00273AC7"/>
    <w:rsid w:val="00273D2C"/>
    <w:rsid w:val="002771ED"/>
    <w:rsid w:val="00285ECD"/>
    <w:rsid w:val="00290E1B"/>
    <w:rsid w:val="00291B17"/>
    <w:rsid w:val="002A6742"/>
    <w:rsid w:val="002B097D"/>
    <w:rsid w:val="002B298D"/>
    <w:rsid w:val="002B7E45"/>
    <w:rsid w:val="002C1A7F"/>
    <w:rsid w:val="002C4239"/>
    <w:rsid w:val="002C559D"/>
    <w:rsid w:val="002D2D42"/>
    <w:rsid w:val="002F72D0"/>
    <w:rsid w:val="003003AB"/>
    <w:rsid w:val="00311C49"/>
    <w:rsid w:val="0032119E"/>
    <w:rsid w:val="00321304"/>
    <w:rsid w:val="003303DE"/>
    <w:rsid w:val="00331F84"/>
    <w:rsid w:val="003406C6"/>
    <w:rsid w:val="00357B20"/>
    <w:rsid w:val="00366521"/>
    <w:rsid w:val="0037627F"/>
    <w:rsid w:val="00381B19"/>
    <w:rsid w:val="00385ED4"/>
    <w:rsid w:val="003950A4"/>
    <w:rsid w:val="003E3577"/>
    <w:rsid w:val="003F1A5B"/>
    <w:rsid w:val="003F3A61"/>
    <w:rsid w:val="00410A5D"/>
    <w:rsid w:val="00414909"/>
    <w:rsid w:val="00425A6A"/>
    <w:rsid w:val="00426FBB"/>
    <w:rsid w:val="004315FE"/>
    <w:rsid w:val="004400DE"/>
    <w:rsid w:val="0047429A"/>
    <w:rsid w:val="0048374C"/>
    <w:rsid w:val="0048771D"/>
    <w:rsid w:val="004A6605"/>
    <w:rsid w:val="004C45FA"/>
    <w:rsid w:val="004E1BD8"/>
    <w:rsid w:val="004E452A"/>
    <w:rsid w:val="004E78E3"/>
    <w:rsid w:val="005004BF"/>
    <w:rsid w:val="00502E89"/>
    <w:rsid w:val="00510E95"/>
    <w:rsid w:val="005110C8"/>
    <w:rsid w:val="00511E03"/>
    <w:rsid w:val="00527D56"/>
    <w:rsid w:val="0053221F"/>
    <w:rsid w:val="00535A51"/>
    <w:rsid w:val="00536FAE"/>
    <w:rsid w:val="00542C85"/>
    <w:rsid w:val="00547FF7"/>
    <w:rsid w:val="00553510"/>
    <w:rsid w:val="00554186"/>
    <w:rsid w:val="00581F70"/>
    <w:rsid w:val="00585769"/>
    <w:rsid w:val="00585D68"/>
    <w:rsid w:val="00591130"/>
    <w:rsid w:val="005A3F28"/>
    <w:rsid w:val="005A40BE"/>
    <w:rsid w:val="005B13E2"/>
    <w:rsid w:val="005B47D7"/>
    <w:rsid w:val="005C5526"/>
    <w:rsid w:val="005C62C6"/>
    <w:rsid w:val="005D7B9E"/>
    <w:rsid w:val="005F0834"/>
    <w:rsid w:val="005F6DC3"/>
    <w:rsid w:val="00601A8E"/>
    <w:rsid w:val="0062033E"/>
    <w:rsid w:val="00624482"/>
    <w:rsid w:val="00633713"/>
    <w:rsid w:val="0064799C"/>
    <w:rsid w:val="00650A5E"/>
    <w:rsid w:val="006523BF"/>
    <w:rsid w:val="00654156"/>
    <w:rsid w:val="00656CE9"/>
    <w:rsid w:val="006666DF"/>
    <w:rsid w:val="00672B39"/>
    <w:rsid w:val="0068077D"/>
    <w:rsid w:val="00682C22"/>
    <w:rsid w:val="00684CE7"/>
    <w:rsid w:val="00687954"/>
    <w:rsid w:val="006A26D8"/>
    <w:rsid w:val="006B47CA"/>
    <w:rsid w:val="006C7AAA"/>
    <w:rsid w:val="006D1C2A"/>
    <w:rsid w:val="006D264F"/>
    <w:rsid w:val="006E2A8D"/>
    <w:rsid w:val="006E2C80"/>
    <w:rsid w:val="006E7574"/>
    <w:rsid w:val="006F2DB7"/>
    <w:rsid w:val="00703430"/>
    <w:rsid w:val="00706973"/>
    <w:rsid w:val="007069BE"/>
    <w:rsid w:val="00721882"/>
    <w:rsid w:val="00745C86"/>
    <w:rsid w:val="00764603"/>
    <w:rsid w:val="0076604D"/>
    <w:rsid w:val="0078147A"/>
    <w:rsid w:val="00790909"/>
    <w:rsid w:val="0079430D"/>
    <w:rsid w:val="00796F2A"/>
    <w:rsid w:val="007A4952"/>
    <w:rsid w:val="007B5A07"/>
    <w:rsid w:val="007D3E71"/>
    <w:rsid w:val="007D6B5E"/>
    <w:rsid w:val="007E379A"/>
    <w:rsid w:val="007E5D6A"/>
    <w:rsid w:val="007E645D"/>
    <w:rsid w:val="007F335B"/>
    <w:rsid w:val="007F6F9F"/>
    <w:rsid w:val="007F75CA"/>
    <w:rsid w:val="00806EE5"/>
    <w:rsid w:val="008121E3"/>
    <w:rsid w:val="00821E08"/>
    <w:rsid w:val="00834EFD"/>
    <w:rsid w:val="00844B24"/>
    <w:rsid w:val="0084515F"/>
    <w:rsid w:val="00847A21"/>
    <w:rsid w:val="0085092D"/>
    <w:rsid w:val="00877D4C"/>
    <w:rsid w:val="00883903"/>
    <w:rsid w:val="0089562E"/>
    <w:rsid w:val="0089763B"/>
    <w:rsid w:val="008B6AE3"/>
    <w:rsid w:val="008D1045"/>
    <w:rsid w:val="008D23B7"/>
    <w:rsid w:val="008D2BC7"/>
    <w:rsid w:val="008E5996"/>
    <w:rsid w:val="008F24C5"/>
    <w:rsid w:val="00901AE1"/>
    <w:rsid w:val="009205B4"/>
    <w:rsid w:val="00932F23"/>
    <w:rsid w:val="00935774"/>
    <w:rsid w:val="0094066E"/>
    <w:rsid w:val="009423EB"/>
    <w:rsid w:val="00955B59"/>
    <w:rsid w:val="0096015E"/>
    <w:rsid w:val="00970644"/>
    <w:rsid w:val="00984F1E"/>
    <w:rsid w:val="00992262"/>
    <w:rsid w:val="009926BC"/>
    <w:rsid w:val="00997FC5"/>
    <w:rsid w:val="009A4319"/>
    <w:rsid w:val="009A6C3F"/>
    <w:rsid w:val="009B45E7"/>
    <w:rsid w:val="009B73F2"/>
    <w:rsid w:val="009C12BD"/>
    <w:rsid w:val="009C50FE"/>
    <w:rsid w:val="009D224F"/>
    <w:rsid w:val="009D6566"/>
    <w:rsid w:val="009E5028"/>
    <w:rsid w:val="00A02A45"/>
    <w:rsid w:val="00A03E75"/>
    <w:rsid w:val="00A32BFA"/>
    <w:rsid w:val="00A3474D"/>
    <w:rsid w:val="00A444C9"/>
    <w:rsid w:val="00A45FCE"/>
    <w:rsid w:val="00A60C1E"/>
    <w:rsid w:val="00A75671"/>
    <w:rsid w:val="00A773CC"/>
    <w:rsid w:val="00A92E28"/>
    <w:rsid w:val="00A9318B"/>
    <w:rsid w:val="00A94AC1"/>
    <w:rsid w:val="00AB18B7"/>
    <w:rsid w:val="00AB1917"/>
    <w:rsid w:val="00AC5B6C"/>
    <w:rsid w:val="00AC7760"/>
    <w:rsid w:val="00AD335D"/>
    <w:rsid w:val="00AF792B"/>
    <w:rsid w:val="00B05962"/>
    <w:rsid w:val="00B51BB0"/>
    <w:rsid w:val="00B55D5E"/>
    <w:rsid w:val="00B61024"/>
    <w:rsid w:val="00B76660"/>
    <w:rsid w:val="00B94516"/>
    <w:rsid w:val="00BA4136"/>
    <w:rsid w:val="00BB2855"/>
    <w:rsid w:val="00BD19C1"/>
    <w:rsid w:val="00BD25B8"/>
    <w:rsid w:val="00BF60BB"/>
    <w:rsid w:val="00BF772F"/>
    <w:rsid w:val="00C012E1"/>
    <w:rsid w:val="00C06BB4"/>
    <w:rsid w:val="00C10D20"/>
    <w:rsid w:val="00C12E0C"/>
    <w:rsid w:val="00C14BD5"/>
    <w:rsid w:val="00C21916"/>
    <w:rsid w:val="00C2270E"/>
    <w:rsid w:val="00C27CB4"/>
    <w:rsid w:val="00C457CA"/>
    <w:rsid w:val="00C45A64"/>
    <w:rsid w:val="00C57FB7"/>
    <w:rsid w:val="00C65F3F"/>
    <w:rsid w:val="00C72414"/>
    <w:rsid w:val="00C8667B"/>
    <w:rsid w:val="00CA4CE3"/>
    <w:rsid w:val="00CC50E9"/>
    <w:rsid w:val="00CD1E34"/>
    <w:rsid w:val="00CD4F3F"/>
    <w:rsid w:val="00CE55AB"/>
    <w:rsid w:val="00D10452"/>
    <w:rsid w:val="00D311F8"/>
    <w:rsid w:val="00D34C3E"/>
    <w:rsid w:val="00D36B52"/>
    <w:rsid w:val="00D377C8"/>
    <w:rsid w:val="00D41274"/>
    <w:rsid w:val="00D43BF3"/>
    <w:rsid w:val="00D6754C"/>
    <w:rsid w:val="00D767BB"/>
    <w:rsid w:val="00D939B0"/>
    <w:rsid w:val="00D93C97"/>
    <w:rsid w:val="00DA68AF"/>
    <w:rsid w:val="00DB11B2"/>
    <w:rsid w:val="00DB16E0"/>
    <w:rsid w:val="00DB2DF9"/>
    <w:rsid w:val="00DB7E63"/>
    <w:rsid w:val="00DC2055"/>
    <w:rsid w:val="00DD68AE"/>
    <w:rsid w:val="00DD71E8"/>
    <w:rsid w:val="00DD7F83"/>
    <w:rsid w:val="00DF5CAF"/>
    <w:rsid w:val="00E0641E"/>
    <w:rsid w:val="00E06664"/>
    <w:rsid w:val="00E304BC"/>
    <w:rsid w:val="00E32853"/>
    <w:rsid w:val="00E40127"/>
    <w:rsid w:val="00E401F8"/>
    <w:rsid w:val="00E46425"/>
    <w:rsid w:val="00E47D0E"/>
    <w:rsid w:val="00E5602F"/>
    <w:rsid w:val="00E6301A"/>
    <w:rsid w:val="00E65018"/>
    <w:rsid w:val="00E94339"/>
    <w:rsid w:val="00E97563"/>
    <w:rsid w:val="00EB0B63"/>
    <w:rsid w:val="00EC265C"/>
    <w:rsid w:val="00ED61CB"/>
    <w:rsid w:val="00F06A72"/>
    <w:rsid w:val="00F136F0"/>
    <w:rsid w:val="00F20BBB"/>
    <w:rsid w:val="00F30F45"/>
    <w:rsid w:val="00F43BD8"/>
    <w:rsid w:val="00F562F3"/>
    <w:rsid w:val="00F74B89"/>
    <w:rsid w:val="00F75133"/>
    <w:rsid w:val="00F81F8E"/>
    <w:rsid w:val="00FA3899"/>
    <w:rsid w:val="00FA4909"/>
    <w:rsid w:val="00FA6751"/>
    <w:rsid w:val="00FB1048"/>
    <w:rsid w:val="00FB62C4"/>
    <w:rsid w:val="00FB69EB"/>
    <w:rsid w:val="00FB7701"/>
    <w:rsid w:val="00FC5C1C"/>
    <w:rsid w:val="00FD1AC5"/>
    <w:rsid w:val="00FD443F"/>
    <w:rsid w:val="00FD5CF0"/>
    <w:rsid w:val="00FD5EB7"/>
    <w:rsid w:val="00FF713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60BB"/>
    <w:rPr>
      <w:sz w:val="24"/>
      <w:szCs w:val="24"/>
      <w:lang w:val="en-AU" w:eastAsia="zh-CN"/>
    </w:rPr>
  </w:style>
  <w:style w:type="paragraph" w:styleId="Titre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F06A72"/>
    <w:pPr>
      <w:keepNext/>
      <w:numPr>
        <w:ilvl w:val="2"/>
        <w:numId w:val="8"/>
      </w:numPr>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3"/>
      </w:numPr>
      <w:adjustRightInd w:val="0"/>
      <w:snapToGrid w:val="0"/>
      <w:spacing w:before="150" w:after="60"/>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basedOn w:val="Policepardfaut"/>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basedOn w:val="Policepardfaut"/>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rPr>
      <w:sz w:val="20"/>
    </w:rPr>
  </w:style>
  <w:style w:type="paragraph" w:customStyle="1" w:styleId="IEEEHeading1">
    <w:name w:val="IEEE Heading 1"/>
    <w:basedOn w:val="Normal"/>
    <w:next w:val="IEEEParagraph"/>
    <w:rsid w:val="00273D2C"/>
    <w:pPr>
      <w:numPr>
        <w:numId w:val="7"/>
      </w:numPr>
      <w:adjustRightInd w:val="0"/>
      <w:snapToGrid w:val="0"/>
      <w:spacing w:before="180" w:after="60"/>
      <w:ind w:left="289" w:hanging="289"/>
      <w:jc w:val="center"/>
    </w:pPr>
    <w:rPr>
      <w:smallCaps/>
      <w:sz w:val="20"/>
    </w:rPr>
  </w:style>
  <w:style w:type="table" w:styleId="Grilledutableau">
    <w:name w:val="Table Grid"/>
    <w:basedOn w:val="TableauNormal"/>
    <w:rsid w:val="00A03E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2"/>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Lgende">
    <w:name w:val="caption"/>
    <w:basedOn w:val="Normal"/>
    <w:next w:val="Normal"/>
    <w:qFormat/>
    <w:rsid w:val="00A45FCE"/>
    <w:pPr>
      <w:spacing w:before="120" w:after="120"/>
    </w:pPr>
    <w:rPr>
      <w:b/>
      <w:bCs/>
      <w:sz w:val="20"/>
      <w:szCs w:val="20"/>
    </w:rPr>
  </w:style>
  <w:style w:type="character" w:customStyle="1" w:styleId="IEEEParagraphChar">
    <w:name w:val="IEEE Paragraph Char"/>
    <w:basedOn w:val="Policepardfaut"/>
    <w:link w:val="IEEEParagraph"/>
    <w:rsid w:val="004A6605"/>
    <w:rPr>
      <w:rFonts w:eastAsia="SimSun"/>
      <w:sz w:val="24"/>
      <w:szCs w:val="24"/>
      <w:lang w:val="en-AU" w:eastAsia="zh-CN" w:bidi="ar-SA"/>
    </w:rPr>
  </w:style>
  <w:style w:type="numbering" w:customStyle="1" w:styleId="IEEEBullet1">
    <w:name w:val="IEEE Bullet 1"/>
    <w:basedOn w:val="Aucuneliste"/>
    <w:rsid w:val="00955B59"/>
    <w:pPr>
      <w:numPr>
        <w:numId w:val="5"/>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basedOn w:val="Policepardfaut"/>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8"/>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paragraph" w:styleId="En-tte">
    <w:name w:val="header"/>
    <w:basedOn w:val="Normal"/>
    <w:link w:val="En-tteCar"/>
    <w:rsid w:val="00721882"/>
    <w:pPr>
      <w:tabs>
        <w:tab w:val="center" w:pos="4536"/>
        <w:tab w:val="right" w:pos="9072"/>
      </w:tabs>
    </w:pPr>
  </w:style>
  <w:style w:type="character" w:customStyle="1" w:styleId="En-tteCar">
    <w:name w:val="En-tête Car"/>
    <w:basedOn w:val="Policepardfaut"/>
    <w:link w:val="En-tte"/>
    <w:rsid w:val="00721882"/>
    <w:rPr>
      <w:sz w:val="24"/>
      <w:szCs w:val="24"/>
      <w:lang w:val="en-AU" w:eastAsia="zh-CN"/>
    </w:rPr>
  </w:style>
  <w:style w:type="paragraph" w:styleId="Pieddepage">
    <w:name w:val="footer"/>
    <w:basedOn w:val="Normal"/>
    <w:link w:val="PieddepageCar"/>
    <w:rsid w:val="00721882"/>
    <w:pPr>
      <w:tabs>
        <w:tab w:val="center" w:pos="4536"/>
        <w:tab w:val="right" w:pos="9072"/>
      </w:tabs>
    </w:pPr>
  </w:style>
  <w:style w:type="character" w:customStyle="1" w:styleId="PieddepageCar">
    <w:name w:val="Pied de page Car"/>
    <w:basedOn w:val="Policepardfaut"/>
    <w:link w:val="Pieddepage"/>
    <w:rsid w:val="00721882"/>
    <w:rPr>
      <w:sz w:val="24"/>
      <w:szCs w:val="24"/>
      <w:lang w:val="en-AU" w:eastAsia="zh-CN"/>
    </w:rPr>
  </w:style>
  <w:style w:type="paragraph" w:styleId="Textedebulles">
    <w:name w:val="Balloon Text"/>
    <w:basedOn w:val="Normal"/>
    <w:link w:val="TextedebullesCar"/>
    <w:rsid w:val="00721882"/>
    <w:rPr>
      <w:rFonts w:ascii="Tahoma" w:hAnsi="Tahoma" w:cs="Tahoma"/>
      <w:sz w:val="16"/>
      <w:szCs w:val="16"/>
    </w:rPr>
  </w:style>
  <w:style w:type="character" w:customStyle="1" w:styleId="TextedebullesCar">
    <w:name w:val="Texte de bulles Car"/>
    <w:basedOn w:val="Policepardfaut"/>
    <w:link w:val="Textedebulles"/>
    <w:rsid w:val="00721882"/>
    <w:rPr>
      <w:rFonts w:ascii="Tahoma" w:hAnsi="Tahoma" w:cs="Tahoma"/>
      <w:sz w:val="16"/>
      <w:szCs w:val="16"/>
      <w:lang w:val="en-AU" w:eastAsia="zh-CN"/>
    </w:rPr>
  </w:style>
  <w:style w:type="character" w:customStyle="1" w:styleId="hps">
    <w:name w:val="hps"/>
    <w:basedOn w:val="Policepardfaut"/>
    <w:rsid w:val="00706973"/>
  </w:style>
  <w:style w:type="character" w:customStyle="1" w:styleId="AbstractCar">
    <w:name w:val="Abstract Car"/>
    <w:basedOn w:val="Policepardfaut"/>
    <w:rsid w:val="00CD1E34"/>
    <w:rPr>
      <w:b/>
      <w:bCs/>
      <w:sz w:val="18"/>
      <w:szCs w:val="18"/>
      <w:lang w:val="fr-FR" w:eastAsia="it-IT" w:bidi="ar-SA"/>
    </w:rPr>
  </w:style>
  <w:style w:type="paragraph" w:customStyle="1" w:styleId="Els-body-text">
    <w:name w:val="Els-body-text"/>
    <w:rsid w:val="009423EB"/>
    <w:pPr>
      <w:spacing w:line="240" w:lineRule="exact"/>
      <w:ind w:firstLine="238"/>
      <w:jc w:val="both"/>
    </w:pPr>
    <w:rPr>
      <w:lang w:val="en-US" w:eastAsia="en-US"/>
    </w:rPr>
  </w:style>
  <w:style w:type="paragraph" w:customStyle="1" w:styleId="Els-1storder-head">
    <w:name w:val="Els-1storder-head"/>
    <w:next w:val="Els-body-text"/>
    <w:rsid w:val="00684CE7"/>
    <w:pPr>
      <w:keepNext/>
      <w:numPr>
        <w:numId w:val="11"/>
      </w:numPr>
      <w:suppressAutoHyphens/>
      <w:spacing w:before="240" w:after="240" w:line="240" w:lineRule="exact"/>
      <w:ind w:left="0"/>
    </w:pPr>
    <w:rPr>
      <w:b/>
      <w:lang w:val="en-US" w:eastAsia="en-US"/>
    </w:rPr>
  </w:style>
  <w:style w:type="paragraph" w:customStyle="1" w:styleId="Els-2ndorder-head">
    <w:name w:val="Els-2ndorder-head"/>
    <w:next w:val="Els-body-text"/>
    <w:rsid w:val="00684CE7"/>
    <w:pPr>
      <w:keepNext/>
      <w:numPr>
        <w:ilvl w:val="1"/>
        <w:numId w:val="11"/>
      </w:numPr>
      <w:suppressAutoHyphens/>
      <w:spacing w:before="240" w:after="240" w:line="240" w:lineRule="exact"/>
    </w:pPr>
    <w:rPr>
      <w:i/>
      <w:lang w:val="en-US" w:eastAsia="en-US"/>
    </w:rPr>
  </w:style>
  <w:style w:type="paragraph" w:customStyle="1" w:styleId="Els-3rdorder-head">
    <w:name w:val="Els-3rdorder-head"/>
    <w:next w:val="Els-body-text"/>
    <w:rsid w:val="00684CE7"/>
    <w:pPr>
      <w:keepNext/>
      <w:numPr>
        <w:ilvl w:val="2"/>
        <w:numId w:val="11"/>
      </w:numPr>
      <w:suppressAutoHyphens/>
      <w:spacing w:before="240" w:line="240" w:lineRule="exact"/>
    </w:pPr>
    <w:rPr>
      <w:i/>
      <w:lang w:val="en-US" w:eastAsia="en-US"/>
    </w:rPr>
  </w:style>
  <w:style w:type="paragraph" w:customStyle="1" w:styleId="Els-4thorder-head">
    <w:name w:val="Els-4thorder-head"/>
    <w:next w:val="Els-body-text"/>
    <w:rsid w:val="00684CE7"/>
    <w:pPr>
      <w:keepNext/>
      <w:numPr>
        <w:ilvl w:val="3"/>
        <w:numId w:val="11"/>
      </w:numPr>
      <w:suppressAutoHyphens/>
      <w:spacing w:before="240" w:line="240" w:lineRule="exact"/>
    </w:pPr>
    <w:rPr>
      <w:i/>
      <w:lang w:val="en-US" w:eastAsia="en-US"/>
    </w:rPr>
  </w:style>
  <w:style w:type="paragraph" w:customStyle="1" w:styleId="Els-Affiliation">
    <w:name w:val="Els-Affiliation"/>
    <w:next w:val="Normal"/>
    <w:rsid w:val="00AC5B6C"/>
    <w:pPr>
      <w:suppressAutoHyphens/>
      <w:spacing w:line="200" w:lineRule="exact"/>
      <w:jc w:val="center"/>
    </w:pPr>
    <w:rPr>
      <w:i/>
      <w:noProof/>
      <w:sz w:val="16"/>
      <w:lang w:val="en-US" w:eastAsia="en-US"/>
    </w:rPr>
  </w:style>
  <w:style w:type="paragraph" w:customStyle="1" w:styleId="Els-appendixsubhead">
    <w:name w:val="Els-appendixsubhead"/>
    <w:next w:val="Normal"/>
    <w:rsid w:val="00AC5B6C"/>
    <w:pPr>
      <w:numPr>
        <w:ilvl w:val="1"/>
        <w:numId w:val="12"/>
      </w:numPr>
      <w:spacing w:before="240" w:after="240" w:line="220" w:lineRule="exact"/>
    </w:pPr>
    <w:rPr>
      <w:i/>
      <w:lang w:val="en-US" w:eastAsia="en-US"/>
    </w:rPr>
  </w:style>
  <w:style w:type="character" w:styleId="Lienhypertexte">
    <w:name w:val="Hyperlink"/>
    <w:basedOn w:val="Policepardfaut"/>
    <w:rsid w:val="00FD443F"/>
    <w:rPr>
      <w:color w:val="0000FF"/>
      <w:u w:val="single"/>
    </w:rPr>
  </w:style>
  <w:style w:type="paragraph" w:customStyle="1" w:styleId="Default">
    <w:name w:val="Default"/>
    <w:rsid w:val="0079430D"/>
    <w:pPr>
      <w:autoSpaceDE w:val="0"/>
      <w:autoSpaceDN w:val="0"/>
      <w:adjustRightInd w:val="0"/>
    </w:pPr>
    <w:rPr>
      <w:color w:val="000000"/>
      <w:sz w:val="24"/>
      <w:szCs w:val="24"/>
    </w:rPr>
  </w:style>
  <w:style w:type="table" w:styleId="Contemporain">
    <w:name w:val="Table Contemporary"/>
    <w:basedOn w:val="TableauNormal"/>
    <w:rsid w:val="00FD5EB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rameclaire-Accent4">
    <w:name w:val="Light Shading Accent 4"/>
    <w:basedOn w:val="TableauNormal"/>
    <w:uiPriority w:val="60"/>
    <w:rsid w:val="00FD5EB7"/>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stemoyenne2-Accent5">
    <w:name w:val="Medium List 2 Accent 5"/>
    <w:basedOn w:val="TableauNormal"/>
    <w:uiPriority w:val="66"/>
    <w:rsid w:val="00FD5EB7"/>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Trameclaire-Accent1">
    <w:name w:val="Light Shading Accent 1"/>
    <w:basedOn w:val="TableauNormal"/>
    <w:uiPriority w:val="60"/>
    <w:rsid w:val="00FD5EB7"/>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rillemoyenne1-Accent5">
    <w:name w:val="Medium Grid 1 Accent 5"/>
    <w:basedOn w:val="TableauNormal"/>
    <w:uiPriority w:val="67"/>
    <w:rsid w:val="00FD5EB7"/>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claire-Accent1">
    <w:name w:val="Light Grid Accent 1"/>
    <w:basedOn w:val="TableauNormal"/>
    <w:uiPriority w:val="62"/>
    <w:rsid w:val="00FD5EB7"/>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divs>
    <w:div w:id="12454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wmf"/><Relationship Id="rId26" Type="http://schemas.openxmlformats.org/officeDocument/2006/relationships/oleObject" Target="embeddings/oleObject6.bin"/><Relationship Id="rId39" Type="http://schemas.openxmlformats.org/officeDocument/2006/relationships/image" Target="media/image17.emf"/><Relationship Id="rId3" Type="http://schemas.openxmlformats.org/officeDocument/2006/relationships/styles" Target="styles.xml"/><Relationship Id="rId21" Type="http://schemas.openxmlformats.org/officeDocument/2006/relationships/oleObject" Target="embeddings/oleObject4.bin"/><Relationship Id="rId34" Type="http://schemas.openxmlformats.org/officeDocument/2006/relationships/image" Target="media/image12.e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oleObject" Target="embeddings/oleObject2.bin"/><Relationship Id="rId25" Type="http://schemas.openxmlformats.org/officeDocument/2006/relationships/image" Target="media/image7.wmf"/><Relationship Id="rId33" Type="http://schemas.openxmlformats.org/officeDocument/2006/relationships/oleObject" Target="embeddings/oleObject9.bin"/><Relationship Id="rId38" Type="http://schemas.openxmlformats.org/officeDocument/2006/relationships/image" Target="media/image16.emf"/><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image" Target="media/image9.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6.emf"/><Relationship Id="rId32" Type="http://schemas.openxmlformats.org/officeDocument/2006/relationships/image" Target="media/image11.wmf"/><Relationship Id="rId37" Type="http://schemas.openxmlformats.org/officeDocument/2006/relationships/image" Target="media/image15.emf"/><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oleObject" Target="embeddings/oleObject7.bin"/><Relationship Id="rId36" Type="http://schemas.openxmlformats.org/officeDocument/2006/relationships/image" Target="media/image14.emf"/><Relationship Id="rId10" Type="http://schemas.openxmlformats.org/officeDocument/2006/relationships/footer" Target="footer1.xml"/><Relationship Id="rId19" Type="http://schemas.openxmlformats.org/officeDocument/2006/relationships/oleObject" Target="embeddings/oleObject3.bin"/><Relationship Id="rId31"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image" Target="media/image8.wmf"/><Relationship Id="rId30" Type="http://schemas.openxmlformats.org/officeDocument/2006/relationships/oleObject" Target="embeddings/oleObject8.bin"/><Relationship Id="rId35" Type="http://schemas.openxmlformats.org/officeDocument/2006/relationships/image" Target="media/image1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BA787-652E-437E-9079-AEB2B2A27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1617</Words>
  <Characters>8895</Characters>
  <Application>Microsoft Office Word</Application>
  <DocSecurity>0</DocSecurity>
  <Lines>74</Lines>
  <Paragraphs>20</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IEEE Paper Template in A4 (V1)</vt:lpstr>
      <vt:lpstr>IEEE Paper Template in A4 (V1)</vt:lpstr>
    </vt:vector>
  </TitlesOfParts>
  <Company>HP</Company>
  <LinksUpToDate>false</LinksUpToDate>
  <CharactersWithSpaces>10492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Paper Template in A4 (V1)</dc:title>
  <dc:creator>Causal Productions</dc:creator>
  <cp:lastModifiedBy>Ahmed</cp:lastModifiedBy>
  <cp:revision>3</cp:revision>
  <cp:lastPrinted>2015-05-29T14:24:00Z</cp:lastPrinted>
  <dcterms:created xsi:type="dcterms:W3CDTF">2015-11-21T19:23:00Z</dcterms:created>
  <dcterms:modified xsi:type="dcterms:W3CDTF">2016-03-31T09:33:00Z</dcterms:modified>
</cp:coreProperties>
</file>